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1D0EA8EF" w:rsidR="009C277B" w:rsidRPr="00A35699" w:rsidRDefault="004E322B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456015">
        <w:rPr>
          <w:rFonts w:cs="Arial"/>
          <w:b/>
          <w:sz w:val="22"/>
          <w:szCs w:val="22"/>
        </w:rPr>
        <w:t xml:space="preserve"> </w:t>
      </w:r>
      <w:r w:rsidR="00305937" w:rsidRPr="00A35699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360A130C" w:rsidR="004373AF" w:rsidRPr="00A35699" w:rsidRDefault="00DD2057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 xml:space="preserve">Service Delivery </w:t>
      </w:r>
      <w:r w:rsidR="00DA05DB" w:rsidRPr="00A35699">
        <w:rPr>
          <w:rFonts w:cs="Arial"/>
          <w:b/>
          <w:sz w:val="22"/>
          <w:szCs w:val="22"/>
        </w:rPr>
        <w:t xml:space="preserve">and Maintenance of Data </w:t>
      </w:r>
      <w:r w:rsidRPr="00A35699">
        <w:rPr>
          <w:rFonts w:cs="Arial"/>
          <w:b/>
          <w:sz w:val="22"/>
          <w:szCs w:val="22"/>
        </w:rPr>
        <w:t>Sub-</w:t>
      </w:r>
      <w:r w:rsidR="00183785" w:rsidRPr="00A35699">
        <w:rPr>
          <w:rFonts w:cs="Arial"/>
          <w:b/>
          <w:sz w:val="22"/>
          <w:szCs w:val="22"/>
        </w:rPr>
        <w:t>C</w:t>
      </w:r>
      <w:r w:rsidRPr="00A35699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A35699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2EF98F6D" w14:textId="44E0833C" w:rsidR="00305937" w:rsidRPr="00A35699" w:rsidRDefault="00243966" w:rsidP="00E24CAE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9169AF">
        <w:rPr>
          <w:rFonts w:cs="Arial"/>
          <w:b/>
          <w:sz w:val="22"/>
          <w:szCs w:val="22"/>
        </w:rPr>
        <w:t>1 June</w:t>
      </w:r>
      <w:r>
        <w:rPr>
          <w:rFonts w:cs="Arial"/>
          <w:b/>
          <w:sz w:val="22"/>
          <w:szCs w:val="22"/>
        </w:rPr>
        <w:t xml:space="preserve"> </w:t>
      </w:r>
      <w:r w:rsidR="00482DFD" w:rsidRPr="00A35699"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 xml:space="preserve">3 </w:t>
      </w:r>
      <w:r w:rsidR="007C425C" w:rsidRPr="00A35699">
        <w:rPr>
          <w:rFonts w:cs="Arial"/>
          <w:b/>
          <w:sz w:val="22"/>
          <w:szCs w:val="22"/>
        </w:rPr>
        <w:t>–</w:t>
      </w:r>
      <w:r w:rsidR="00D81294" w:rsidRPr="00A35699">
        <w:rPr>
          <w:rFonts w:cs="Arial"/>
          <w:b/>
          <w:sz w:val="22"/>
          <w:szCs w:val="22"/>
        </w:rPr>
        <w:t xml:space="preserve"> </w:t>
      </w:r>
      <w:r w:rsidR="004144E6">
        <w:rPr>
          <w:b/>
          <w:sz w:val="22"/>
          <w:szCs w:val="22"/>
        </w:rPr>
        <w:t>Held at Capita, Lingfield Point, Darlington</w:t>
      </w:r>
    </w:p>
    <w:p w14:paraId="5AAEC4F5" w14:textId="77777777" w:rsidR="009C277B" w:rsidRPr="00A35699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A35699" w14:paraId="02A37EE6" w14:textId="77777777" w:rsidTr="255A8A13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35699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7C425C" w:rsidRPr="00A35699" w14:paraId="65675686" w14:textId="77777777" w:rsidTr="255A8A13">
        <w:tc>
          <w:tcPr>
            <w:tcW w:w="2836" w:type="dxa"/>
          </w:tcPr>
          <w:p w14:paraId="02266A42" w14:textId="0728ED00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Simon Lowe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24" w14:textId="487CE15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Employer Representative </w:t>
            </w:r>
            <w:r w:rsidR="000D7DCE">
              <w:rPr>
                <w:sz w:val="22"/>
                <w:szCs w:val="22"/>
              </w:rPr>
              <w:t>(Chair)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F77" w14:textId="7C99BCC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SL</w:t>
            </w:r>
          </w:p>
        </w:tc>
      </w:tr>
      <w:tr w:rsidR="008C44DC" w:rsidRPr="00A35699" w14:paraId="2122894B" w14:textId="77777777" w:rsidTr="255A8A13">
        <w:tc>
          <w:tcPr>
            <w:tcW w:w="2836" w:type="dxa"/>
          </w:tcPr>
          <w:p w14:paraId="122D3F42" w14:textId="265A3338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Peter Strike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BF" w14:textId="764962D7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01E" w14:textId="3C272ABB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PS</w:t>
            </w:r>
          </w:p>
        </w:tc>
      </w:tr>
      <w:tr w:rsidR="00444980" w:rsidRPr="00A35699" w14:paraId="3CE4AA52" w14:textId="77777777" w:rsidTr="255A8A13">
        <w:tc>
          <w:tcPr>
            <w:tcW w:w="2836" w:type="dxa"/>
          </w:tcPr>
          <w:p w14:paraId="6C253FE1" w14:textId="7F486C0E" w:rsidR="00444980" w:rsidRPr="00A35699" w:rsidRDefault="00C1786E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r w:rsidR="00BA6736">
              <w:rPr>
                <w:sz w:val="22"/>
                <w:szCs w:val="22"/>
              </w:rPr>
              <w:t>McGill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D31" w14:textId="76889FFF" w:rsidR="00444980" w:rsidRPr="00A35699" w:rsidRDefault="00BA673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4B7" w14:textId="22998B23" w:rsidR="00444980" w:rsidRPr="00A35699" w:rsidRDefault="00BA673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</w:t>
            </w:r>
          </w:p>
        </w:tc>
      </w:tr>
      <w:tr w:rsidR="00CB54A7" w:rsidRPr="00A35699" w14:paraId="3F9E63CE" w14:textId="77777777" w:rsidTr="255A8A13">
        <w:tc>
          <w:tcPr>
            <w:tcW w:w="2836" w:type="dxa"/>
          </w:tcPr>
          <w:p w14:paraId="60D46B5E" w14:textId="0B4C8693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Susan Anyan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654" w14:textId="300D4749" w:rsidR="00CB54A7" w:rsidRPr="00350197" w:rsidRDefault="0035019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Independent Pension Specialist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4E9" w14:textId="55E59F6C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SA</w:t>
            </w:r>
          </w:p>
        </w:tc>
      </w:tr>
      <w:tr w:rsidR="00672DAD" w:rsidRPr="00A35699" w14:paraId="34D4974D" w14:textId="77777777" w:rsidTr="255A8A13">
        <w:tc>
          <w:tcPr>
            <w:tcW w:w="2836" w:type="dxa"/>
          </w:tcPr>
          <w:p w14:paraId="472071F7" w14:textId="7BA65486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699" w14:textId="37058EB1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B90" w14:textId="6B3FF96F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AG</w:t>
            </w:r>
          </w:p>
        </w:tc>
      </w:tr>
      <w:tr w:rsidR="00C4266E" w:rsidRPr="00A35699" w14:paraId="6CBA589E" w14:textId="77777777" w:rsidTr="255A8A13">
        <w:tc>
          <w:tcPr>
            <w:tcW w:w="2836" w:type="dxa"/>
          </w:tcPr>
          <w:p w14:paraId="57DBBEFD" w14:textId="63BC16A5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Danielle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10E" w14:textId="41BDAA0F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Operations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435" w14:textId="5297F9A3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DB</w:t>
            </w:r>
          </w:p>
        </w:tc>
      </w:tr>
      <w:tr w:rsidR="00672DAD" w:rsidRPr="00A35699" w14:paraId="2CA7ADE9" w14:textId="77777777" w:rsidTr="255A8A13">
        <w:tc>
          <w:tcPr>
            <w:tcW w:w="2836" w:type="dxa"/>
          </w:tcPr>
          <w:p w14:paraId="3FE78DC8" w14:textId="17D56881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Anna</w:t>
            </w:r>
            <w:r w:rsidR="00EF15BE">
              <w:rPr>
                <w:sz w:val="22"/>
 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<w:t xml:space="preserve">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CE3" w14:textId="2246961C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07" w14:textId="6296074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AA</w:t>
            </w:r>
          </w:p>
        </w:tc>
      </w:tr>
      <w:tr w:rsidR="00672DAD" w:rsidRPr="00A35699" w14:paraId="678EF84B" w14:textId="77777777" w:rsidTr="255A8A13">
        <w:tc>
          <w:tcPr>
            <w:tcW w:w="2836" w:type="dxa"/>
          </w:tcPr>
          <w:p w14:paraId="5CF4A8E4" w14:textId="6D97F07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Zaheer Patel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F708377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44F43BE5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ZP</w:t>
            </w:r>
          </w:p>
        </w:tc>
      </w:tr>
      <w:tr w:rsidR="00672DAD" w:rsidRPr="00A35699" w14:paraId="7645DF4F" w14:textId="77777777" w:rsidTr="255A8A13">
        <w:tc>
          <w:tcPr>
            <w:tcW w:w="2836" w:type="dxa"/>
          </w:tcPr>
          <w:p w14:paraId="52B9F1CA" w14:textId="286096A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Mel</w:t>
            </w:r>
            <w:r w:rsidR="00EF15BE">
              <w:rPr>
                <w:sz w:val="22"/>
                <w:szCs w:val="22"/>
              </w:rPr>
              <w:t>anie</w:t>
            </w:r>
            <w:r w:rsidRPr="00A35699">
              <w:rPr>
                <w:sz w:val="22"/>
                <w:szCs w:val="22"/>
              </w:rPr>
              <w:t xml:space="preserve">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388" w14:textId="2B5C70D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color w:val="000000"/>
                <w:sz w:val="22"/>
                <w:szCs w:val="22"/>
              </w:rPr>
              <w:t xml:space="preserve">DfE Casework &amp; Correspondence &amp; TPSPB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761" w14:textId="1A92FE2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MP</w:t>
            </w:r>
          </w:p>
        </w:tc>
      </w:tr>
      <w:tr w:rsidR="00672DAD" w:rsidRPr="00A35699" w14:paraId="330405BE" w14:textId="77777777" w:rsidTr="005B0CC9">
        <w:tc>
          <w:tcPr>
            <w:tcW w:w="2836" w:type="dxa"/>
            <w:shd w:val="clear" w:color="auto" w:fill="auto"/>
          </w:tcPr>
          <w:p w14:paraId="7208DED9" w14:textId="16A3525E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EBF" w14:textId="78F08AF6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Secretariat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F39" w14:textId="633C9C40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HC</w:t>
            </w:r>
          </w:p>
        </w:tc>
      </w:tr>
      <w:tr w:rsidR="001B2069" w:rsidRPr="00A35699" w14:paraId="3264FC71" w14:textId="77777777" w:rsidTr="005B0CC9">
        <w:tc>
          <w:tcPr>
            <w:tcW w:w="2836" w:type="dxa"/>
            <w:shd w:val="clear" w:color="auto" w:fill="auto"/>
          </w:tcPr>
          <w:p w14:paraId="11DC2FBC" w14:textId="4E7ED483" w:rsidR="001B2069" w:rsidRPr="00A35699" w:rsidRDefault="00051FC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Loraine Dodds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91B" w14:textId="3723842F" w:rsidR="001B2069" w:rsidRPr="00A35699" w:rsidRDefault="00B1191A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Secretariat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849" w14:textId="5A283125" w:rsidR="001B2069" w:rsidRPr="00A35699" w:rsidRDefault="00A04C59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</w:t>
            </w:r>
          </w:p>
        </w:tc>
      </w:tr>
      <w:tr w:rsidR="00EF15BE" w:rsidRPr="00A35699" w14:paraId="62A322E8" w14:textId="77777777" w:rsidTr="005B0CC9">
        <w:tc>
          <w:tcPr>
            <w:tcW w:w="2836" w:type="dxa"/>
            <w:shd w:val="clear" w:color="auto" w:fill="auto"/>
          </w:tcPr>
          <w:p w14:paraId="118EC5B7" w14:textId="361E717F" w:rsidR="00EF15BE" w:rsidRPr="00EF15BE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2"/>
              </w:rPr>
            </w:pPr>
            <w:r w:rsidRPr="00EF15BE">
              <w:rPr>
                <w:b/>
                <w:bCs/>
                <w:sz w:val="22"/>
                <w:szCs w:val="22"/>
              </w:rPr>
              <w:t>Observers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C63" w14:textId="77777777" w:rsidR="00EF15BE" w:rsidRPr="00A35699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2091" w14:textId="77777777" w:rsidR="00EF15BE" w:rsidRPr="00A35699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A1427B" w:rsidRPr="00A35699" w14:paraId="5D8D40A2" w14:textId="77777777" w:rsidTr="000B5417">
        <w:tc>
          <w:tcPr>
            <w:tcW w:w="2836" w:type="dxa"/>
            <w:shd w:val="clear" w:color="auto" w:fill="auto"/>
          </w:tcPr>
          <w:p w14:paraId="7E90E596" w14:textId="355CD601" w:rsidR="00A1427B" w:rsidRPr="000B5417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Moult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A78A" w14:textId="458AA759" w:rsidR="00A1427B" w:rsidRPr="000B5417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48C" w14:textId="7342EA01" w:rsidR="00A1427B" w:rsidRPr="000B5417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</w:t>
            </w:r>
          </w:p>
        </w:tc>
      </w:tr>
      <w:tr w:rsidR="005F2EA4" w:rsidRPr="00A35699" w14:paraId="7DA70D1D" w14:textId="77777777" w:rsidTr="000B5417">
        <w:tc>
          <w:tcPr>
            <w:tcW w:w="2836" w:type="dxa"/>
            <w:shd w:val="clear" w:color="auto" w:fill="auto"/>
          </w:tcPr>
          <w:p w14:paraId="7FEE6890" w14:textId="78F85369" w:rsidR="005F2EA4" w:rsidRDefault="005F2EA4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Natasha Atherton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4A27" w14:textId="68F45F49" w:rsidR="005F2EA4" w:rsidRDefault="005F2EA4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Transition Team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C576" w14:textId="644F0D0B" w:rsidR="005F2EA4" w:rsidRDefault="005F2EA4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A1427B" w:rsidRPr="00A35699" w14:paraId="2B31EB73" w14:textId="77777777" w:rsidTr="255A8A13">
        <w:tc>
          <w:tcPr>
            <w:tcW w:w="2836" w:type="dxa"/>
          </w:tcPr>
          <w:p w14:paraId="13DB96B4" w14:textId="442C1486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</w:t>
            </w:r>
            <w:r w:rsidRPr="00A356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188" w14:textId="77777777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CCF" w14:textId="77777777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A1427B" w:rsidRPr="00A35699" w14:paraId="472D1033" w14:textId="77777777" w:rsidTr="255A8A13">
        <w:tc>
          <w:tcPr>
            <w:tcW w:w="2836" w:type="dxa"/>
          </w:tcPr>
          <w:p w14:paraId="55F70E69" w14:textId="742D5F9E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Heather McKenzie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457" w14:textId="0BBA176E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A31" w14:textId="7D218124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HM</w:t>
            </w:r>
          </w:p>
        </w:tc>
      </w:tr>
    </w:tbl>
    <w:p w14:paraId="370012ED" w14:textId="77777777" w:rsidR="004373AF" w:rsidRPr="00A35699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A35699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6095"/>
        <w:gridCol w:w="1559"/>
      </w:tblGrid>
      <w:tr w:rsidR="00305937" w:rsidRPr="00A35699" w14:paraId="2D5D3574" w14:textId="77777777" w:rsidTr="5BFCC597">
        <w:tc>
          <w:tcPr>
            <w:tcW w:w="1731" w:type="dxa"/>
            <w:shd w:val="clear" w:color="auto" w:fill="F2F2F2" w:themeFill="background1" w:themeFillShade="F2"/>
          </w:tcPr>
          <w:p w14:paraId="452914FB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5416C822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A35699" w14:paraId="6B532A4C" w14:textId="77777777" w:rsidTr="5BFCC597">
        <w:trPr>
          <w:trHeight w:val="786"/>
        </w:trPr>
        <w:tc>
          <w:tcPr>
            <w:tcW w:w="1731" w:type="dxa"/>
          </w:tcPr>
          <w:p w14:paraId="6BD86633" w14:textId="28A9F700" w:rsidR="00305937" w:rsidRPr="00A35699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6095" w:type="dxa"/>
          </w:tcPr>
          <w:p w14:paraId="5DFC41B0" w14:textId="6CF22719" w:rsidR="00687604" w:rsidRPr="00A35699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429F18F5" w14:textId="30D09DF4" w:rsidR="00064693" w:rsidRPr="00CC7792" w:rsidRDefault="007F25A1" w:rsidP="00CC779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SL</w:t>
            </w:r>
            <w:r w:rsidR="00A52652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welcomed those in attendance</w:t>
            </w:r>
            <w:r w:rsidR="008440B4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FACEA9E" w14:textId="58F0D877" w:rsidR="00A52652" w:rsidRPr="00A35699" w:rsidRDefault="00064693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Apologies </w:t>
            </w:r>
            <w:r w:rsidR="00E966A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were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received from </w:t>
            </w:r>
            <w:r w:rsidR="005B3F2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Heather McKenzie</w:t>
            </w:r>
            <w:r w:rsidR="00B91E4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7B1B958" w14:textId="033FFBEA" w:rsidR="00A52652" w:rsidRPr="00A35699" w:rsidRDefault="00A52652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 minutes from </w:t>
            </w:r>
            <w:r w:rsidR="00B4234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22 March 2023 </w:t>
            </w: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were ratified.  </w:t>
            </w:r>
            <w:r w:rsidRPr="00A35699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53469A" w14:textId="254B1021" w:rsidR="005F73FE" w:rsidRPr="00A35699" w:rsidRDefault="005F73FE" w:rsidP="00A52652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A35699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A35699" w14:paraId="2FF3F889" w14:textId="77777777" w:rsidTr="5BFCC597">
        <w:trPr>
          <w:trHeight w:val="786"/>
        </w:trPr>
        <w:tc>
          <w:tcPr>
            <w:tcW w:w="1731" w:type="dxa"/>
          </w:tcPr>
          <w:p w14:paraId="12E0B5B4" w14:textId="61978253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0BDDAA7" w14:textId="41B15F73" w:rsidR="00687604" w:rsidRPr="00A35699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586E6F55" w14:textId="30271FAB" w:rsidR="00072738" w:rsidRPr="00AF669E" w:rsidRDefault="008440B4" w:rsidP="00AF669E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T</w:t>
            </w:r>
            <w:r w:rsidR="00007950">
              <w:rPr>
                <w:rFonts w:cs="Arial"/>
                <w:bCs/>
                <w:color w:val="000000" w:themeColor="text1"/>
                <w:sz w:val="22"/>
                <w:szCs w:val="22"/>
              </w:rPr>
              <w:t>here are no open actions from the previous meeting.</w:t>
            </w:r>
          </w:p>
          <w:p w14:paraId="51A76566" w14:textId="7180FE70" w:rsidR="00D54A07" w:rsidRPr="00A35699" w:rsidRDefault="00D54A07" w:rsidP="006429A5">
            <w:pPr>
              <w:pStyle w:val="DeptBullets"/>
              <w:numPr>
                <w:ilvl w:val="0"/>
                <w:numId w:val="0"/>
              </w:numPr>
              <w:spacing w:after="0"/>
              <w:ind w:left="1080" w:hanging="360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9DDF0" w14:textId="77777777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A0241" w:rsidRPr="00A35699" w14:paraId="796E176F" w14:textId="77777777" w:rsidTr="5BFCC597">
        <w:trPr>
          <w:trHeight w:val="2323"/>
        </w:trPr>
        <w:tc>
          <w:tcPr>
            <w:tcW w:w="1731" w:type="dxa"/>
          </w:tcPr>
          <w:p w14:paraId="3FE18F6B" w14:textId="79B78EE3" w:rsidR="008A0241" w:rsidRPr="00A35699" w:rsidRDefault="008A024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3</w:t>
            </w:r>
          </w:p>
          <w:p w14:paraId="1D09C25D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05BE58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C23D6F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7E83C9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338BE7" w14:textId="7F973B5E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A7CEF65" w14:textId="2E40C464" w:rsidR="00076279" w:rsidRPr="00A35699" w:rsidRDefault="009C557C" w:rsidP="0067448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Transitional Protection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2029042C" w14:textId="452821EA" w:rsidR="00D0763F" w:rsidRDefault="006C5C76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6429A5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A74AF1">
              <w:rPr>
                <w:rFonts w:cs="Arial"/>
                <w:bCs/>
                <w:sz w:val="22"/>
                <w:szCs w:val="22"/>
              </w:rPr>
              <w:t>referred to</w:t>
            </w:r>
            <w:r w:rsidR="0083054F">
              <w:rPr>
                <w:rFonts w:cs="Arial"/>
                <w:bCs/>
                <w:sz w:val="22"/>
                <w:szCs w:val="22"/>
              </w:rPr>
              <w:t xml:space="preserve"> the narrative </w:t>
            </w:r>
            <w:r w:rsidR="00BF2CA7">
              <w:rPr>
                <w:rFonts w:cs="Arial"/>
                <w:bCs/>
                <w:sz w:val="22"/>
                <w:szCs w:val="22"/>
              </w:rPr>
              <w:t>on pro</w:t>
            </w:r>
            <w:r w:rsidR="00D0763F">
              <w:rPr>
                <w:rFonts w:cs="Arial"/>
                <w:bCs/>
                <w:sz w:val="22"/>
                <w:szCs w:val="22"/>
              </w:rPr>
              <w:t>ject</w:t>
            </w:r>
            <w:r w:rsidR="00BF2CA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0763F">
              <w:rPr>
                <w:rFonts w:cs="Arial"/>
                <w:bCs/>
                <w:sz w:val="22"/>
                <w:szCs w:val="22"/>
              </w:rPr>
              <w:t xml:space="preserve">progress </w:t>
            </w:r>
            <w:r w:rsidR="0083054F">
              <w:rPr>
                <w:rFonts w:cs="Arial"/>
                <w:bCs/>
                <w:sz w:val="22"/>
                <w:szCs w:val="22"/>
              </w:rPr>
              <w:t xml:space="preserve">in the Quarterly </w:t>
            </w:r>
            <w:r w:rsidR="00BF2CA7">
              <w:rPr>
                <w:rFonts w:cs="Arial"/>
                <w:bCs/>
                <w:sz w:val="22"/>
                <w:szCs w:val="22"/>
              </w:rPr>
              <w:t>R</w:t>
            </w:r>
            <w:r w:rsidR="0083054F">
              <w:rPr>
                <w:rFonts w:cs="Arial"/>
                <w:bCs/>
                <w:sz w:val="22"/>
                <w:szCs w:val="22"/>
              </w:rPr>
              <w:t xml:space="preserve">eport </w:t>
            </w:r>
            <w:r w:rsidR="00647696">
              <w:rPr>
                <w:rFonts w:cs="Arial"/>
                <w:bCs/>
                <w:sz w:val="22"/>
                <w:szCs w:val="22"/>
              </w:rPr>
              <w:t xml:space="preserve">(QR) </w:t>
            </w:r>
            <w:r w:rsidR="00D0763F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814A80">
              <w:rPr>
                <w:rFonts w:cs="Arial"/>
                <w:bCs/>
                <w:sz w:val="22"/>
                <w:szCs w:val="22"/>
              </w:rPr>
              <w:t xml:space="preserve">confirmed </w:t>
            </w:r>
            <w:r w:rsidR="00D0763F">
              <w:rPr>
                <w:rFonts w:cs="Arial"/>
                <w:bCs/>
                <w:sz w:val="22"/>
                <w:szCs w:val="22"/>
              </w:rPr>
              <w:t>that r</w:t>
            </w:r>
            <w:r w:rsidR="003E22DF">
              <w:rPr>
                <w:rFonts w:cs="Arial"/>
                <w:bCs/>
                <w:sz w:val="22"/>
                <w:szCs w:val="22"/>
              </w:rPr>
              <w:t>ectification work will start in October 2023</w:t>
            </w:r>
            <w:r w:rsidR="00821645">
              <w:rPr>
                <w:rFonts w:cs="Arial"/>
                <w:bCs/>
                <w:sz w:val="22"/>
                <w:szCs w:val="22"/>
              </w:rPr>
              <w:t>.</w:t>
            </w:r>
            <w:r w:rsidR="000D448C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2AC1F575" w14:textId="4080C5F5" w:rsidR="0057115E" w:rsidRDefault="00655982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teams are working through </w:t>
            </w:r>
            <w:r w:rsidR="00B2083A">
              <w:rPr>
                <w:rFonts w:cs="Arial"/>
                <w:bCs/>
                <w:sz w:val="22"/>
                <w:szCs w:val="22"/>
              </w:rPr>
              <w:t xml:space="preserve">the </w:t>
            </w:r>
            <w:r>
              <w:rPr>
                <w:rFonts w:cs="Arial"/>
                <w:bCs/>
                <w:sz w:val="22"/>
                <w:szCs w:val="22"/>
              </w:rPr>
              <w:t xml:space="preserve">policy </w:t>
            </w:r>
            <w:r w:rsidR="00B2083A">
              <w:rPr>
                <w:rFonts w:cs="Arial"/>
                <w:bCs/>
                <w:sz w:val="22"/>
                <w:szCs w:val="22"/>
              </w:rPr>
              <w:t xml:space="preserve">intent </w:t>
            </w:r>
            <w:r>
              <w:rPr>
                <w:rFonts w:cs="Arial"/>
                <w:bCs/>
                <w:sz w:val="22"/>
                <w:szCs w:val="22"/>
              </w:rPr>
              <w:t>on t</w:t>
            </w:r>
            <w:r w:rsidR="000D448C">
              <w:rPr>
                <w:rFonts w:cs="Arial"/>
                <w:bCs/>
                <w:sz w:val="22"/>
                <w:szCs w:val="22"/>
              </w:rPr>
              <w:t xml:space="preserve">he LGPS element </w:t>
            </w:r>
            <w:r w:rsidR="00976575">
              <w:rPr>
                <w:rFonts w:cs="Arial"/>
                <w:bCs/>
                <w:sz w:val="22"/>
                <w:szCs w:val="22"/>
              </w:rPr>
              <w:t xml:space="preserve">which will feed into the </w:t>
            </w:r>
            <w:r w:rsidR="006F0613">
              <w:rPr>
                <w:rFonts w:cs="Arial"/>
                <w:bCs/>
                <w:sz w:val="22"/>
                <w:szCs w:val="22"/>
              </w:rPr>
              <w:t xml:space="preserve">rectification </w:t>
            </w:r>
            <w:r w:rsidR="00976575">
              <w:rPr>
                <w:rFonts w:cs="Arial"/>
                <w:bCs/>
                <w:sz w:val="22"/>
                <w:szCs w:val="22"/>
              </w:rPr>
              <w:t>timeline</w:t>
            </w:r>
            <w:r w:rsidR="006F0613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9935BA">
              <w:rPr>
                <w:rFonts w:cs="Arial"/>
                <w:bCs/>
                <w:sz w:val="22"/>
                <w:szCs w:val="22"/>
              </w:rPr>
              <w:t xml:space="preserve">Updates will be provided in the Quarterly Report.  </w:t>
            </w:r>
            <w:r w:rsidR="0097657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1ABC376" w14:textId="3476FDD9" w:rsidR="00330819" w:rsidRPr="00847BF1" w:rsidRDefault="00104279" w:rsidP="00926032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847BF1">
              <w:rPr>
                <w:rFonts w:cs="Arial"/>
                <w:bCs/>
                <w:sz w:val="22"/>
                <w:szCs w:val="22"/>
              </w:rPr>
              <w:t>SL asked</w:t>
            </w:r>
            <w:r w:rsidR="00AB22E6" w:rsidRPr="00847BF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90AB9" w:rsidRPr="00847BF1">
              <w:rPr>
                <w:rFonts w:cs="Arial"/>
                <w:bCs/>
                <w:sz w:val="22"/>
                <w:szCs w:val="22"/>
              </w:rPr>
              <w:t xml:space="preserve">if </w:t>
            </w:r>
            <w:r w:rsidR="00B43433" w:rsidRPr="00847BF1">
              <w:rPr>
                <w:rFonts w:cs="Arial"/>
                <w:bCs/>
                <w:sz w:val="22"/>
                <w:szCs w:val="22"/>
              </w:rPr>
              <w:t xml:space="preserve">issues </w:t>
            </w:r>
            <w:r w:rsidR="00390AB9" w:rsidRPr="00847BF1">
              <w:rPr>
                <w:rFonts w:cs="Arial"/>
                <w:bCs/>
                <w:sz w:val="22"/>
                <w:szCs w:val="22"/>
              </w:rPr>
              <w:t xml:space="preserve">were expected </w:t>
            </w:r>
            <w:r w:rsidR="00B43433" w:rsidRPr="00847BF1">
              <w:rPr>
                <w:rFonts w:cs="Arial"/>
                <w:bCs/>
                <w:sz w:val="22"/>
                <w:szCs w:val="22"/>
              </w:rPr>
              <w:t>with</w:t>
            </w:r>
            <w:r w:rsidR="00A272BB" w:rsidRPr="00847BF1">
              <w:rPr>
                <w:rFonts w:cs="Arial"/>
                <w:bCs/>
                <w:sz w:val="22"/>
                <w:szCs w:val="22"/>
              </w:rPr>
              <w:t>in</w:t>
            </w:r>
            <w:r w:rsidR="00B43433" w:rsidRPr="00847BF1">
              <w:rPr>
                <w:rFonts w:cs="Arial"/>
                <w:bCs/>
                <w:sz w:val="22"/>
                <w:szCs w:val="22"/>
              </w:rPr>
              <w:t xml:space="preserve"> the LGPS</w:t>
            </w:r>
            <w:r w:rsidR="00A272BB" w:rsidRPr="00847BF1">
              <w:rPr>
                <w:rFonts w:cs="Arial"/>
                <w:bCs/>
                <w:sz w:val="22"/>
                <w:szCs w:val="22"/>
              </w:rPr>
              <w:t xml:space="preserve"> work</w:t>
            </w:r>
            <w:r w:rsidR="00B43433" w:rsidRPr="00847BF1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D80199" w:rsidRPr="00847BF1">
              <w:rPr>
                <w:rFonts w:cs="Arial"/>
                <w:bCs/>
                <w:sz w:val="22"/>
                <w:szCs w:val="22"/>
              </w:rPr>
              <w:t xml:space="preserve"> AA confirmed </w:t>
            </w:r>
            <w:r w:rsidR="00A272BB" w:rsidRPr="00847BF1">
              <w:rPr>
                <w:rFonts w:cs="Arial"/>
                <w:bCs/>
                <w:sz w:val="22"/>
                <w:szCs w:val="22"/>
              </w:rPr>
              <w:t xml:space="preserve">there were not </w:t>
            </w:r>
            <w:r w:rsidR="00D80199" w:rsidRPr="00847BF1">
              <w:rPr>
                <w:rFonts w:cs="Arial"/>
                <w:bCs/>
                <w:sz w:val="22"/>
                <w:szCs w:val="22"/>
              </w:rPr>
              <w:t>as the number</w:t>
            </w:r>
            <w:r w:rsidR="00D97002">
              <w:rPr>
                <w:rFonts w:cs="Arial"/>
                <w:bCs/>
                <w:sz w:val="22"/>
                <w:szCs w:val="22"/>
              </w:rPr>
              <w:t xml:space="preserve"> of </w:t>
            </w:r>
            <w:r w:rsidR="00A4617B" w:rsidRPr="00847BF1">
              <w:rPr>
                <w:rFonts w:cs="Arial"/>
                <w:bCs/>
                <w:sz w:val="22"/>
                <w:szCs w:val="22"/>
              </w:rPr>
              <w:t>affected</w:t>
            </w:r>
            <w:r w:rsidR="00D97002">
              <w:rPr>
                <w:rFonts w:cs="Arial"/>
                <w:bCs/>
                <w:sz w:val="22"/>
                <w:szCs w:val="22"/>
              </w:rPr>
              <w:t xml:space="preserve"> members</w:t>
            </w:r>
            <w:r w:rsidR="00BA165E">
              <w:rPr>
                <w:rFonts w:cs="Arial"/>
                <w:bCs/>
                <w:sz w:val="22"/>
                <w:szCs w:val="22"/>
              </w:rPr>
              <w:t xml:space="preserve"> was relatively</w:t>
            </w:r>
            <w:r w:rsidR="00D80199" w:rsidRPr="00847BF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4617B" w:rsidRPr="00847BF1">
              <w:rPr>
                <w:rFonts w:cs="Arial"/>
                <w:bCs/>
                <w:sz w:val="22"/>
                <w:szCs w:val="22"/>
              </w:rPr>
              <w:t>low</w:t>
            </w:r>
            <w:r w:rsidR="00B5013E" w:rsidRPr="00847BF1">
              <w:rPr>
                <w:rFonts w:cs="Arial"/>
                <w:bCs/>
                <w:sz w:val="22"/>
                <w:szCs w:val="22"/>
              </w:rPr>
              <w:t>.</w:t>
            </w:r>
          </w:p>
          <w:p w14:paraId="268B1A0D" w14:textId="3F1075C2" w:rsidR="002F39A9" w:rsidRPr="008A0154" w:rsidRDefault="002F39A9" w:rsidP="008A0154">
            <w:pPr>
              <w:pStyle w:val="ListParagraph"/>
              <w:ind w:left="17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098BAB" w14:textId="77777777" w:rsidR="00837E92" w:rsidRDefault="00837E9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2D58329E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658134F" w14:textId="77777777" w:rsidR="00647AA6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4BB2E091" w14:textId="77777777" w:rsidR="00647AA6" w:rsidRPr="00A35699" w:rsidRDefault="00647AA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41732563" w14:textId="41697091" w:rsidR="00F92B5D" w:rsidRPr="00A35699" w:rsidRDefault="00F92B5D" w:rsidP="00D813D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72DAD" w:rsidRPr="00A35699" w14:paraId="58B5FDE4" w14:textId="77777777" w:rsidTr="5BFCC597">
        <w:trPr>
          <w:trHeight w:val="877"/>
        </w:trPr>
        <w:tc>
          <w:tcPr>
            <w:tcW w:w="1731" w:type="dxa"/>
          </w:tcPr>
          <w:p w14:paraId="3E1D4CA9" w14:textId="74232947" w:rsidR="00672DAD" w:rsidRPr="00A35699" w:rsidRDefault="00672DAD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Agenda Item 4</w:t>
            </w:r>
          </w:p>
          <w:p w14:paraId="0247ACCB" w14:textId="77777777" w:rsidR="00672DAD" w:rsidRPr="00A35699" w:rsidRDefault="00672D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82B73B3" w14:textId="0F60FBD3" w:rsidR="00C25262" w:rsidRPr="00CD01CC" w:rsidRDefault="009D6869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Monthly Contributions Reconciliation (MCR)</w:t>
            </w:r>
          </w:p>
          <w:p w14:paraId="7B3AB4F4" w14:textId="2BB3A225" w:rsidR="00E53B94" w:rsidRDefault="008A0154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  <w:r w:rsidR="00195C9C">
              <w:rPr>
                <w:rFonts w:cs="Arial"/>
                <w:sz w:val="22"/>
                <w:szCs w:val="22"/>
              </w:rPr>
              <w:t xml:space="preserve"> </w:t>
            </w:r>
            <w:r w:rsidR="00B5013E">
              <w:rPr>
                <w:rFonts w:cs="Arial"/>
                <w:sz w:val="22"/>
                <w:szCs w:val="22"/>
              </w:rPr>
              <w:t>noted</w:t>
            </w:r>
            <w:r w:rsidR="00195C9C">
              <w:rPr>
                <w:rFonts w:cs="Arial"/>
                <w:sz w:val="22"/>
                <w:szCs w:val="22"/>
              </w:rPr>
              <w:t xml:space="preserve"> Paper 8(b)</w:t>
            </w:r>
            <w:r w:rsidR="00FA7546">
              <w:rPr>
                <w:rFonts w:cs="Arial"/>
                <w:sz w:val="22"/>
                <w:szCs w:val="22"/>
              </w:rPr>
              <w:t xml:space="preserve"> </w:t>
            </w:r>
            <w:r w:rsidR="00DB1646">
              <w:rPr>
                <w:rFonts w:cs="Arial"/>
                <w:sz w:val="22"/>
                <w:szCs w:val="22"/>
              </w:rPr>
              <w:t xml:space="preserve">provided </w:t>
            </w:r>
            <w:r w:rsidR="00B5013E">
              <w:rPr>
                <w:rFonts w:cs="Arial"/>
                <w:sz w:val="22"/>
                <w:szCs w:val="22"/>
              </w:rPr>
              <w:t xml:space="preserve">a narrative on </w:t>
            </w:r>
            <w:r w:rsidR="00E45658">
              <w:rPr>
                <w:rFonts w:cs="Arial"/>
                <w:sz w:val="22"/>
                <w:szCs w:val="22"/>
              </w:rPr>
              <w:t xml:space="preserve">the background to the </w:t>
            </w:r>
            <w:r w:rsidR="00B5013E">
              <w:rPr>
                <w:rFonts w:cs="Arial"/>
                <w:sz w:val="22"/>
                <w:szCs w:val="22"/>
              </w:rPr>
              <w:t>MCR</w:t>
            </w:r>
            <w:r w:rsidR="00E45658">
              <w:rPr>
                <w:rFonts w:cs="Arial"/>
                <w:sz w:val="22"/>
                <w:szCs w:val="22"/>
              </w:rPr>
              <w:t xml:space="preserve"> project</w:t>
            </w:r>
            <w:r w:rsidR="00B5013E">
              <w:rPr>
                <w:rFonts w:cs="Arial"/>
                <w:sz w:val="22"/>
                <w:szCs w:val="22"/>
              </w:rPr>
              <w:t xml:space="preserve">. </w:t>
            </w:r>
          </w:p>
          <w:p w14:paraId="44C545FB" w14:textId="5AB17CBA" w:rsidR="006D1D7E" w:rsidRDefault="001B37E1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DE4B96">
              <w:rPr>
                <w:rFonts w:cs="Arial"/>
                <w:sz w:val="22"/>
                <w:szCs w:val="22"/>
              </w:rPr>
              <w:t xml:space="preserve"> pilot </w:t>
            </w:r>
            <w:r w:rsidR="008830CC">
              <w:rPr>
                <w:rFonts w:cs="Arial"/>
                <w:sz w:val="22"/>
                <w:szCs w:val="22"/>
              </w:rPr>
              <w:t>is</w:t>
            </w:r>
            <w:r w:rsidR="00B8788F">
              <w:rPr>
                <w:rFonts w:cs="Arial"/>
                <w:sz w:val="22"/>
                <w:szCs w:val="22"/>
              </w:rPr>
              <w:t xml:space="preserve"> currently</w:t>
            </w:r>
            <w:r w:rsidR="008830C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underway</w:t>
            </w:r>
            <w:r w:rsidR="007D76D3">
              <w:rPr>
                <w:rFonts w:cs="Arial"/>
                <w:sz w:val="22"/>
                <w:szCs w:val="22"/>
              </w:rPr>
              <w:t xml:space="preserve"> - running</w:t>
            </w:r>
            <w:r w:rsidR="008830CC">
              <w:rPr>
                <w:rFonts w:cs="Arial"/>
                <w:sz w:val="22"/>
                <w:szCs w:val="22"/>
              </w:rPr>
              <w:t xml:space="preserve"> from 1 June to 31 August</w:t>
            </w:r>
            <w:r w:rsidR="007D76D3">
              <w:rPr>
                <w:rFonts w:cs="Arial"/>
                <w:sz w:val="22"/>
                <w:szCs w:val="22"/>
              </w:rPr>
              <w:t xml:space="preserve"> - involving</w:t>
            </w:r>
            <w:r w:rsidR="008830CC">
              <w:rPr>
                <w:rFonts w:cs="Arial"/>
                <w:sz w:val="22"/>
                <w:szCs w:val="22"/>
              </w:rPr>
              <w:t xml:space="preserve"> a cohort of </w:t>
            </w:r>
            <w:r w:rsidR="0038420F">
              <w:rPr>
                <w:rFonts w:cs="Arial"/>
                <w:sz w:val="22"/>
                <w:szCs w:val="22"/>
              </w:rPr>
              <w:t xml:space="preserve">approximately </w:t>
            </w:r>
            <w:r w:rsidR="008830CC">
              <w:rPr>
                <w:rFonts w:cs="Arial"/>
                <w:sz w:val="22"/>
                <w:szCs w:val="22"/>
              </w:rPr>
              <w:t>60 employers</w:t>
            </w:r>
            <w:r w:rsidR="00A46D65">
              <w:rPr>
                <w:rFonts w:cs="Arial"/>
                <w:sz w:val="22"/>
                <w:szCs w:val="22"/>
              </w:rPr>
              <w:t>.  TP are</w:t>
            </w:r>
            <w:r w:rsidR="00890B10">
              <w:rPr>
                <w:rFonts w:cs="Arial"/>
                <w:sz w:val="22"/>
                <w:szCs w:val="22"/>
              </w:rPr>
              <w:t xml:space="preserve"> </w:t>
            </w:r>
            <w:r w:rsidR="0032607B">
              <w:rPr>
                <w:rFonts w:cs="Arial"/>
                <w:sz w:val="22"/>
                <w:szCs w:val="22"/>
              </w:rPr>
              <w:t xml:space="preserve">offering </w:t>
            </w:r>
            <w:r w:rsidR="00A46D65">
              <w:rPr>
                <w:rFonts w:cs="Arial"/>
                <w:sz w:val="22"/>
                <w:szCs w:val="22"/>
              </w:rPr>
              <w:t xml:space="preserve">additional </w:t>
            </w:r>
            <w:r w:rsidR="0032607B">
              <w:rPr>
                <w:rFonts w:cs="Arial"/>
                <w:sz w:val="22"/>
                <w:szCs w:val="22"/>
              </w:rPr>
              <w:t xml:space="preserve">support </w:t>
            </w:r>
            <w:r w:rsidR="00D80925">
              <w:rPr>
                <w:rFonts w:cs="Arial"/>
                <w:sz w:val="22"/>
                <w:szCs w:val="22"/>
              </w:rPr>
              <w:t>and</w:t>
            </w:r>
            <w:r w:rsidR="0032607B">
              <w:rPr>
                <w:rFonts w:cs="Arial"/>
                <w:sz w:val="22"/>
                <w:szCs w:val="22"/>
              </w:rPr>
              <w:t xml:space="preserve"> </w:t>
            </w:r>
            <w:r w:rsidR="0034709D">
              <w:rPr>
                <w:rFonts w:cs="Arial"/>
                <w:sz w:val="22"/>
                <w:szCs w:val="22"/>
              </w:rPr>
              <w:t xml:space="preserve">increased </w:t>
            </w:r>
            <w:r w:rsidR="000F199C">
              <w:rPr>
                <w:rFonts w:cs="Arial"/>
                <w:sz w:val="22"/>
                <w:szCs w:val="22"/>
              </w:rPr>
              <w:t xml:space="preserve">validation of </w:t>
            </w:r>
            <w:r w:rsidR="00D80925">
              <w:rPr>
                <w:rFonts w:cs="Arial"/>
                <w:sz w:val="22"/>
                <w:szCs w:val="22"/>
              </w:rPr>
              <w:t xml:space="preserve">files submitted to reduce </w:t>
            </w:r>
            <w:r w:rsidR="000F199C">
              <w:rPr>
                <w:rFonts w:cs="Arial"/>
                <w:sz w:val="22"/>
                <w:szCs w:val="22"/>
              </w:rPr>
              <w:t xml:space="preserve">errors </w:t>
            </w:r>
            <w:r w:rsidR="0020745C">
              <w:rPr>
                <w:rFonts w:cs="Arial"/>
                <w:sz w:val="22"/>
                <w:szCs w:val="22"/>
              </w:rPr>
              <w:t xml:space="preserve">and </w:t>
            </w:r>
            <w:r w:rsidR="005D04BA">
              <w:rPr>
                <w:rFonts w:cs="Arial"/>
                <w:sz w:val="22"/>
                <w:szCs w:val="22"/>
              </w:rPr>
              <w:t xml:space="preserve">allow employers to onboard </w:t>
            </w:r>
            <w:r w:rsidR="00F408A6">
              <w:rPr>
                <w:rFonts w:cs="Arial"/>
                <w:sz w:val="22"/>
                <w:szCs w:val="22"/>
              </w:rPr>
              <w:t xml:space="preserve">on to MCR </w:t>
            </w:r>
            <w:r w:rsidR="00FF5547">
              <w:rPr>
                <w:rFonts w:cs="Arial"/>
                <w:sz w:val="22"/>
                <w:szCs w:val="22"/>
              </w:rPr>
              <w:t xml:space="preserve">successfully.  The pilot will be </w:t>
            </w:r>
            <w:r w:rsidR="00890B10">
              <w:rPr>
                <w:rFonts w:cs="Arial"/>
                <w:sz w:val="22"/>
                <w:szCs w:val="22"/>
              </w:rPr>
              <w:t>review</w:t>
            </w:r>
            <w:r w:rsidR="00FF5547">
              <w:rPr>
                <w:rFonts w:cs="Arial"/>
                <w:sz w:val="22"/>
                <w:szCs w:val="22"/>
              </w:rPr>
              <w:t>ed</w:t>
            </w:r>
            <w:r w:rsidR="00890B10">
              <w:rPr>
                <w:rFonts w:cs="Arial"/>
                <w:sz w:val="22"/>
                <w:szCs w:val="22"/>
              </w:rPr>
              <w:t xml:space="preserve"> </w:t>
            </w:r>
            <w:r w:rsidR="005D04BA">
              <w:rPr>
                <w:rFonts w:cs="Arial"/>
                <w:sz w:val="22"/>
                <w:szCs w:val="22"/>
              </w:rPr>
              <w:t>at the end of August.</w:t>
            </w:r>
          </w:p>
          <w:p w14:paraId="0F3F5F2F" w14:textId="53F536A9" w:rsidR="005D04BA" w:rsidRDefault="005D04BA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AG </w:t>
            </w:r>
            <w:r w:rsidR="00914CD5">
              <w:rPr>
                <w:rFonts w:cs="Arial"/>
                <w:sz w:val="22"/>
                <w:szCs w:val="22"/>
              </w:rPr>
              <w:t>affirmed that</w:t>
            </w:r>
            <w:r w:rsidR="008E52A0">
              <w:rPr>
                <w:rFonts w:cs="Arial"/>
                <w:sz w:val="22"/>
                <w:szCs w:val="22"/>
              </w:rPr>
              <w:t xml:space="preserve">, despite the </w:t>
            </w:r>
            <w:r w:rsidR="00EF2AD7">
              <w:rPr>
                <w:rFonts w:cs="Arial"/>
                <w:sz w:val="22"/>
                <w:szCs w:val="22"/>
              </w:rPr>
              <w:t xml:space="preserve">initial </w:t>
            </w:r>
            <w:r w:rsidR="008E52A0">
              <w:rPr>
                <w:rFonts w:cs="Arial"/>
                <w:sz w:val="22"/>
                <w:szCs w:val="22"/>
              </w:rPr>
              <w:t>difficulties experienced by employers,</w:t>
            </w:r>
            <w:r w:rsidR="00914CD5">
              <w:rPr>
                <w:rFonts w:cs="Arial"/>
                <w:sz w:val="22"/>
                <w:szCs w:val="22"/>
              </w:rPr>
              <w:t xml:space="preserve"> </w:t>
            </w:r>
            <w:r w:rsidR="00532978">
              <w:rPr>
                <w:rFonts w:cs="Arial"/>
                <w:sz w:val="22"/>
                <w:szCs w:val="22"/>
              </w:rPr>
              <w:t xml:space="preserve">it was Capita’s view </w:t>
            </w:r>
            <w:r w:rsidR="00914CD5">
              <w:rPr>
                <w:rFonts w:cs="Arial"/>
                <w:sz w:val="22"/>
                <w:szCs w:val="22"/>
              </w:rPr>
              <w:t xml:space="preserve">MCR is the correct route </w:t>
            </w:r>
            <w:r w:rsidR="00475D2D">
              <w:rPr>
                <w:rFonts w:cs="Arial"/>
                <w:sz w:val="22"/>
                <w:szCs w:val="22"/>
              </w:rPr>
              <w:t xml:space="preserve">to reconcile </w:t>
            </w:r>
            <w:r w:rsidR="00EC72B1">
              <w:rPr>
                <w:rFonts w:cs="Arial"/>
                <w:sz w:val="22"/>
                <w:szCs w:val="22"/>
              </w:rPr>
              <w:t>data and contributions</w:t>
            </w:r>
            <w:r w:rsidR="005930A7">
              <w:rPr>
                <w:rFonts w:cs="Arial"/>
                <w:sz w:val="22"/>
                <w:szCs w:val="22"/>
              </w:rPr>
              <w:t xml:space="preserve"> at member level</w:t>
            </w:r>
            <w:r w:rsidR="002B3D5C">
              <w:rPr>
                <w:rFonts w:cs="Arial"/>
                <w:sz w:val="22"/>
                <w:szCs w:val="22"/>
              </w:rPr>
              <w:t xml:space="preserve"> more accurately</w:t>
            </w:r>
            <w:r w:rsidR="00EC72B1">
              <w:rPr>
                <w:rFonts w:cs="Arial"/>
                <w:sz w:val="22"/>
                <w:szCs w:val="22"/>
              </w:rPr>
              <w:t>.</w:t>
            </w:r>
            <w:r w:rsidR="008816B5">
              <w:rPr>
                <w:rFonts w:cs="Arial"/>
                <w:sz w:val="22"/>
                <w:szCs w:val="22"/>
              </w:rPr>
              <w:t xml:space="preserve"> Once employers are onboard</w:t>
            </w:r>
            <w:r w:rsidR="00972870">
              <w:rPr>
                <w:rFonts w:cs="Arial"/>
                <w:sz w:val="22"/>
                <w:szCs w:val="22"/>
              </w:rPr>
              <w:t>ed on to MCR</w:t>
            </w:r>
            <w:r w:rsidR="005930A7">
              <w:rPr>
                <w:rFonts w:cs="Arial"/>
                <w:sz w:val="22"/>
                <w:szCs w:val="22"/>
              </w:rPr>
              <w:t>, the</w:t>
            </w:r>
            <w:r w:rsidR="008816B5">
              <w:rPr>
                <w:rFonts w:cs="Arial"/>
                <w:sz w:val="22"/>
                <w:szCs w:val="22"/>
              </w:rPr>
              <w:t xml:space="preserve"> requirements upon them </w:t>
            </w:r>
            <w:r w:rsidR="000E6784">
              <w:rPr>
                <w:rFonts w:cs="Arial"/>
                <w:sz w:val="22"/>
                <w:szCs w:val="22"/>
              </w:rPr>
              <w:t xml:space="preserve">do </w:t>
            </w:r>
            <w:r w:rsidR="008816B5">
              <w:rPr>
                <w:rFonts w:cs="Arial"/>
                <w:sz w:val="22"/>
                <w:szCs w:val="22"/>
              </w:rPr>
              <w:t>reduce.</w:t>
            </w:r>
          </w:p>
          <w:p w14:paraId="0327FF2C" w14:textId="0886D572" w:rsidR="0080675D" w:rsidRDefault="00123CFD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43292A">
              <w:rPr>
                <w:rFonts w:cs="Arial"/>
                <w:sz w:val="22"/>
                <w:szCs w:val="22"/>
              </w:rPr>
              <w:t xml:space="preserve">L </w:t>
            </w:r>
            <w:r w:rsidR="005930A7">
              <w:rPr>
                <w:rFonts w:cs="Arial"/>
                <w:sz w:val="22"/>
                <w:szCs w:val="22"/>
              </w:rPr>
              <w:t xml:space="preserve">reflected </w:t>
            </w:r>
            <w:r w:rsidR="0043292A">
              <w:rPr>
                <w:rFonts w:cs="Arial"/>
                <w:sz w:val="22"/>
                <w:szCs w:val="22"/>
              </w:rPr>
              <w:t xml:space="preserve">that the paper was a </w:t>
            </w:r>
            <w:r w:rsidR="00197343">
              <w:rPr>
                <w:rFonts w:cs="Arial"/>
                <w:sz w:val="22"/>
                <w:szCs w:val="22"/>
              </w:rPr>
              <w:t>helpful</w:t>
            </w:r>
            <w:r w:rsidR="0043292A">
              <w:rPr>
                <w:rFonts w:cs="Arial"/>
                <w:sz w:val="22"/>
                <w:szCs w:val="22"/>
              </w:rPr>
              <w:t xml:space="preserve"> </w:t>
            </w:r>
            <w:r w:rsidR="00B61D67">
              <w:rPr>
                <w:rFonts w:cs="Arial"/>
                <w:sz w:val="22"/>
                <w:szCs w:val="22"/>
              </w:rPr>
              <w:t xml:space="preserve">recap of the </w:t>
            </w:r>
            <w:r w:rsidR="00197343">
              <w:rPr>
                <w:rFonts w:cs="Arial"/>
                <w:sz w:val="22"/>
                <w:szCs w:val="22"/>
              </w:rPr>
              <w:t>process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337E721A" w14:textId="500EE3EF" w:rsidR="00123CFD" w:rsidRDefault="004472C9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</w:t>
            </w:r>
            <w:r w:rsidR="00B73D86">
              <w:rPr>
                <w:rFonts w:cs="Arial"/>
                <w:sz w:val="22"/>
                <w:szCs w:val="22"/>
              </w:rPr>
              <w:t xml:space="preserve"> asked what the issues were</w:t>
            </w:r>
            <w:r w:rsidR="005B7E30">
              <w:rPr>
                <w:rFonts w:cs="Arial"/>
                <w:sz w:val="22"/>
                <w:szCs w:val="22"/>
              </w:rPr>
              <w:t xml:space="preserve"> regarding onboarding of employers</w:t>
            </w:r>
            <w:r w:rsidR="00B73D86">
              <w:rPr>
                <w:rFonts w:cs="Arial"/>
                <w:sz w:val="22"/>
                <w:szCs w:val="22"/>
              </w:rPr>
              <w:t xml:space="preserve"> i.e. </w:t>
            </w:r>
            <w:r w:rsidR="00480D0A">
              <w:rPr>
                <w:rFonts w:cs="Arial"/>
                <w:sz w:val="22"/>
                <w:szCs w:val="22"/>
              </w:rPr>
              <w:t xml:space="preserve">knowledge, systems or the complexity of </w:t>
            </w:r>
            <w:r w:rsidR="00C7071F">
              <w:rPr>
                <w:rFonts w:cs="Arial"/>
                <w:sz w:val="22"/>
                <w:szCs w:val="22"/>
              </w:rPr>
              <w:t xml:space="preserve">MCR.  AG </w:t>
            </w:r>
            <w:r w:rsidR="009003AE">
              <w:rPr>
                <w:rFonts w:cs="Arial"/>
                <w:sz w:val="22"/>
                <w:szCs w:val="22"/>
              </w:rPr>
              <w:t xml:space="preserve">confirmed that all contributed </w:t>
            </w:r>
            <w:r w:rsidR="00AF5ED0">
              <w:rPr>
                <w:rFonts w:cs="Arial"/>
                <w:sz w:val="22"/>
                <w:szCs w:val="22"/>
              </w:rPr>
              <w:t>and</w:t>
            </w:r>
            <w:r w:rsidR="009003AE">
              <w:rPr>
                <w:rFonts w:cs="Arial"/>
                <w:sz w:val="22"/>
                <w:szCs w:val="22"/>
              </w:rPr>
              <w:t xml:space="preserve"> </w:t>
            </w:r>
            <w:r w:rsidR="00B73D86">
              <w:rPr>
                <w:rFonts w:cs="Arial"/>
                <w:sz w:val="22"/>
                <w:szCs w:val="22"/>
              </w:rPr>
              <w:t>the</w:t>
            </w:r>
            <w:r w:rsidR="00C7071F">
              <w:rPr>
                <w:rFonts w:cs="Arial"/>
                <w:sz w:val="22"/>
                <w:szCs w:val="22"/>
              </w:rPr>
              <w:t xml:space="preserve"> latter</w:t>
            </w:r>
            <w:r w:rsidR="00B73D86">
              <w:rPr>
                <w:rFonts w:cs="Arial"/>
                <w:sz w:val="22"/>
                <w:szCs w:val="22"/>
              </w:rPr>
              <w:t xml:space="preserve"> </w:t>
            </w:r>
            <w:r w:rsidR="00AF5ED0">
              <w:rPr>
                <w:rFonts w:cs="Arial"/>
                <w:sz w:val="22"/>
                <w:szCs w:val="22"/>
              </w:rPr>
              <w:t>was key</w:t>
            </w:r>
            <w:r w:rsidR="00891925">
              <w:rPr>
                <w:rFonts w:cs="Arial"/>
                <w:sz w:val="22"/>
                <w:szCs w:val="22"/>
              </w:rPr>
              <w:t xml:space="preserve"> as there were many different elements to get right.</w:t>
            </w:r>
            <w:r w:rsidR="00AF5ED0">
              <w:rPr>
                <w:rFonts w:cs="Arial"/>
                <w:sz w:val="22"/>
                <w:szCs w:val="22"/>
              </w:rPr>
              <w:t xml:space="preserve"> </w:t>
            </w:r>
            <w:r w:rsidR="00DC1E12">
              <w:rPr>
                <w:rFonts w:cs="Arial"/>
                <w:sz w:val="22"/>
                <w:szCs w:val="22"/>
              </w:rPr>
              <w:t xml:space="preserve">TP were </w:t>
            </w:r>
            <w:r w:rsidR="00593CEB">
              <w:rPr>
                <w:rFonts w:cs="Arial"/>
                <w:sz w:val="22"/>
                <w:szCs w:val="22"/>
              </w:rPr>
              <w:t xml:space="preserve">developing </w:t>
            </w:r>
            <w:r w:rsidR="00AA5B60">
              <w:rPr>
                <w:rFonts w:cs="Arial"/>
                <w:sz w:val="22"/>
                <w:szCs w:val="22"/>
              </w:rPr>
              <w:t xml:space="preserve">enhanced </w:t>
            </w:r>
            <w:r w:rsidR="00593CEB">
              <w:rPr>
                <w:rFonts w:cs="Arial"/>
                <w:sz w:val="22"/>
                <w:szCs w:val="22"/>
              </w:rPr>
              <w:t xml:space="preserve">training to provide assistance </w:t>
            </w:r>
            <w:r w:rsidR="0047005B">
              <w:rPr>
                <w:rFonts w:cs="Arial"/>
                <w:sz w:val="22"/>
                <w:szCs w:val="22"/>
              </w:rPr>
              <w:t>to</w:t>
            </w:r>
            <w:r w:rsidR="0058513D">
              <w:rPr>
                <w:rFonts w:cs="Arial"/>
                <w:sz w:val="22"/>
                <w:szCs w:val="22"/>
              </w:rPr>
              <w:t xml:space="preserve"> payroll providers</w:t>
            </w:r>
            <w:r w:rsidR="00950846">
              <w:rPr>
                <w:rFonts w:cs="Arial"/>
                <w:sz w:val="22"/>
                <w:szCs w:val="22"/>
              </w:rPr>
              <w:t xml:space="preserve"> to address some of the system challenges</w:t>
            </w:r>
            <w:r w:rsidR="0058513D">
              <w:rPr>
                <w:rFonts w:cs="Arial"/>
                <w:sz w:val="22"/>
                <w:szCs w:val="22"/>
              </w:rPr>
              <w:t>.</w:t>
            </w:r>
          </w:p>
          <w:p w14:paraId="52DF23C3" w14:textId="4EC95C20" w:rsidR="00C234ED" w:rsidRDefault="009B7036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 asked if employers have had to invest any additional resource</w:t>
            </w:r>
            <w:r w:rsidR="00F13DB6">
              <w:rPr>
                <w:rFonts w:cs="Arial"/>
                <w:sz w:val="22"/>
                <w:szCs w:val="22"/>
              </w:rPr>
              <w:t xml:space="preserve">.  DB </w:t>
            </w:r>
            <w:r w:rsidR="005037B8">
              <w:rPr>
                <w:rFonts w:cs="Arial"/>
                <w:sz w:val="22"/>
                <w:szCs w:val="22"/>
              </w:rPr>
              <w:t xml:space="preserve">expected </w:t>
            </w:r>
            <w:r w:rsidR="00F13DB6">
              <w:rPr>
                <w:rFonts w:cs="Arial"/>
                <w:sz w:val="22"/>
                <w:szCs w:val="22"/>
              </w:rPr>
              <w:t xml:space="preserve">that </w:t>
            </w:r>
            <w:r w:rsidR="0023229D">
              <w:rPr>
                <w:rFonts w:cs="Arial"/>
                <w:sz w:val="22"/>
                <w:szCs w:val="22"/>
              </w:rPr>
              <w:t xml:space="preserve">large </w:t>
            </w:r>
            <w:r w:rsidR="00F13DB6">
              <w:rPr>
                <w:rFonts w:cs="Arial"/>
                <w:sz w:val="22"/>
                <w:szCs w:val="22"/>
              </w:rPr>
              <w:t>employers may have invested in software</w:t>
            </w:r>
            <w:r w:rsidR="0023229D">
              <w:rPr>
                <w:rFonts w:cs="Arial"/>
                <w:sz w:val="22"/>
                <w:szCs w:val="22"/>
              </w:rPr>
              <w:t xml:space="preserve"> </w:t>
            </w:r>
            <w:r w:rsidR="005037B8">
              <w:rPr>
                <w:rFonts w:cs="Arial"/>
                <w:sz w:val="22"/>
                <w:szCs w:val="22"/>
              </w:rPr>
              <w:t xml:space="preserve">but </w:t>
            </w:r>
            <w:r w:rsidR="000E6784">
              <w:rPr>
                <w:rFonts w:cs="Arial"/>
                <w:sz w:val="22"/>
                <w:szCs w:val="22"/>
              </w:rPr>
              <w:t xml:space="preserve">TP </w:t>
            </w:r>
            <w:r w:rsidR="0023229D">
              <w:rPr>
                <w:rFonts w:cs="Arial"/>
                <w:sz w:val="22"/>
                <w:szCs w:val="22"/>
              </w:rPr>
              <w:t xml:space="preserve">have not </w:t>
            </w:r>
            <w:r w:rsidR="00C55442">
              <w:rPr>
                <w:rFonts w:cs="Arial"/>
                <w:sz w:val="22"/>
                <w:szCs w:val="22"/>
              </w:rPr>
              <w:t xml:space="preserve">received </w:t>
            </w:r>
            <w:r w:rsidR="0023229D">
              <w:rPr>
                <w:rFonts w:cs="Arial"/>
                <w:sz w:val="22"/>
                <w:szCs w:val="22"/>
              </w:rPr>
              <w:t xml:space="preserve">feedback </w:t>
            </w:r>
            <w:r w:rsidR="00C55442">
              <w:rPr>
                <w:rFonts w:cs="Arial"/>
                <w:sz w:val="22"/>
                <w:szCs w:val="22"/>
              </w:rPr>
              <w:t xml:space="preserve">about increases in resources </w:t>
            </w:r>
            <w:r w:rsidR="0023229D">
              <w:rPr>
                <w:rFonts w:cs="Arial"/>
                <w:sz w:val="22"/>
                <w:szCs w:val="22"/>
              </w:rPr>
              <w:t>from the employer teams.</w:t>
            </w:r>
          </w:p>
          <w:p w14:paraId="709AA457" w14:textId="30CDF41C" w:rsidR="009D5CD2" w:rsidRPr="000E6784" w:rsidRDefault="00C234ED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0E6784">
              <w:rPr>
                <w:rFonts w:cs="Arial"/>
                <w:sz w:val="22"/>
                <w:szCs w:val="22"/>
              </w:rPr>
              <w:t xml:space="preserve">PS asked if there was any resistance from employers.  </w:t>
            </w:r>
            <w:r w:rsidR="00F3172E" w:rsidRPr="000E6784">
              <w:rPr>
                <w:rFonts w:cs="Arial"/>
                <w:sz w:val="22"/>
                <w:szCs w:val="22"/>
              </w:rPr>
              <w:t xml:space="preserve">AG </w:t>
            </w:r>
            <w:r w:rsidR="006337DE" w:rsidRPr="000E6784">
              <w:rPr>
                <w:rFonts w:cs="Arial"/>
                <w:sz w:val="22"/>
                <w:szCs w:val="22"/>
              </w:rPr>
              <w:t xml:space="preserve">confirmed </w:t>
            </w:r>
            <w:r w:rsidR="00997F63" w:rsidRPr="000E6784">
              <w:rPr>
                <w:rFonts w:cs="Arial"/>
                <w:sz w:val="22"/>
                <w:szCs w:val="22"/>
              </w:rPr>
              <w:t>they have received a few comments</w:t>
            </w:r>
            <w:r w:rsidR="001A4AA3" w:rsidRPr="000E6784">
              <w:rPr>
                <w:rFonts w:cs="Arial"/>
                <w:sz w:val="22"/>
                <w:szCs w:val="22"/>
              </w:rPr>
              <w:t xml:space="preserve"> but the overarching feedback was positive and reflective of the benefits of MCR</w:t>
            </w:r>
            <w:r w:rsidR="0052125C" w:rsidRPr="000E6784">
              <w:rPr>
                <w:rFonts w:cs="Arial"/>
                <w:sz w:val="22"/>
                <w:szCs w:val="22"/>
              </w:rPr>
              <w:t xml:space="preserve"> and the </w:t>
            </w:r>
            <w:r w:rsidR="003F7370" w:rsidRPr="000E6784">
              <w:rPr>
                <w:rFonts w:cs="Arial"/>
                <w:sz w:val="22"/>
                <w:szCs w:val="22"/>
              </w:rPr>
              <w:t xml:space="preserve">increased support from </w:t>
            </w:r>
            <w:r w:rsidR="00997F63" w:rsidRPr="000E6784">
              <w:rPr>
                <w:rFonts w:cs="Arial"/>
                <w:sz w:val="22"/>
                <w:szCs w:val="22"/>
              </w:rPr>
              <w:t>TP</w:t>
            </w:r>
            <w:r w:rsidR="00D35FD2" w:rsidRPr="000E6784">
              <w:rPr>
                <w:rFonts w:cs="Arial"/>
                <w:sz w:val="22"/>
                <w:szCs w:val="22"/>
              </w:rPr>
              <w:t>.</w:t>
            </w:r>
            <w:r w:rsidR="000E6784" w:rsidRPr="000E6784">
              <w:rPr>
                <w:rFonts w:cs="Arial"/>
                <w:sz w:val="22"/>
                <w:szCs w:val="22"/>
              </w:rPr>
              <w:t xml:space="preserve"> </w:t>
            </w:r>
            <w:r w:rsidR="00026921" w:rsidRPr="000E6784">
              <w:rPr>
                <w:rFonts w:cs="Arial"/>
                <w:sz w:val="22"/>
                <w:szCs w:val="22"/>
              </w:rPr>
              <w:t>N</w:t>
            </w:r>
            <w:r w:rsidR="0052125C" w:rsidRPr="000E6784">
              <w:rPr>
                <w:rFonts w:cs="Arial"/>
                <w:sz w:val="22"/>
                <w:szCs w:val="22"/>
              </w:rPr>
              <w:t xml:space="preserve">egative feedback </w:t>
            </w:r>
            <w:r w:rsidR="00026921" w:rsidRPr="000E6784">
              <w:rPr>
                <w:rFonts w:cs="Arial"/>
                <w:sz w:val="22"/>
                <w:szCs w:val="22"/>
              </w:rPr>
              <w:t xml:space="preserve">is limited to those </w:t>
            </w:r>
            <w:r w:rsidR="00C06B67" w:rsidRPr="000E6784">
              <w:rPr>
                <w:rFonts w:cs="Arial"/>
                <w:sz w:val="22"/>
                <w:szCs w:val="22"/>
              </w:rPr>
              <w:t xml:space="preserve">who have not </w:t>
            </w:r>
            <w:r w:rsidR="00026921" w:rsidRPr="000E6784">
              <w:rPr>
                <w:rFonts w:cs="Arial"/>
                <w:sz w:val="22"/>
                <w:szCs w:val="22"/>
              </w:rPr>
              <w:t xml:space="preserve">availed themselves of </w:t>
            </w:r>
            <w:r w:rsidR="00C06B67" w:rsidRPr="000E6784">
              <w:rPr>
                <w:rFonts w:cs="Arial"/>
                <w:sz w:val="22"/>
                <w:szCs w:val="22"/>
              </w:rPr>
              <w:t xml:space="preserve">the </w:t>
            </w:r>
            <w:r w:rsidR="009D5CD2" w:rsidRPr="000E6784">
              <w:rPr>
                <w:rFonts w:cs="Arial"/>
                <w:sz w:val="22"/>
                <w:szCs w:val="22"/>
              </w:rPr>
              <w:t>offer of support</w:t>
            </w:r>
            <w:r w:rsidR="00C06B67" w:rsidRPr="000E6784">
              <w:rPr>
                <w:rFonts w:cs="Arial"/>
                <w:sz w:val="22"/>
                <w:szCs w:val="22"/>
              </w:rPr>
              <w:t>.</w:t>
            </w:r>
            <w:r w:rsidR="002743F4" w:rsidRPr="000E6784">
              <w:rPr>
                <w:rFonts w:cs="Arial"/>
                <w:sz w:val="22"/>
                <w:szCs w:val="22"/>
              </w:rPr>
              <w:t xml:space="preserve"> </w:t>
            </w:r>
          </w:p>
          <w:p w14:paraId="14532C4E" w14:textId="664B18D2" w:rsidR="009B7036" w:rsidRDefault="002743F4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DB </w:t>
            </w:r>
            <w:r w:rsidR="00DA2B70">
              <w:rPr>
                <w:rFonts w:cs="Arial"/>
                <w:sz w:val="22"/>
                <w:szCs w:val="22"/>
              </w:rPr>
              <w:t xml:space="preserve">recognised the </w:t>
            </w:r>
            <w:r w:rsidR="00D44DBE">
              <w:rPr>
                <w:rFonts w:cs="Arial"/>
                <w:sz w:val="22"/>
                <w:szCs w:val="22"/>
              </w:rPr>
              <w:t>importan</w:t>
            </w:r>
            <w:r w:rsidR="00DA2B70">
              <w:rPr>
                <w:rFonts w:cs="Arial"/>
                <w:sz w:val="22"/>
                <w:szCs w:val="22"/>
              </w:rPr>
              <w:t>ce</w:t>
            </w:r>
            <w:r w:rsidR="00D44DBE">
              <w:rPr>
                <w:rFonts w:cs="Arial"/>
                <w:sz w:val="22"/>
                <w:szCs w:val="22"/>
              </w:rPr>
              <w:t xml:space="preserve"> </w:t>
            </w:r>
            <w:r w:rsidR="00DA2B70">
              <w:rPr>
                <w:rFonts w:cs="Arial"/>
                <w:sz w:val="22"/>
                <w:szCs w:val="22"/>
              </w:rPr>
              <w:t xml:space="preserve">of bridging </w:t>
            </w:r>
            <w:r w:rsidR="00AD5350">
              <w:rPr>
                <w:rFonts w:cs="Arial"/>
                <w:sz w:val="22"/>
                <w:szCs w:val="22"/>
              </w:rPr>
              <w:t xml:space="preserve">the gap between the knowledge </w:t>
            </w:r>
            <w:r w:rsidR="00DA2B70">
              <w:rPr>
                <w:rFonts w:cs="Arial"/>
                <w:sz w:val="22"/>
                <w:szCs w:val="22"/>
              </w:rPr>
              <w:t xml:space="preserve">employers already </w:t>
            </w:r>
            <w:r w:rsidR="00AD5350">
              <w:rPr>
                <w:rFonts w:cs="Arial"/>
                <w:sz w:val="22"/>
                <w:szCs w:val="22"/>
              </w:rPr>
              <w:t>have</w:t>
            </w:r>
            <w:r w:rsidR="00D44DBE">
              <w:rPr>
                <w:rFonts w:cs="Arial"/>
                <w:sz w:val="22"/>
                <w:szCs w:val="22"/>
              </w:rPr>
              <w:t xml:space="preserve"> and the</w:t>
            </w:r>
            <w:r w:rsidR="00AD5350">
              <w:rPr>
                <w:rFonts w:cs="Arial"/>
                <w:sz w:val="22"/>
                <w:szCs w:val="22"/>
              </w:rPr>
              <w:t xml:space="preserve"> knowledge they need</w:t>
            </w:r>
            <w:r w:rsidR="005A5E88">
              <w:rPr>
                <w:rFonts w:cs="Arial"/>
                <w:sz w:val="22"/>
                <w:szCs w:val="22"/>
              </w:rPr>
              <w:t xml:space="preserve"> to onboard on to MCR successfully</w:t>
            </w:r>
            <w:r w:rsidR="00212A4A">
              <w:rPr>
                <w:rFonts w:cs="Arial"/>
                <w:sz w:val="22"/>
                <w:szCs w:val="22"/>
              </w:rPr>
              <w:t xml:space="preserve">.  TP have provided opportunities for employers to join </w:t>
            </w:r>
            <w:r w:rsidR="00735887">
              <w:rPr>
                <w:rFonts w:cs="Arial"/>
                <w:sz w:val="22"/>
                <w:szCs w:val="22"/>
              </w:rPr>
              <w:t xml:space="preserve">training events via Microsoft Teams, </w:t>
            </w:r>
            <w:r w:rsidR="00212A4A">
              <w:rPr>
                <w:rFonts w:cs="Arial"/>
                <w:sz w:val="22"/>
                <w:szCs w:val="22"/>
              </w:rPr>
              <w:t xml:space="preserve"> </w:t>
            </w:r>
            <w:r w:rsidR="000E6784">
              <w:rPr>
                <w:rFonts w:cs="Arial"/>
                <w:sz w:val="22"/>
                <w:szCs w:val="22"/>
              </w:rPr>
              <w:t xml:space="preserve">which </w:t>
            </w:r>
            <w:r w:rsidR="006C59B8">
              <w:rPr>
                <w:rFonts w:cs="Arial"/>
                <w:sz w:val="22"/>
                <w:szCs w:val="22"/>
              </w:rPr>
              <w:t xml:space="preserve">have been </w:t>
            </w:r>
            <w:r w:rsidR="009E5857">
              <w:rPr>
                <w:rFonts w:cs="Arial"/>
                <w:sz w:val="22"/>
                <w:szCs w:val="22"/>
              </w:rPr>
              <w:t>oversubscribed</w:t>
            </w:r>
            <w:r w:rsidR="006C59B8">
              <w:rPr>
                <w:rFonts w:cs="Arial"/>
                <w:sz w:val="22"/>
                <w:szCs w:val="22"/>
              </w:rPr>
              <w:t>.</w:t>
            </w:r>
            <w:r w:rsidR="00C14407">
              <w:rPr>
                <w:rFonts w:cs="Arial"/>
                <w:sz w:val="22"/>
                <w:szCs w:val="22"/>
              </w:rPr>
              <w:t xml:space="preserve">  </w:t>
            </w:r>
          </w:p>
          <w:p w14:paraId="244ADB25" w14:textId="1061C7BE" w:rsidR="00665EFF" w:rsidRDefault="00665EFF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asked if </w:t>
            </w:r>
            <w:r w:rsidR="00454D87">
              <w:rPr>
                <w:rFonts w:cs="Arial"/>
                <w:sz w:val="22"/>
                <w:szCs w:val="22"/>
              </w:rPr>
              <w:t xml:space="preserve">TP </w:t>
            </w:r>
            <w:r>
              <w:rPr>
                <w:rFonts w:cs="Arial"/>
                <w:sz w:val="22"/>
                <w:szCs w:val="22"/>
              </w:rPr>
              <w:t>had underestimated the complexities of MCR</w:t>
            </w:r>
            <w:r w:rsidR="00C969B5">
              <w:rPr>
                <w:rFonts w:cs="Arial"/>
                <w:sz w:val="22"/>
                <w:szCs w:val="22"/>
              </w:rPr>
              <w:t xml:space="preserve">. DB </w:t>
            </w:r>
            <w:r w:rsidR="000276C1">
              <w:rPr>
                <w:rFonts w:cs="Arial"/>
                <w:sz w:val="22"/>
                <w:szCs w:val="22"/>
              </w:rPr>
              <w:t xml:space="preserve">confirmed </w:t>
            </w:r>
            <w:r w:rsidR="00A756BB">
              <w:rPr>
                <w:rFonts w:cs="Arial"/>
                <w:sz w:val="22"/>
                <w:szCs w:val="22"/>
              </w:rPr>
              <w:t xml:space="preserve">there was </w:t>
            </w:r>
            <w:r w:rsidR="00EE66FA">
              <w:rPr>
                <w:rFonts w:cs="Arial"/>
                <w:sz w:val="22"/>
                <w:szCs w:val="22"/>
              </w:rPr>
              <w:t xml:space="preserve">historic evidence within operations that indicated </w:t>
            </w:r>
            <w:r w:rsidR="002B6BB6">
              <w:rPr>
                <w:rFonts w:cs="Arial"/>
                <w:sz w:val="22"/>
                <w:szCs w:val="22"/>
              </w:rPr>
              <w:t xml:space="preserve">a lack of </w:t>
            </w:r>
            <w:r w:rsidR="002B1454">
              <w:rPr>
                <w:rFonts w:cs="Arial"/>
                <w:sz w:val="22"/>
                <w:szCs w:val="22"/>
              </w:rPr>
              <w:t xml:space="preserve">accuracy regarding returns but the proactive nature of MCR is flushing </w:t>
            </w:r>
            <w:r w:rsidR="002037F9">
              <w:rPr>
                <w:rFonts w:cs="Arial"/>
                <w:sz w:val="22"/>
                <w:szCs w:val="22"/>
              </w:rPr>
              <w:t xml:space="preserve">these errors out more visibly.  </w:t>
            </w:r>
          </w:p>
          <w:p w14:paraId="456EF4E4" w14:textId="6A0417B0" w:rsidR="00A30F46" w:rsidRDefault="00A30F46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 </w:t>
            </w:r>
            <w:r w:rsidR="00BE531C">
              <w:rPr>
                <w:rFonts w:cs="Arial"/>
                <w:sz w:val="22"/>
                <w:szCs w:val="22"/>
              </w:rPr>
              <w:t xml:space="preserve">did not believe the challenge had been underestimated </w:t>
            </w:r>
            <w:r w:rsidR="00D90F56">
              <w:rPr>
                <w:rFonts w:cs="Arial"/>
                <w:sz w:val="22"/>
                <w:szCs w:val="22"/>
              </w:rPr>
              <w:t>but recognise</w:t>
            </w:r>
            <w:r w:rsidR="0094635A">
              <w:rPr>
                <w:rFonts w:cs="Arial"/>
                <w:sz w:val="22"/>
                <w:szCs w:val="22"/>
              </w:rPr>
              <w:t>s</w:t>
            </w:r>
            <w:r w:rsidR="00D90F56">
              <w:rPr>
                <w:rFonts w:cs="Arial"/>
                <w:sz w:val="22"/>
                <w:szCs w:val="22"/>
              </w:rPr>
              <w:t xml:space="preserve"> </w:t>
            </w:r>
            <w:r w:rsidR="00E03874">
              <w:rPr>
                <w:rFonts w:cs="Arial"/>
                <w:sz w:val="22"/>
                <w:szCs w:val="22"/>
              </w:rPr>
              <w:t xml:space="preserve">that </w:t>
            </w:r>
            <w:r w:rsidR="00E82576">
              <w:rPr>
                <w:rFonts w:cs="Arial"/>
                <w:sz w:val="22"/>
                <w:szCs w:val="22"/>
              </w:rPr>
              <w:t xml:space="preserve">more is needed at each stage to </w:t>
            </w:r>
            <w:r w:rsidR="009C1B24">
              <w:rPr>
                <w:rFonts w:cs="Arial"/>
                <w:sz w:val="22"/>
                <w:szCs w:val="22"/>
              </w:rPr>
              <w:t xml:space="preserve">allow </w:t>
            </w:r>
            <w:r w:rsidR="00E82576">
              <w:rPr>
                <w:rFonts w:cs="Arial"/>
                <w:sz w:val="22"/>
                <w:szCs w:val="22"/>
              </w:rPr>
              <w:t xml:space="preserve">employers </w:t>
            </w:r>
            <w:r w:rsidR="009C1B24">
              <w:rPr>
                <w:rFonts w:cs="Arial"/>
                <w:sz w:val="22"/>
                <w:szCs w:val="22"/>
              </w:rPr>
              <w:t xml:space="preserve">to </w:t>
            </w:r>
            <w:r w:rsidR="00E82576">
              <w:rPr>
                <w:rFonts w:cs="Arial"/>
                <w:sz w:val="22"/>
                <w:szCs w:val="22"/>
              </w:rPr>
              <w:t>onboard</w:t>
            </w:r>
            <w:r w:rsidR="00E03874">
              <w:rPr>
                <w:rFonts w:cs="Arial"/>
                <w:sz w:val="22"/>
                <w:szCs w:val="22"/>
              </w:rPr>
              <w:t xml:space="preserve"> successfully</w:t>
            </w:r>
            <w:r w:rsidR="009C1B24">
              <w:rPr>
                <w:rFonts w:cs="Arial"/>
                <w:sz w:val="22"/>
                <w:szCs w:val="22"/>
              </w:rPr>
              <w:t>.  Once fully implemented,</w:t>
            </w:r>
            <w:r w:rsidR="00E03874">
              <w:rPr>
                <w:rFonts w:cs="Arial"/>
                <w:sz w:val="22"/>
                <w:szCs w:val="22"/>
              </w:rPr>
              <w:t xml:space="preserve"> the </w:t>
            </w:r>
            <w:r w:rsidR="00327706">
              <w:rPr>
                <w:rFonts w:cs="Arial"/>
                <w:sz w:val="22"/>
                <w:szCs w:val="22"/>
              </w:rPr>
              <w:t>S</w:t>
            </w:r>
            <w:r w:rsidR="00E03874">
              <w:rPr>
                <w:rFonts w:cs="Arial"/>
                <w:sz w:val="22"/>
                <w:szCs w:val="22"/>
              </w:rPr>
              <w:t>cheme will ensure</w:t>
            </w:r>
            <w:r w:rsidR="00BF2944">
              <w:rPr>
                <w:rFonts w:cs="Arial"/>
                <w:sz w:val="22"/>
                <w:szCs w:val="22"/>
              </w:rPr>
              <w:t xml:space="preserve"> the information is correct at member level.</w:t>
            </w:r>
          </w:p>
          <w:p w14:paraId="50BC8D9B" w14:textId="38AC76B7" w:rsidR="004C7A6F" w:rsidRDefault="00B47C6C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1F2A1B">
              <w:rPr>
                <w:rFonts w:cs="Arial"/>
                <w:sz w:val="22"/>
                <w:szCs w:val="22"/>
              </w:rPr>
              <w:t xml:space="preserve">recognised </w:t>
            </w:r>
            <w:r>
              <w:rPr>
                <w:rFonts w:cs="Arial"/>
                <w:sz w:val="22"/>
                <w:szCs w:val="22"/>
              </w:rPr>
              <w:t xml:space="preserve">that </w:t>
            </w:r>
            <w:r w:rsidR="001F2A1B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new administrator would need to build new pathways </w:t>
            </w:r>
            <w:r w:rsidR="00DA4A3F">
              <w:rPr>
                <w:rFonts w:cs="Arial"/>
                <w:sz w:val="22"/>
                <w:szCs w:val="22"/>
              </w:rPr>
              <w:t xml:space="preserve">between payrolls </w:t>
            </w:r>
            <w:r w:rsidR="00D94AA2">
              <w:rPr>
                <w:rFonts w:cs="Arial"/>
                <w:sz w:val="22"/>
                <w:szCs w:val="22"/>
              </w:rPr>
              <w:t xml:space="preserve">as part of the transition work. </w:t>
            </w:r>
          </w:p>
          <w:p w14:paraId="12BC9382" w14:textId="26AEC9A3" w:rsidR="00631D9E" w:rsidRPr="00631D9E" w:rsidRDefault="00631D9E" w:rsidP="00A93562">
            <w:pPr>
              <w:pStyle w:val="DeptBullets"/>
              <w:numPr>
                <w:ilvl w:val="0"/>
                <w:numId w:val="0"/>
              </w:numPr>
              <w:spacing w:after="0"/>
              <w:ind w:left="173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40DA6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8F4B51D" w14:textId="24BCFDC4" w:rsidR="00275300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2FCEAD6" w14:textId="76668823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D3E6C36" w14:textId="41954B44" w:rsidR="00E80842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77398B3" w14:textId="6BFF2678" w:rsidR="00E80842" w:rsidRPr="00A35699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5804B2" w:rsidRPr="00A35699" w14:paraId="40301487" w14:textId="77777777" w:rsidTr="5BFCC597">
        <w:trPr>
          <w:trHeight w:val="877"/>
        </w:trPr>
        <w:tc>
          <w:tcPr>
            <w:tcW w:w="1731" w:type="dxa"/>
          </w:tcPr>
          <w:p w14:paraId="6C2839A4" w14:textId="02E37F41" w:rsidR="005804B2" w:rsidRPr="00A35699" w:rsidRDefault="005804B2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5</w:t>
            </w:r>
          </w:p>
        </w:tc>
        <w:tc>
          <w:tcPr>
            <w:tcW w:w="6095" w:type="dxa"/>
          </w:tcPr>
          <w:p w14:paraId="46C86CAC" w14:textId="77777777" w:rsidR="005804B2" w:rsidRDefault="005804B2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CEM Benchmarking</w:t>
            </w:r>
            <w:r w:rsidR="00AD698F">
              <w:rPr>
                <w:rFonts w:cs="Arial"/>
                <w:b/>
                <w:sz w:val="22"/>
                <w:szCs w:val="22"/>
              </w:rPr>
              <w:t xml:space="preserve"> report – March 2022</w:t>
            </w:r>
          </w:p>
          <w:p w14:paraId="11FDDEF3" w14:textId="39E2BBFF" w:rsidR="00825175" w:rsidRDefault="005D42A0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</w:t>
            </w:r>
            <w:r w:rsidR="00CF62A3">
              <w:rPr>
                <w:rFonts w:cs="Arial"/>
                <w:sz w:val="22"/>
                <w:szCs w:val="22"/>
              </w:rPr>
              <w:t xml:space="preserve">discussed the highlights of </w:t>
            </w:r>
            <w:r w:rsidR="009A10F0">
              <w:rPr>
                <w:rFonts w:cs="Arial"/>
                <w:sz w:val="22"/>
                <w:szCs w:val="22"/>
              </w:rPr>
              <w:t xml:space="preserve">the </w:t>
            </w:r>
            <w:r w:rsidR="00781543">
              <w:rPr>
                <w:rFonts w:cs="Arial"/>
                <w:sz w:val="22"/>
                <w:szCs w:val="22"/>
              </w:rPr>
              <w:t xml:space="preserve">annual </w:t>
            </w:r>
            <w:r w:rsidR="009A10F0">
              <w:rPr>
                <w:rFonts w:cs="Arial"/>
                <w:sz w:val="22"/>
                <w:szCs w:val="22"/>
              </w:rPr>
              <w:t>CEM report (</w:t>
            </w:r>
            <w:r w:rsidR="00CF62A3">
              <w:rPr>
                <w:rFonts w:cs="Arial"/>
                <w:sz w:val="22"/>
                <w:szCs w:val="22"/>
              </w:rPr>
              <w:t>Paper 9</w:t>
            </w:r>
            <w:r w:rsidR="009A10F0">
              <w:rPr>
                <w:rFonts w:cs="Arial"/>
                <w:sz w:val="22"/>
                <w:szCs w:val="22"/>
              </w:rPr>
              <w:t>)</w:t>
            </w:r>
            <w:r w:rsidR="00200737">
              <w:rPr>
                <w:rFonts w:cs="Arial"/>
                <w:sz w:val="22"/>
                <w:szCs w:val="22"/>
              </w:rPr>
              <w:t>,</w:t>
            </w:r>
            <w:r w:rsidR="009A10F0">
              <w:rPr>
                <w:rFonts w:cs="Arial"/>
                <w:sz w:val="22"/>
                <w:szCs w:val="22"/>
              </w:rPr>
              <w:t xml:space="preserve"> </w:t>
            </w:r>
            <w:r w:rsidR="005D0F9C">
              <w:rPr>
                <w:rFonts w:cs="Arial"/>
                <w:sz w:val="22"/>
                <w:szCs w:val="22"/>
              </w:rPr>
              <w:t>for the year ending</w:t>
            </w:r>
            <w:r w:rsidR="009A10F0">
              <w:rPr>
                <w:rFonts w:cs="Arial"/>
                <w:sz w:val="22"/>
                <w:szCs w:val="22"/>
              </w:rPr>
              <w:t xml:space="preserve"> March 2022</w:t>
            </w:r>
            <w:r w:rsidR="00686AFC">
              <w:rPr>
                <w:rFonts w:cs="Arial"/>
                <w:sz w:val="22"/>
                <w:szCs w:val="22"/>
              </w:rPr>
              <w:t>.</w:t>
            </w:r>
          </w:p>
          <w:p w14:paraId="33E4F613" w14:textId="4A52EAF2" w:rsidR="005D029B" w:rsidRDefault="00291762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 referred to TPS’ peers</w:t>
            </w:r>
            <w:r w:rsidR="00823D4B">
              <w:rPr>
                <w:rFonts w:cs="Arial"/>
                <w:sz w:val="22"/>
                <w:szCs w:val="22"/>
              </w:rPr>
              <w:t xml:space="preserve"> </w:t>
            </w:r>
            <w:r w:rsidR="00734F8A">
              <w:rPr>
                <w:rFonts w:cs="Arial"/>
                <w:sz w:val="22"/>
                <w:szCs w:val="22"/>
              </w:rPr>
              <w:t>against which TP</w:t>
            </w:r>
            <w:r w:rsidR="00E74B92">
              <w:rPr>
                <w:rFonts w:cs="Arial"/>
                <w:sz w:val="22"/>
                <w:szCs w:val="22"/>
              </w:rPr>
              <w:t>S</w:t>
            </w:r>
            <w:r w:rsidR="00734F8A">
              <w:rPr>
                <w:rFonts w:cs="Arial"/>
                <w:sz w:val="22"/>
                <w:szCs w:val="22"/>
              </w:rPr>
              <w:t xml:space="preserve"> are benchmarked</w:t>
            </w:r>
            <w:r w:rsidR="00E74B92">
              <w:rPr>
                <w:rFonts w:cs="Arial"/>
                <w:sz w:val="22"/>
                <w:szCs w:val="22"/>
              </w:rPr>
              <w:t xml:space="preserve"> and confirmed </w:t>
            </w:r>
            <w:r w:rsidR="00E54192">
              <w:rPr>
                <w:rFonts w:cs="Arial"/>
                <w:sz w:val="22"/>
                <w:szCs w:val="22"/>
              </w:rPr>
              <w:t xml:space="preserve">the </w:t>
            </w:r>
            <w:r w:rsidR="00DB6687">
              <w:rPr>
                <w:rFonts w:cs="Arial"/>
                <w:sz w:val="22"/>
                <w:szCs w:val="22"/>
              </w:rPr>
              <w:t xml:space="preserve">current </w:t>
            </w:r>
            <w:r w:rsidR="00CC783E">
              <w:rPr>
                <w:rFonts w:cs="Arial"/>
                <w:sz w:val="22"/>
                <w:szCs w:val="22"/>
              </w:rPr>
              <w:t xml:space="preserve">service </w:t>
            </w:r>
            <w:r w:rsidR="00E54192">
              <w:rPr>
                <w:rFonts w:cs="Arial"/>
                <w:sz w:val="22"/>
                <w:szCs w:val="22"/>
              </w:rPr>
              <w:t xml:space="preserve">falls within ‘high level, low </w:t>
            </w:r>
            <w:r w:rsidR="00CC783E">
              <w:rPr>
                <w:rFonts w:cs="Arial"/>
                <w:sz w:val="22"/>
                <w:szCs w:val="22"/>
              </w:rPr>
              <w:t>cost</w:t>
            </w:r>
            <w:r w:rsidR="00581D49">
              <w:rPr>
                <w:rFonts w:cs="Arial"/>
                <w:sz w:val="22"/>
                <w:szCs w:val="22"/>
              </w:rPr>
              <w:t>’</w:t>
            </w:r>
            <w:r w:rsidR="00CC783E">
              <w:rPr>
                <w:rFonts w:cs="Arial"/>
                <w:sz w:val="22"/>
                <w:szCs w:val="22"/>
              </w:rPr>
              <w:t xml:space="preserve"> reflecting the excellent and </w:t>
            </w:r>
            <w:r w:rsidR="00FD0271">
              <w:rPr>
                <w:rFonts w:cs="Arial"/>
                <w:sz w:val="22"/>
                <w:szCs w:val="22"/>
              </w:rPr>
              <w:t>cost-effective</w:t>
            </w:r>
            <w:r w:rsidR="00CC783E">
              <w:rPr>
                <w:rFonts w:cs="Arial"/>
                <w:sz w:val="22"/>
                <w:szCs w:val="22"/>
              </w:rPr>
              <w:t xml:space="preserve"> service given to members.</w:t>
            </w:r>
            <w:r w:rsidR="008641CF">
              <w:rPr>
                <w:rFonts w:cs="Arial"/>
                <w:sz w:val="22"/>
                <w:szCs w:val="22"/>
              </w:rPr>
              <w:t xml:space="preserve"> </w:t>
            </w:r>
            <w:r w:rsidR="002D3CC6">
              <w:rPr>
                <w:rFonts w:cs="Arial"/>
                <w:sz w:val="22"/>
                <w:szCs w:val="22"/>
              </w:rPr>
              <w:t>A</w:t>
            </w:r>
            <w:r w:rsidR="008641CF">
              <w:rPr>
                <w:rFonts w:cs="Arial"/>
                <w:sz w:val="22"/>
                <w:szCs w:val="22"/>
              </w:rPr>
              <w:t xml:space="preserve">dministration costs </w:t>
            </w:r>
            <w:r w:rsidR="000A2C00">
              <w:rPr>
                <w:rFonts w:cs="Arial"/>
                <w:sz w:val="22"/>
                <w:szCs w:val="22"/>
              </w:rPr>
              <w:t xml:space="preserve">have increased to </w:t>
            </w:r>
            <w:r w:rsidR="008641CF">
              <w:rPr>
                <w:rFonts w:cs="Arial"/>
                <w:sz w:val="22"/>
                <w:szCs w:val="22"/>
              </w:rPr>
              <w:t>£10.25 per member</w:t>
            </w:r>
            <w:r w:rsidR="002D3CC6">
              <w:rPr>
                <w:rFonts w:cs="Arial"/>
                <w:sz w:val="22"/>
                <w:szCs w:val="22"/>
              </w:rPr>
              <w:t xml:space="preserve"> but remain </w:t>
            </w:r>
            <w:r w:rsidR="005D029B">
              <w:rPr>
                <w:rFonts w:cs="Arial"/>
                <w:sz w:val="22"/>
                <w:szCs w:val="22"/>
              </w:rPr>
              <w:t>well below the adjusted peer average.</w:t>
            </w:r>
            <w:r w:rsidR="002D3CC6">
              <w:rPr>
                <w:rFonts w:cs="Arial"/>
                <w:sz w:val="22"/>
                <w:szCs w:val="22"/>
              </w:rPr>
              <w:t xml:space="preserve"> The increase in costs </w:t>
            </w:r>
            <w:r w:rsidR="004029A1">
              <w:rPr>
                <w:rFonts w:cs="Arial"/>
                <w:sz w:val="22"/>
                <w:szCs w:val="22"/>
              </w:rPr>
              <w:t xml:space="preserve">is reflective of the Transitional Protection project and </w:t>
            </w:r>
            <w:r w:rsidR="004029A1">
              <w:rPr>
                <w:rFonts w:cs="Arial"/>
                <w:sz w:val="22"/>
                <w:szCs w:val="22"/>
              </w:rPr>
              <w:lastRenderedPageBreak/>
              <w:t>other service improvements.</w:t>
            </w:r>
          </w:p>
          <w:p w14:paraId="3729C489" w14:textId="5C7CBBAE" w:rsidR="00926032" w:rsidRPr="00926032" w:rsidRDefault="00674049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7C4BAB">
              <w:rPr>
                <w:rFonts w:cs="Arial"/>
                <w:sz w:val="22"/>
                <w:szCs w:val="22"/>
              </w:rPr>
              <w:t>M</w:t>
            </w:r>
            <w:r w:rsidR="0091567F" w:rsidRPr="007C4BAB">
              <w:rPr>
                <w:rFonts w:cs="Arial"/>
                <w:sz w:val="22"/>
                <w:szCs w:val="22"/>
              </w:rPr>
              <w:t xml:space="preserve">ember service </w:t>
            </w:r>
            <w:r w:rsidRPr="007C4BAB">
              <w:rPr>
                <w:rFonts w:cs="Arial"/>
                <w:sz w:val="22"/>
                <w:szCs w:val="22"/>
              </w:rPr>
              <w:t xml:space="preserve">scores </w:t>
            </w:r>
            <w:r w:rsidR="0091567F" w:rsidRPr="007C4BAB">
              <w:rPr>
                <w:rFonts w:cs="Arial"/>
                <w:sz w:val="22"/>
                <w:szCs w:val="22"/>
              </w:rPr>
              <w:t xml:space="preserve">75 out of 100 and above the peer median of 69, a good reflection </w:t>
            </w:r>
            <w:r w:rsidR="00686AFC" w:rsidRPr="007C4BAB">
              <w:rPr>
                <w:rFonts w:cs="Arial"/>
                <w:sz w:val="22"/>
                <w:szCs w:val="22"/>
              </w:rPr>
              <w:t xml:space="preserve">for the </w:t>
            </w:r>
            <w:r w:rsidR="00313608" w:rsidRPr="007C4BAB">
              <w:rPr>
                <w:rFonts w:cs="Arial"/>
                <w:sz w:val="22"/>
                <w:szCs w:val="22"/>
              </w:rPr>
              <w:t>S</w:t>
            </w:r>
            <w:r w:rsidR="00686AFC" w:rsidRPr="007C4BAB">
              <w:rPr>
                <w:rFonts w:cs="Arial"/>
                <w:sz w:val="22"/>
                <w:szCs w:val="22"/>
              </w:rPr>
              <w:t>cheme.</w:t>
            </w:r>
            <w:r w:rsidR="000C3E2B" w:rsidRPr="007C4BAB">
              <w:rPr>
                <w:rFonts w:cs="Arial"/>
                <w:sz w:val="22"/>
                <w:szCs w:val="22"/>
              </w:rPr>
              <w:br/>
              <w:t xml:space="preserve">AG </w:t>
            </w:r>
            <w:r w:rsidR="002F5B46" w:rsidRPr="007C4BAB">
              <w:rPr>
                <w:rFonts w:cs="Arial"/>
                <w:sz w:val="22"/>
                <w:szCs w:val="22"/>
              </w:rPr>
              <w:t xml:space="preserve">indicated </w:t>
            </w:r>
            <w:r w:rsidR="000C3E2B" w:rsidRPr="007C4BAB">
              <w:rPr>
                <w:rFonts w:cs="Arial"/>
                <w:sz w:val="22"/>
                <w:szCs w:val="22"/>
              </w:rPr>
              <w:t>that TP have started the 2023 exercise</w:t>
            </w:r>
            <w:r w:rsidR="002F5B46" w:rsidRPr="007C4BAB">
              <w:rPr>
                <w:rFonts w:cs="Arial"/>
                <w:sz w:val="22"/>
                <w:szCs w:val="22"/>
              </w:rPr>
              <w:t xml:space="preserve"> </w:t>
            </w:r>
            <w:r w:rsidR="00C44E2F" w:rsidRPr="007C4BAB">
              <w:rPr>
                <w:rFonts w:cs="Arial"/>
                <w:sz w:val="22"/>
                <w:szCs w:val="22"/>
              </w:rPr>
              <w:t xml:space="preserve">which will see more of a </w:t>
            </w:r>
            <w:r w:rsidR="004D4D62" w:rsidRPr="007C4BAB">
              <w:rPr>
                <w:rFonts w:cs="Arial"/>
                <w:sz w:val="22"/>
                <w:szCs w:val="22"/>
              </w:rPr>
              <w:t xml:space="preserve">partnership approach </w:t>
            </w:r>
            <w:r w:rsidR="00C44E2F" w:rsidRPr="007C4BAB">
              <w:rPr>
                <w:rFonts w:cs="Arial"/>
                <w:sz w:val="22"/>
                <w:szCs w:val="22"/>
              </w:rPr>
              <w:t>with DfE being taken</w:t>
            </w:r>
            <w:r w:rsidR="004D4D62" w:rsidRPr="007C4BAB">
              <w:rPr>
                <w:rFonts w:cs="Arial"/>
                <w:sz w:val="22"/>
                <w:szCs w:val="22"/>
              </w:rPr>
              <w:t>.</w:t>
            </w:r>
          </w:p>
          <w:p w14:paraId="47DF6CE7" w14:textId="4F820540" w:rsidR="00A93562" w:rsidRDefault="00A93562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JM </w:t>
            </w:r>
            <w:r w:rsidR="00EB4C9F">
              <w:rPr>
                <w:rFonts w:cs="Arial"/>
                <w:sz w:val="22"/>
                <w:szCs w:val="22"/>
              </w:rPr>
              <w:t xml:space="preserve">expressed interest that </w:t>
            </w:r>
            <w:r>
              <w:rPr>
                <w:rFonts w:cs="Arial"/>
                <w:sz w:val="22"/>
                <w:szCs w:val="22"/>
              </w:rPr>
              <w:t xml:space="preserve">the costs </w:t>
            </w:r>
            <w:r w:rsidR="00EB4C9F">
              <w:rPr>
                <w:rFonts w:cs="Arial"/>
                <w:sz w:val="22"/>
                <w:szCs w:val="22"/>
              </w:rPr>
              <w:t xml:space="preserve">were </w:t>
            </w:r>
            <w:r>
              <w:rPr>
                <w:rFonts w:cs="Arial"/>
                <w:sz w:val="22"/>
                <w:szCs w:val="22"/>
              </w:rPr>
              <w:t xml:space="preserve">low in comparison to other schemes.  AG confirmed that other schemes </w:t>
            </w:r>
            <w:r w:rsidR="00457406">
              <w:rPr>
                <w:rFonts w:cs="Arial"/>
                <w:sz w:val="22"/>
                <w:szCs w:val="22"/>
              </w:rPr>
              <w:t xml:space="preserve">may </w:t>
            </w:r>
            <w:r w:rsidR="003547A4">
              <w:rPr>
                <w:rFonts w:cs="Arial"/>
                <w:sz w:val="22"/>
                <w:szCs w:val="22"/>
              </w:rPr>
              <w:t xml:space="preserve">contain </w:t>
            </w:r>
            <w:r>
              <w:rPr>
                <w:rFonts w:cs="Arial"/>
                <w:sz w:val="22"/>
                <w:szCs w:val="22"/>
              </w:rPr>
              <w:t xml:space="preserve">an investment element </w:t>
            </w:r>
            <w:r w:rsidR="003547A4">
              <w:rPr>
                <w:rFonts w:cs="Arial"/>
                <w:sz w:val="22"/>
                <w:szCs w:val="22"/>
              </w:rPr>
              <w:t>which raises their costs</w:t>
            </w:r>
            <w:r>
              <w:rPr>
                <w:rFonts w:cs="Arial"/>
                <w:sz w:val="22"/>
                <w:szCs w:val="22"/>
              </w:rPr>
              <w:t xml:space="preserve">.  TPS </w:t>
            </w:r>
            <w:r w:rsidR="0090168E">
              <w:rPr>
                <w:rFonts w:cs="Arial"/>
                <w:sz w:val="22"/>
                <w:szCs w:val="22"/>
              </w:rPr>
              <w:t xml:space="preserve">also benefits from </w:t>
            </w:r>
            <w:r>
              <w:rPr>
                <w:rFonts w:cs="Arial"/>
                <w:sz w:val="22"/>
                <w:szCs w:val="22"/>
              </w:rPr>
              <w:t>economies of scale due to the size of the</w:t>
            </w:r>
            <w:r w:rsidR="007C3768">
              <w:rPr>
                <w:rFonts w:cs="Arial"/>
                <w:sz w:val="22"/>
                <w:szCs w:val="22"/>
              </w:rPr>
              <w:t>ir</w:t>
            </w:r>
            <w:r>
              <w:rPr>
                <w:rFonts w:cs="Arial"/>
                <w:sz w:val="22"/>
                <w:szCs w:val="22"/>
              </w:rPr>
              <w:t xml:space="preserve"> membership </w:t>
            </w:r>
            <w:r w:rsidR="007C3768">
              <w:rPr>
                <w:rFonts w:cs="Arial"/>
                <w:sz w:val="22"/>
                <w:szCs w:val="22"/>
              </w:rPr>
              <w:t xml:space="preserve">and </w:t>
            </w:r>
            <w:r>
              <w:rPr>
                <w:rFonts w:cs="Arial"/>
                <w:sz w:val="22"/>
                <w:szCs w:val="22"/>
              </w:rPr>
              <w:t xml:space="preserve">have digital offerings that other schemes don’t have. </w:t>
            </w:r>
          </w:p>
          <w:p w14:paraId="384AA98E" w14:textId="35528214" w:rsidR="00AE04F0" w:rsidRDefault="00A93562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JM asked if other schemes offer a more personal approach</w:t>
            </w:r>
            <w:r w:rsidR="00925675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812D6">
              <w:rPr>
                <w:rFonts w:cs="Arial"/>
                <w:sz w:val="22"/>
                <w:szCs w:val="22"/>
              </w:rPr>
              <w:t xml:space="preserve">reflecting that more elderly </w:t>
            </w:r>
            <w:r>
              <w:rPr>
                <w:rFonts w:cs="Arial"/>
                <w:sz w:val="22"/>
                <w:szCs w:val="22"/>
              </w:rPr>
              <w:t xml:space="preserve">members </w:t>
            </w:r>
            <w:r w:rsidR="00925675">
              <w:rPr>
                <w:rFonts w:cs="Arial"/>
                <w:sz w:val="22"/>
                <w:szCs w:val="22"/>
              </w:rPr>
              <w:t>may</w:t>
            </w:r>
            <w:r w:rsidR="008C20C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not want to engage </w:t>
            </w:r>
            <w:r w:rsidR="00AD5A33">
              <w:rPr>
                <w:rFonts w:cs="Arial"/>
                <w:sz w:val="22"/>
                <w:szCs w:val="22"/>
              </w:rPr>
              <w:t>digitally</w:t>
            </w:r>
            <w:r>
              <w:rPr>
                <w:rFonts w:cs="Arial"/>
                <w:sz w:val="22"/>
                <w:szCs w:val="22"/>
              </w:rPr>
              <w:t xml:space="preserve">. AG </w:t>
            </w:r>
            <w:r w:rsidR="005D7F1B">
              <w:rPr>
                <w:rFonts w:cs="Arial"/>
                <w:sz w:val="22"/>
                <w:szCs w:val="22"/>
              </w:rPr>
              <w:t xml:space="preserve">confirmed that </w:t>
            </w:r>
            <w:r w:rsidR="00E71FA7">
              <w:rPr>
                <w:rFonts w:cs="Arial"/>
                <w:sz w:val="22"/>
                <w:szCs w:val="22"/>
              </w:rPr>
              <w:t>telephone contact remain</w:t>
            </w:r>
            <w:r w:rsidR="00873219">
              <w:rPr>
                <w:rFonts w:cs="Arial"/>
                <w:sz w:val="22"/>
                <w:szCs w:val="22"/>
              </w:rPr>
              <w:t>s</w:t>
            </w:r>
            <w:r w:rsidR="00E71FA7">
              <w:rPr>
                <w:rFonts w:cs="Arial"/>
                <w:sz w:val="22"/>
                <w:szCs w:val="22"/>
              </w:rPr>
              <w:t xml:space="preserve"> available for </w:t>
            </w:r>
            <w:r>
              <w:rPr>
                <w:rFonts w:cs="Arial"/>
                <w:sz w:val="22"/>
                <w:szCs w:val="22"/>
              </w:rPr>
              <w:t>particularly complex case</w:t>
            </w:r>
            <w:r w:rsidR="0087321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or </w:t>
            </w:r>
            <w:r w:rsidR="00E71FA7">
              <w:rPr>
                <w:rFonts w:cs="Arial"/>
                <w:sz w:val="22"/>
                <w:szCs w:val="22"/>
              </w:rPr>
              <w:t xml:space="preserve">those involving </w:t>
            </w:r>
            <w:r>
              <w:rPr>
                <w:rFonts w:cs="Arial"/>
                <w:sz w:val="22"/>
                <w:szCs w:val="22"/>
              </w:rPr>
              <w:t>vulnerable individual</w:t>
            </w:r>
            <w:r w:rsidR="00E71FA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  <w:p w14:paraId="7AAD3CFE" w14:textId="07EDA67F" w:rsidR="00A93562" w:rsidRPr="004C7A6F" w:rsidRDefault="00A93562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1F1C18">
              <w:rPr>
                <w:rFonts w:cs="Arial"/>
                <w:sz w:val="22"/>
                <w:szCs w:val="22"/>
              </w:rPr>
              <w:t xml:space="preserve">welcomed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1F1C18">
              <w:rPr>
                <w:rFonts w:cs="Arial"/>
                <w:sz w:val="22"/>
                <w:szCs w:val="22"/>
              </w:rPr>
              <w:t xml:space="preserve">positive </w:t>
            </w:r>
            <w:r>
              <w:rPr>
                <w:rFonts w:cs="Arial"/>
                <w:sz w:val="22"/>
                <w:szCs w:val="22"/>
              </w:rPr>
              <w:t xml:space="preserve">report </w:t>
            </w:r>
            <w:r w:rsidR="003B4943">
              <w:rPr>
                <w:rFonts w:cs="Arial"/>
                <w:sz w:val="22"/>
                <w:szCs w:val="22"/>
              </w:rPr>
              <w:t xml:space="preserve">which </w:t>
            </w:r>
            <w:r w:rsidR="00D058D2">
              <w:rPr>
                <w:rFonts w:cs="Arial"/>
                <w:sz w:val="22"/>
                <w:szCs w:val="22"/>
              </w:rPr>
              <w:t xml:space="preserve">provided reassurance about the </w:t>
            </w:r>
            <w:r w:rsidR="002B3F12">
              <w:rPr>
                <w:rFonts w:cs="Arial"/>
                <w:sz w:val="22"/>
                <w:szCs w:val="22"/>
              </w:rPr>
              <w:t xml:space="preserve">cost and quality of the </w:t>
            </w:r>
            <w:r w:rsidR="00D058D2">
              <w:rPr>
                <w:rFonts w:cs="Arial"/>
                <w:sz w:val="22"/>
                <w:szCs w:val="22"/>
              </w:rPr>
              <w:t xml:space="preserve">service </w:t>
            </w:r>
            <w:r w:rsidR="001F1C18">
              <w:rPr>
                <w:rFonts w:cs="Arial"/>
                <w:sz w:val="22"/>
                <w:szCs w:val="22"/>
              </w:rPr>
              <w:t xml:space="preserve">and </w:t>
            </w:r>
            <w:r>
              <w:rPr>
                <w:rFonts w:cs="Arial"/>
                <w:sz w:val="22"/>
                <w:szCs w:val="22"/>
              </w:rPr>
              <w:t xml:space="preserve">queried if the cyber issue would impact </w:t>
            </w:r>
            <w:r w:rsidR="00E71805">
              <w:rPr>
                <w:rFonts w:cs="Arial"/>
                <w:sz w:val="22"/>
                <w:szCs w:val="22"/>
              </w:rPr>
              <w:t xml:space="preserve">on </w:t>
            </w:r>
            <w:r>
              <w:rPr>
                <w:rFonts w:cs="Arial"/>
                <w:sz w:val="22"/>
                <w:szCs w:val="22"/>
              </w:rPr>
              <w:t xml:space="preserve">the 2023 report.  AG </w:t>
            </w:r>
            <w:r w:rsidR="00393F51">
              <w:rPr>
                <w:rFonts w:cs="Arial"/>
                <w:sz w:val="22"/>
                <w:szCs w:val="22"/>
              </w:rPr>
              <w:t xml:space="preserve">confirmed it would not as </w:t>
            </w:r>
            <w:r w:rsidR="000E42B7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here were no </w:t>
            </w:r>
            <w:r w:rsidR="000E42B7">
              <w:rPr>
                <w:rFonts w:cs="Arial"/>
                <w:sz w:val="22"/>
                <w:szCs w:val="22"/>
              </w:rPr>
              <w:t>large-scale</w:t>
            </w:r>
            <w:r>
              <w:rPr>
                <w:rFonts w:cs="Arial"/>
                <w:sz w:val="22"/>
                <w:szCs w:val="22"/>
              </w:rPr>
              <w:t xml:space="preserve"> losses of data.  </w:t>
            </w:r>
          </w:p>
          <w:p w14:paraId="3567AAE3" w14:textId="2BE04EEE" w:rsidR="00D110E4" w:rsidRDefault="00F66D61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894AAA">
              <w:rPr>
                <w:rFonts w:cs="Arial"/>
                <w:sz w:val="22"/>
                <w:szCs w:val="22"/>
              </w:rPr>
              <w:t>asked if the</w:t>
            </w:r>
            <w:r w:rsidR="00CE177C">
              <w:rPr>
                <w:rFonts w:cs="Arial"/>
                <w:sz w:val="22"/>
                <w:szCs w:val="22"/>
              </w:rPr>
              <w:t xml:space="preserve"> increase in cost to £10.25</w:t>
            </w:r>
            <w:r w:rsidR="00AB20F3">
              <w:rPr>
                <w:rFonts w:cs="Arial"/>
                <w:sz w:val="22"/>
                <w:szCs w:val="22"/>
              </w:rPr>
              <w:t xml:space="preserve"> per member</w:t>
            </w:r>
            <w:r w:rsidR="00894AAA">
              <w:rPr>
                <w:rFonts w:cs="Arial"/>
                <w:sz w:val="22"/>
                <w:szCs w:val="22"/>
              </w:rPr>
              <w:t xml:space="preserve"> resulted from cost of living. </w:t>
            </w:r>
            <w:r w:rsidR="009C2EDE">
              <w:rPr>
                <w:rFonts w:cs="Arial"/>
                <w:sz w:val="22"/>
                <w:szCs w:val="22"/>
              </w:rPr>
              <w:t xml:space="preserve">DB </w:t>
            </w:r>
            <w:r w:rsidR="000E42B7">
              <w:rPr>
                <w:rFonts w:cs="Arial"/>
                <w:sz w:val="22"/>
                <w:szCs w:val="22"/>
              </w:rPr>
              <w:t>advised</w:t>
            </w:r>
            <w:r w:rsidR="009C2EDE">
              <w:rPr>
                <w:rFonts w:cs="Arial"/>
                <w:sz w:val="22"/>
                <w:szCs w:val="22"/>
              </w:rPr>
              <w:t xml:space="preserve"> that</w:t>
            </w:r>
            <w:r w:rsidR="000F73B0">
              <w:rPr>
                <w:rFonts w:cs="Arial"/>
                <w:sz w:val="22"/>
                <w:szCs w:val="22"/>
              </w:rPr>
              <w:t xml:space="preserve"> it </w:t>
            </w:r>
            <w:r w:rsidR="003C7F84">
              <w:rPr>
                <w:rFonts w:cs="Arial"/>
                <w:sz w:val="22"/>
                <w:szCs w:val="22"/>
              </w:rPr>
              <w:t xml:space="preserve">was due to increased provision </w:t>
            </w:r>
            <w:r w:rsidR="00AB20F3">
              <w:rPr>
                <w:rFonts w:cs="Arial"/>
                <w:sz w:val="22"/>
                <w:szCs w:val="22"/>
              </w:rPr>
              <w:t xml:space="preserve">of </w:t>
            </w:r>
            <w:r w:rsidR="009C2EDE">
              <w:rPr>
                <w:rFonts w:cs="Arial"/>
                <w:sz w:val="22"/>
                <w:szCs w:val="22"/>
              </w:rPr>
              <w:t>service</w:t>
            </w:r>
            <w:r w:rsidR="003C7F84">
              <w:rPr>
                <w:rFonts w:cs="Arial"/>
                <w:sz w:val="22"/>
                <w:szCs w:val="22"/>
              </w:rPr>
              <w:t>s</w:t>
            </w:r>
            <w:r w:rsidR="009C2EDE">
              <w:rPr>
                <w:rFonts w:cs="Arial"/>
                <w:sz w:val="22"/>
                <w:szCs w:val="22"/>
              </w:rPr>
              <w:t xml:space="preserve"> </w:t>
            </w:r>
            <w:r w:rsidR="002D2C1F">
              <w:rPr>
                <w:rFonts w:cs="Arial"/>
                <w:sz w:val="22"/>
                <w:szCs w:val="22"/>
              </w:rPr>
              <w:t>from</w:t>
            </w:r>
            <w:r w:rsidR="00AB20F3">
              <w:rPr>
                <w:rFonts w:cs="Arial"/>
                <w:sz w:val="22"/>
                <w:szCs w:val="22"/>
              </w:rPr>
              <w:t xml:space="preserve"> TP.</w:t>
            </w:r>
          </w:p>
          <w:p w14:paraId="053DA12B" w14:textId="1E83BAF8" w:rsidR="00AA6BC4" w:rsidRDefault="00D110E4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645BA2">
              <w:rPr>
                <w:rFonts w:cs="Arial"/>
                <w:sz w:val="22"/>
                <w:szCs w:val="22"/>
              </w:rPr>
              <w:t xml:space="preserve">reflected </w:t>
            </w:r>
            <w:r w:rsidR="002D2C1F">
              <w:rPr>
                <w:rFonts w:cs="Arial"/>
                <w:sz w:val="22"/>
                <w:szCs w:val="22"/>
              </w:rPr>
              <w:t xml:space="preserve">the lower </w:t>
            </w:r>
            <w:r>
              <w:rPr>
                <w:rFonts w:cs="Arial"/>
                <w:sz w:val="22"/>
                <w:szCs w:val="22"/>
              </w:rPr>
              <w:t>governance costs</w:t>
            </w:r>
            <w:r w:rsidR="005C225D">
              <w:rPr>
                <w:rFonts w:cs="Arial"/>
                <w:sz w:val="22"/>
                <w:szCs w:val="22"/>
              </w:rPr>
              <w:t xml:space="preserve"> </w:t>
            </w:r>
            <w:r w:rsidR="00645BA2">
              <w:rPr>
                <w:rFonts w:cs="Arial"/>
                <w:sz w:val="22"/>
                <w:szCs w:val="22"/>
              </w:rPr>
              <w:t xml:space="preserve">were likely </w:t>
            </w:r>
            <w:r w:rsidR="005C225D">
              <w:rPr>
                <w:rFonts w:cs="Arial"/>
                <w:sz w:val="22"/>
                <w:szCs w:val="22"/>
              </w:rPr>
              <w:t xml:space="preserve">due to </w:t>
            </w:r>
            <w:r w:rsidR="00A363EA">
              <w:rPr>
                <w:rFonts w:cs="Arial"/>
                <w:sz w:val="22"/>
                <w:szCs w:val="22"/>
              </w:rPr>
              <w:t xml:space="preserve">the utilisation of </w:t>
            </w:r>
            <w:r w:rsidR="00E011EA">
              <w:rPr>
                <w:rFonts w:cs="Arial"/>
                <w:sz w:val="22"/>
                <w:szCs w:val="22"/>
              </w:rPr>
              <w:t>DfE resource</w:t>
            </w:r>
            <w:r w:rsidR="00943725">
              <w:rPr>
                <w:rFonts w:cs="Arial"/>
                <w:sz w:val="22"/>
                <w:szCs w:val="22"/>
              </w:rPr>
              <w:t xml:space="preserve"> where other scheme</w:t>
            </w:r>
            <w:r w:rsidR="004C7C87">
              <w:rPr>
                <w:rFonts w:cs="Arial"/>
                <w:sz w:val="22"/>
                <w:szCs w:val="22"/>
              </w:rPr>
              <w:t>s</w:t>
            </w:r>
            <w:r w:rsidR="00943725">
              <w:rPr>
                <w:rFonts w:cs="Arial"/>
                <w:sz w:val="22"/>
                <w:szCs w:val="22"/>
              </w:rPr>
              <w:t xml:space="preserve"> </w:t>
            </w:r>
            <w:r w:rsidR="000A496C">
              <w:rPr>
                <w:rFonts w:cs="Arial"/>
                <w:sz w:val="22"/>
                <w:szCs w:val="22"/>
              </w:rPr>
              <w:t xml:space="preserve">may </w:t>
            </w:r>
            <w:r w:rsidR="00943725">
              <w:rPr>
                <w:rFonts w:cs="Arial"/>
                <w:sz w:val="22"/>
                <w:szCs w:val="22"/>
              </w:rPr>
              <w:t>outsource that function.</w:t>
            </w:r>
          </w:p>
          <w:p w14:paraId="0A448027" w14:textId="29A5371C" w:rsidR="00327611" w:rsidRDefault="00327611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65628A">
              <w:rPr>
                <w:rFonts w:cs="Arial"/>
                <w:sz w:val="22"/>
                <w:szCs w:val="22"/>
              </w:rPr>
              <w:t xml:space="preserve">referenced </w:t>
            </w:r>
            <w:r w:rsidR="00B27726">
              <w:rPr>
                <w:rFonts w:cs="Arial"/>
                <w:sz w:val="22"/>
                <w:szCs w:val="22"/>
              </w:rPr>
              <w:t>delays to P60</w:t>
            </w:r>
            <w:r w:rsidR="000A496C">
              <w:rPr>
                <w:rFonts w:cs="Arial"/>
                <w:sz w:val="22"/>
                <w:szCs w:val="22"/>
              </w:rPr>
              <w:t>s</w:t>
            </w:r>
            <w:r w:rsidR="00B244AB">
              <w:rPr>
                <w:rFonts w:cs="Arial"/>
                <w:sz w:val="22"/>
                <w:szCs w:val="22"/>
              </w:rPr>
              <w:t xml:space="preserve"> being issued</w:t>
            </w:r>
            <w:r w:rsidR="00B27726">
              <w:rPr>
                <w:rFonts w:cs="Arial"/>
                <w:sz w:val="22"/>
                <w:szCs w:val="22"/>
              </w:rPr>
              <w:t xml:space="preserve">.  AG confirmed that this </w:t>
            </w:r>
            <w:r w:rsidR="0065628A">
              <w:rPr>
                <w:rFonts w:cs="Arial"/>
                <w:sz w:val="22"/>
                <w:szCs w:val="22"/>
              </w:rPr>
              <w:t xml:space="preserve">measure will be </w:t>
            </w:r>
            <w:r w:rsidR="00B27726">
              <w:rPr>
                <w:rFonts w:cs="Arial"/>
                <w:sz w:val="22"/>
                <w:szCs w:val="22"/>
              </w:rPr>
              <w:t xml:space="preserve">removed for 2023 because CEM realise it is </w:t>
            </w:r>
            <w:r w:rsidR="000A496C">
              <w:rPr>
                <w:rFonts w:cs="Arial"/>
                <w:sz w:val="22"/>
                <w:szCs w:val="22"/>
              </w:rPr>
              <w:t xml:space="preserve">based on </w:t>
            </w:r>
            <w:r w:rsidR="00DF6879">
              <w:rPr>
                <w:rFonts w:cs="Arial"/>
                <w:sz w:val="22"/>
                <w:szCs w:val="22"/>
              </w:rPr>
              <w:t xml:space="preserve">member perception </w:t>
            </w:r>
            <w:r w:rsidR="0065628A">
              <w:rPr>
                <w:rFonts w:cs="Arial"/>
                <w:sz w:val="22"/>
                <w:szCs w:val="22"/>
              </w:rPr>
              <w:t xml:space="preserve">rather than </w:t>
            </w:r>
            <w:r w:rsidR="009F61D1">
              <w:rPr>
                <w:rFonts w:cs="Arial"/>
                <w:sz w:val="22"/>
                <w:szCs w:val="22"/>
              </w:rPr>
              <w:t xml:space="preserve">whether they are </w:t>
            </w:r>
            <w:r w:rsidR="00DF6879">
              <w:rPr>
                <w:rFonts w:cs="Arial"/>
                <w:sz w:val="22"/>
                <w:szCs w:val="22"/>
              </w:rPr>
              <w:t>delivered within the legislative timescale.</w:t>
            </w:r>
          </w:p>
          <w:p w14:paraId="67AE7AC0" w14:textId="601A8726" w:rsidR="00FE7B42" w:rsidRPr="00CB633E" w:rsidRDefault="00FE7B42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5BFCC597">
              <w:rPr>
                <w:rFonts w:cs="Arial"/>
                <w:sz w:val="22"/>
                <w:szCs w:val="22"/>
              </w:rPr>
              <w:t>SL advised that given the information outlined in the report the sub-committee were suitably assured that the TPS remains high quality/low cost.</w:t>
            </w:r>
          </w:p>
          <w:p w14:paraId="5E384C60" w14:textId="3777101E" w:rsidR="00825175" w:rsidRDefault="00825175" w:rsidP="00D73A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6EC32" w14:textId="77777777" w:rsidR="005804B2" w:rsidRPr="00A35699" w:rsidRDefault="005804B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F92B5D" w:rsidRPr="00A35699" w14:paraId="350456A7" w14:textId="77777777" w:rsidTr="5BFCC597">
        <w:trPr>
          <w:trHeight w:val="594"/>
        </w:trPr>
        <w:tc>
          <w:tcPr>
            <w:tcW w:w="1731" w:type="dxa"/>
          </w:tcPr>
          <w:p w14:paraId="4D16A13D" w14:textId="65591D46" w:rsidR="00F92B5D" w:rsidRPr="00DC433D" w:rsidRDefault="00F92B5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color w:val="000000" w:themeColor="text1"/>
                <w:sz w:val="22"/>
                <w:szCs w:val="22"/>
              </w:rPr>
              <w:t xml:space="preserve">Agenda Item </w:t>
            </w:r>
            <w:r w:rsidR="00AD698F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14:paraId="34CABF53" w14:textId="26D80EF7" w:rsidR="00315A89" w:rsidRPr="00DC433D" w:rsidRDefault="00A6461F" w:rsidP="00315A8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Any issues raised from TPARG</w:t>
            </w:r>
            <w:r w:rsidR="00CF4BA5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(Teachers’ Pension Action Review Group</w:t>
            </w:r>
            <w:r w:rsidR="00B66E13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23E8FF77" w14:textId="32ED423C" w:rsidR="00603C51" w:rsidRDefault="00AB3E17" w:rsidP="00DC433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ZP </w:t>
            </w:r>
            <w:r w:rsidR="00B70AA7" w:rsidRPr="00DC433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advised </w:t>
            </w:r>
            <w:r w:rsidR="00B66E13">
              <w:rPr>
                <w:rFonts w:cs="Arial"/>
                <w:bCs/>
                <w:color w:val="000000" w:themeColor="text1"/>
                <w:sz w:val="22"/>
                <w:szCs w:val="22"/>
              </w:rPr>
              <w:t>TPARG was held on 12 June and there were two escalations</w:t>
            </w:r>
            <w:r w:rsidR="00046141">
              <w:rPr>
                <w:rFonts w:cs="Arial"/>
                <w:bCs/>
                <w:color w:val="000000" w:themeColor="text1"/>
                <w:sz w:val="22"/>
                <w:szCs w:val="22"/>
              </w:rPr>
              <w:t>:</w:t>
            </w:r>
          </w:p>
          <w:p w14:paraId="4EA1E1FD" w14:textId="1AB5AF0B" w:rsidR="00973931" w:rsidRDefault="00A02CA5" w:rsidP="5BFCC597">
            <w:pPr>
              <w:pStyle w:val="DeptBullets"/>
              <w:numPr>
                <w:ilvl w:val="0"/>
                <w:numId w:val="7"/>
              </w:numPr>
              <w:spacing w:after="0"/>
              <w:ind w:left="735" w:hanging="283"/>
              <w:rPr>
                <w:rFonts w:cs="Arial"/>
                <w:color w:val="000000" w:themeColor="text1"/>
                <w:sz w:val="22"/>
                <w:szCs w:val="22"/>
              </w:rPr>
            </w:pPr>
            <w:r w:rsidRPr="5BFCC597">
              <w:rPr>
                <w:rFonts w:cs="Arial"/>
                <w:color w:val="000000" w:themeColor="text1"/>
                <w:sz w:val="22"/>
                <w:szCs w:val="22"/>
              </w:rPr>
              <w:t>T</w:t>
            </w:r>
            <w:r w:rsidR="00046141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he length of time taken to </w:t>
            </w:r>
            <w:r w:rsidR="005101D1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clear </w:t>
            </w:r>
            <w:r w:rsidR="00434AF2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ill health </w:t>
            </w:r>
            <w:r w:rsidR="005101D1" w:rsidRPr="5BFCC597">
              <w:rPr>
                <w:rFonts w:cs="Arial"/>
                <w:color w:val="000000" w:themeColor="text1"/>
                <w:sz w:val="22"/>
                <w:szCs w:val="22"/>
              </w:rPr>
              <w:t>cases</w:t>
            </w:r>
            <w:r w:rsidR="00434AF2" w:rsidRPr="5BFCC597">
              <w:rPr>
                <w:rFonts w:cs="Arial"/>
                <w:color w:val="000000" w:themeColor="text1"/>
                <w:sz w:val="22"/>
                <w:szCs w:val="22"/>
              </w:rPr>
              <w:t>.  A</w:t>
            </w:r>
            <w:r w:rsidR="005101D1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ll cases up to 31 March have been assessed by Health Management (HM) </w:t>
            </w:r>
            <w:r w:rsidR="00F15A96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and have been returned </w:t>
            </w:r>
            <w:r w:rsidR="00434AF2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to TP </w:t>
            </w:r>
            <w:r w:rsidR="00F15A96" w:rsidRPr="5BFCC597">
              <w:rPr>
                <w:rFonts w:cs="Arial"/>
                <w:color w:val="000000" w:themeColor="text1"/>
                <w:sz w:val="22"/>
                <w:szCs w:val="22"/>
              </w:rPr>
              <w:t>for completion.  The Department</w:t>
            </w:r>
            <w:r w:rsidR="000F5A1B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, TP and HM are </w:t>
            </w:r>
            <w:r w:rsidR="00812ED5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meeting weekly to </w:t>
            </w:r>
            <w:r w:rsidR="000F5A1B" w:rsidRPr="5BFCC597">
              <w:rPr>
                <w:rFonts w:cs="Arial"/>
                <w:color w:val="000000" w:themeColor="text1"/>
                <w:sz w:val="22"/>
                <w:szCs w:val="22"/>
              </w:rPr>
              <w:t>discuss individual cases</w:t>
            </w:r>
            <w:r w:rsidR="00FB1599" w:rsidRPr="5BFCC597">
              <w:rPr>
                <w:rFonts w:cs="Arial"/>
                <w:color w:val="000000" w:themeColor="text1"/>
                <w:sz w:val="22"/>
                <w:szCs w:val="22"/>
              </w:rPr>
              <w:t xml:space="preserve"> to ensure appropriate progress was being made</w:t>
            </w:r>
            <w:r w:rsidR="00254980" w:rsidRPr="5BFCC597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12A061EE" w14:textId="1ECD9790" w:rsidR="00254980" w:rsidRDefault="00FB1599" w:rsidP="00926032">
            <w:pPr>
              <w:pStyle w:val="DeptBullets"/>
              <w:numPr>
                <w:ilvl w:val="0"/>
                <w:numId w:val="7"/>
              </w:numPr>
              <w:spacing w:after="0"/>
              <w:ind w:left="735" w:hanging="283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T</w:t>
            </w:r>
            <w:r w:rsidR="00DE0F8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he number of schools being reported to </w:t>
            </w:r>
            <w:r w:rsidR="008C1931">
              <w:rPr>
                <w:rFonts w:cs="Arial"/>
                <w:bCs/>
                <w:color w:val="000000" w:themeColor="text1"/>
                <w:sz w:val="22"/>
                <w:szCs w:val="22"/>
              </w:rPr>
              <w:t>the Pensions Regulator (“</w:t>
            </w:r>
            <w:r w:rsidR="00DE0F88">
              <w:rPr>
                <w:rFonts w:cs="Arial"/>
                <w:bCs/>
                <w:color w:val="000000" w:themeColor="text1"/>
                <w:sz w:val="22"/>
                <w:szCs w:val="22"/>
              </w:rPr>
              <w:t>TPR</w:t>
            </w:r>
            <w:r w:rsidR="008C1931">
              <w:rPr>
                <w:rFonts w:cs="Arial"/>
                <w:bCs/>
                <w:color w:val="000000" w:themeColor="text1"/>
                <w:sz w:val="22"/>
                <w:szCs w:val="22"/>
              </w:rPr>
              <w:t>”)</w:t>
            </w:r>
            <w:r w:rsidR="000C3140">
              <w:rPr>
                <w:rFonts w:cs="Arial"/>
                <w:bCs/>
                <w:color w:val="000000" w:themeColor="text1"/>
                <w:sz w:val="22"/>
                <w:szCs w:val="22"/>
              </w:rPr>
              <w:t>.  T</w:t>
            </w:r>
            <w:r w:rsidR="00DE0F8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he Department </w:t>
            </w:r>
            <w:r w:rsidR="000C314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is </w:t>
            </w:r>
            <w:r w:rsidR="00DE0F8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working with ESFA to </w:t>
            </w:r>
            <w:r w:rsidR="001D24EF">
              <w:rPr>
                <w:rFonts w:cs="Arial"/>
                <w:bCs/>
                <w:color w:val="000000" w:themeColor="text1"/>
                <w:sz w:val="22"/>
                <w:szCs w:val="22"/>
              </w:rPr>
              <w:t>discuss the establishments that have been reported to TPR</w:t>
            </w:r>
            <w:r w:rsidR="002F005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B32860">
              <w:rPr>
                <w:rFonts w:cs="Arial"/>
                <w:bCs/>
                <w:color w:val="000000" w:themeColor="text1"/>
                <w:sz w:val="22"/>
                <w:szCs w:val="22"/>
              </w:rPr>
              <w:t>will</w:t>
            </w:r>
            <w:r w:rsidR="002F005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identify and support any </w:t>
            </w:r>
            <w:r w:rsidR="005D653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rectification </w:t>
            </w:r>
            <w:r w:rsidR="002F005B">
              <w:rPr>
                <w:rFonts w:cs="Arial"/>
                <w:bCs/>
                <w:color w:val="000000" w:themeColor="text1"/>
                <w:sz w:val="22"/>
                <w:szCs w:val="22"/>
              </w:rPr>
              <w:t>work</w:t>
            </w:r>
            <w:r w:rsidR="00D4760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 </w:t>
            </w:r>
          </w:p>
          <w:p w14:paraId="54BD1B35" w14:textId="4B53CD5B" w:rsidR="00F277CE" w:rsidRDefault="00F277CE" w:rsidP="00CC783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JM</w:t>
            </w:r>
            <w:r w:rsidR="00A3473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raised concern </w:t>
            </w:r>
            <w:r w:rsidR="00644B0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about </w:t>
            </w:r>
            <w:r w:rsidR="00A3473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5A0176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higher </w:t>
            </w:r>
            <w:r w:rsidR="00A34731">
              <w:rPr>
                <w:rFonts w:cs="Arial"/>
                <w:bCs/>
                <w:color w:val="000000" w:themeColor="text1"/>
                <w:sz w:val="22"/>
                <w:szCs w:val="22"/>
              </w:rPr>
              <w:t>number of academies being reported</w:t>
            </w:r>
            <w:r w:rsidR="0044233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C741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to TPR </w:t>
            </w:r>
            <w:r w:rsidR="00442331">
              <w:rPr>
                <w:rFonts w:cs="Arial"/>
                <w:bCs/>
                <w:color w:val="000000" w:themeColor="text1"/>
                <w:sz w:val="22"/>
                <w:szCs w:val="22"/>
              </w:rPr>
              <w:t>compared to</w:t>
            </w:r>
            <w:r w:rsidR="00FC741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local authority</w:t>
            </w:r>
            <w:r w:rsidR="00442331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42331">
              <w:rPr>
                <w:rFonts w:cs="Arial"/>
                <w:bCs/>
                <w:color w:val="000000" w:themeColor="text1"/>
                <w:sz w:val="22"/>
                <w:szCs w:val="22"/>
              </w:rPr>
              <w:lastRenderedPageBreak/>
              <w:t>schools and sixth forms</w:t>
            </w:r>
            <w:r w:rsidR="00A7629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queried why they </w:t>
            </w:r>
            <w:r w:rsidR="005A0176">
              <w:rPr>
                <w:rFonts w:cs="Arial"/>
                <w:bCs/>
                <w:color w:val="000000" w:themeColor="text1"/>
                <w:sz w:val="22"/>
                <w:szCs w:val="22"/>
              </w:rPr>
              <w:t>appear to be having difficulties providing the information on time</w:t>
            </w:r>
            <w:r w:rsidR="00F86882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  <w:r w:rsidR="00ED6C4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 AA confirmed that this </w:t>
            </w:r>
            <w:r w:rsidR="006718F7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would be discussed with </w:t>
            </w:r>
            <w:r w:rsidR="00F86882">
              <w:rPr>
                <w:rFonts w:cs="Arial"/>
                <w:bCs/>
                <w:color w:val="000000" w:themeColor="text1"/>
                <w:sz w:val="22"/>
                <w:szCs w:val="22"/>
              </w:rPr>
              <w:t>ESFA</w:t>
            </w:r>
            <w:r w:rsidR="00A001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783477C6" w14:textId="686D4B26" w:rsidR="00084830" w:rsidRPr="00DC433D" w:rsidRDefault="00084830" w:rsidP="00164D16">
            <w:pPr>
              <w:pStyle w:val="DeptBullets"/>
              <w:numPr>
                <w:ilvl w:val="0"/>
                <w:numId w:val="0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4B7E7" w14:textId="77777777" w:rsidR="00520F50" w:rsidRPr="00A35699" w:rsidRDefault="00520F5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D5E1C1" w14:textId="743997FA" w:rsidR="00FE6338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EBC63D7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C78645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A36660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5B445E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E3E63C" w14:textId="47C2511C" w:rsidR="00FE6338" w:rsidRPr="00A35699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33AD6" w:rsidRPr="00A35699" w14:paraId="27D4A3DD" w14:textId="77777777" w:rsidTr="5BFCC597">
        <w:tc>
          <w:tcPr>
            <w:tcW w:w="1731" w:type="dxa"/>
          </w:tcPr>
          <w:p w14:paraId="0A5EEBE1" w14:textId="04AFD881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BC58E4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14:paraId="5F8C09F7" w14:textId="00277DB1" w:rsidR="004F77F8" w:rsidRPr="00A35699" w:rsidRDefault="00433AD6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Review Dashboard and supporting papers:</w:t>
            </w:r>
          </w:p>
          <w:p w14:paraId="1ED79E38" w14:textId="77777777" w:rsidR="00391401" w:rsidRPr="00A35699" w:rsidRDefault="00391401" w:rsidP="000F79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7B44B00E" w14:textId="2FDB6BCE" w:rsidR="00433AD6" w:rsidRPr="00A35699" w:rsidRDefault="00433AD6" w:rsidP="00060B21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Quarterly Report</w:t>
            </w:r>
            <w:r w:rsidR="00E176A6">
              <w:rPr>
                <w:rFonts w:cs="Arial"/>
                <w:b/>
                <w:sz w:val="22"/>
                <w:szCs w:val="22"/>
              </w:rPr>
              <w:t xml:space="preserve"> (Paper 5)</w:t>
            </w:r>
          </w:p>
          <w:p w14:paraId="55E8B14B" w14:textId="56C55343" w:rsidR="00F350BC" w:rsidRPr="003F79C6" w:rsidRDefault="00137877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 w:rsidRPr="00EC6E6E">
              <w:rPr>
                <w:rFonts w:cs="Arial"/>
                <w:sz w:val="22"/>
                <w:szCs w:val="22"/>
              </w:rPr>
              <w:t xml:space="preserve">AA </w:t>
            </w:r>
            <w:r w:rsidR="00A67482">
              <w:rPr>
                <w:rFonts w:cs="Arial"/>
                <w:sz w:val="22"/>
                <w:szCs w:val="22"/>
              </w:rPr>
              <w:t xml:space="preserve">highlighted the outcome of </w:t>
            </w:r>
            <w:r w:rsidR="005A4AB7">
              <w:rPr>
                <w:rFonts w:cs="Arial"/>
                <w:sz w:val="22"/>
                <w:szCs w:val="22"/>
              </w:rPr>
              <w:t xml:space="preserve">the </w:t>
            </w:r>
            <w:r w:rsidR="00A67482">
              <w:rPr>
                <w:rFonts w:cs="Arial"/>
                <w:sz w:val="22"/>
                <w:szCs w:val="22"/>
              </w:rPr>
              <w:t xml:space="preserve">recent </w:t>
            </w:r>
            <w:r w:rsidR="005A4AB7">
              <w:rPr>
                <w:rFonts w:cs="Arial"/>
                <w:sz w:val="22"/>
                <w:szCs w:val="22"/>
              </w:rPr>
              <w:t>procurement exercise</w:t>
            </w:r>
            <w:r w:rsidR="00A67482">
              <w:rPr>
                <w:rFonts w:cs="Arial"/>
                <w:sz w:val="22"/>
                <w:szCs w:val="22"/>
              </w:rPr>
              <w:t xml:space="preserve"> which will see </w:t>
            </w:r>
            <w:r w:rsidR="00BC4BA4">
              <w:rPr>
                <w:rFonts w:cs="Arial"/>
                <w:sz w:val="22"/>
                <w:szCs w:val="22"/>
              </w:rPr>
              <w:t xml:space="preserve">the </w:t>
            </w:r>
            <w:r w:rsidR="00A67482">
              <w:rPr>
                <w:rFonts w:cs="Arial"/>
                <w:sz w:val="22"/>
                <w:szCs w:val="22"/>
              </w:rPr>
              <w:t xml:space="preserve">scheme </w:t>
            </w:r>
            <w:r w:rsidR="00BC4BA4">
              <w:rPr>
                <w:rFonts w:cs="Arial"/>
                <w:sz w:val="22"/>
                <w:szCs w:val="22"/>
              </w:rPr>
              <w:t xml:space="preserve">administration </w:t>
            </w:r>
            <w:r w:rsidR="009B12DF">
              <w:rPr>
                <w:rFonts w:cs="Arial"/>
                <w:sz w:val="22"/>
                <w:szCs w:val="22"/>
              </w:rPr>
              <w:t xml:space="preserve">move from Capita </w:t>
            </w:r>
            <w:r w:rsidR="00BC4BA4">
              <w:rPr>
                <w:rFonts w:cs="Arial"/>
                <w:sz w:val="22"/>
                <w:szCs w:val="22"/>
              </w:rPr>
              <w:t xml:space="preserve">to </w:t>
            </w:r>
            <w:r w:rsidR="00B709F3">
              <w:rPr>
                <w:rFonts w:cs="Arial"/>
                <w:sz w:val="22"/>
                <w:szCs w:val="22"/>
              </w:rPr>
              <w:t>Tata Consultancy Services (</w:t>
            </w:r>
            <w:r w:rsidR="00BC4BA4">
              <w:rPr>
                <w:rFonts w:cs="Arial"/>
                <w:sz w:val="22"/>
                <w:szCs w:val="22"/>
              </w:rPr>
              <w:t>TCS</w:t>
            </w:r>
            <w:r w:rsidR="00B709F3">
              <w:rPr>
                <w:rFonts w:cs="Arial"/>
                <w:sz w:val="22"/>
                <w:szCs w:val="22"/>
              </w:rPr>
              <w:t>)</w:t>
            </w:r>
            <w:r w:rsidR="00CE65F2">
              <w:rPr>
                <w:rFonts w:cs="Arial"/>
                <w:sz w:val="22"/>
                <w:szCs w:val="22"/>
              </w:rPr>
              <w:t xml:space="preserve"> </w:t>
            </w:r>
            <w:r w:rsidR="009B12DF">
              <w:rPr>
                <w:rFonts w:cs="Arial"/>
                <w:sz w:val="22"/>
                <w:szCs w:val="22"/>
              </w:rPr>
              <w:t xml:space="preserve">for delivery from 1 October 2025.  </w:t>
            </w:r>
          </w:p>
          <w:p w14:paraId="6E6558FF" w14:textId="46A1F696" w:rsidR="003F79C6" w:rsidRPr="007849E4" w:rsidRDefault="00311053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3F79C6">
              <w:rPr>
                <w:rFonts w:cs="Arial"/>
                <w:sz w:val="22"/>
                <w:szCs w:val="22"/>
              </w:rPr>
              <w:t>he Easter Retirement Exercises was completed successfully</w:t>
            </w:r>
            <w:r w:rsidR="00964A86">
              <w:rPr>
                <w:rFonts w:cs="Arial"/>
                <w:sz w:val="22"/>
                <w:szCs w:val="22"/>
              </w:rPr>
              <w:t xml:space="preserve"> despite</w:t>
            </w:r>
            <w:r w:rsidR="008D221E">
              <w:rPr>
                <w:rFonts w:cs="Arial"/>
                <w:sz w:val="22"/>
                <w:szCs w:val="22"/>
              </w:rPr>
              <w:t xml:space="preserve"> </w:t>
            </w:r>
            <w:r w:rsidR="00964A86">
              <w:rPr>
                <w:rFonts w:cs="Arial"/>
                <w:sz w:val="22"/>
                <w:szCs w:val="22"/>
              </w:rPr>
              <w:t xml:space="preserve">the increased number of </w:t>
            </w:r>
            <w:r w:rsidR="0062153D">
              <w:rPr>
                <w:rFonts w:cs="Arial"/>
                <w:sz w:val="22"/>
                <w:szCs w:val="22"/>
              </w:rPr>
              <w:t>members who submitted their applications late</w:t>
            </w:r>
            <w:r w:rsidR="003A11C9">
              <w:rPr>
                <w:rFonts w:cs="Arial"/>
                <w:sz w:val="22"/>
                <w:szCs w:val="22"/>
              </w:rPr>
              <w:t>r on in the exercise</w:t>
            </w:r>
            <w:r w:rsidR="003C735E">
              <w:rPr>
                <w:rFonts w:cs="Arial"/>
                <w:sz w:val="22"/>
                <w:szCs w:val="22"/>
              </w:rPr>
              <w:t xml:space="preserve">. </w:t>
            </w:r>
            <w:r w:rsidR="00E407C0">
              <w:rPr>
                <w:rFonts w:cs="Arial"/>
                <w:sz w:val="22"/>
                <w:szCs w:val="22"/>
              </w:rPr>
              <w:t xml:space="preserve"> DB reported similar behaviour for the Summer Retirement Exercise (SRE)</w:t>
            </w:r>
            <w:r w:rsidR="007F4C5B">
              <w:rPr>
                <w:rFonts w:cs="Arial"/>
                <w:sz w:val="22"/>
                <w:szCs w:val="22"/>
              </w:rPr>
              <w:t xml:space="preserve"> and </w:t>
            </w:r>
            <w:r w:rsidR="00950D20">
              <w:rPr>
                <w:rFonts w:cs="Arial"/>
                <w:sz w:val="22"/>
                <w:szCs w:val="22"/>
              </w:rPr>
              <w:t>TP are</w:t>
            </w:r>
            <w:r w:rsidR="007F4C5B">
              <w:rPr>
                <w:rFonts w:cs="Arial"/>
                <w:sz w:val="22"/>
                <w:szCs w:val="22"/>
              </w:rPr>
              <w:t xml:space="preserve"> currently </w:t>
            </w:r>
            <w:r w:rsidR="00950D20">
              <w:rPr>
                <w:rFonts w:cs="Arial"/>
                <w:sz w:val="22"/>
                <w:szCs w:val="22"/>
              </w:rPr>
              <w:t>investigating</w:t>
            </w:r>
            <w:r w:rsidR="007F4C5B">
              <w:rPr>
                <w:rFonts w:cs="Arial"/>
                <w:sz w:val="22"/>
                <w:szCs w:val="22"/>
              </w:rPr>
              <w:t xml:space="preserve"> </w:t>
            </w:r>
            <w:r w:rsidR="003A1B85">
              <w:rPr>
                <w:rFonts w:cs="Arial"/>
                <w:sz w:val="22"/>
                <w:szCs w:val="22"/>
              </w:rPr>
              <w:t>the cause</w:t>
            </w:r>
            <w:r w:rsidR="007F4C5B">
              <w:rPr>
                <w:rFonts w:cs="Arial"/>
                <w:sz w:val="22"/>
                <w:szCs w:val="22"/>
              </w:rPr>
              <w:t xml:space="preserve">. </w:t>
            </w:r>
          </w:p>
          <w:p w14:paraId="788D2B40" w14:textId="48D0C4F0" w:rsidR="007849E4" w:rsidRPr="002D79CE" w:rsidRDefault="00251043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respect of </w:t>
            </w:r>
            <w:r w:rsidR="00BB25BA" w:rsidRPr="00BB25BA">
              <w:rPr>
                <w:sz w:val="22"/>
                <w:szCs w:val="22"/>
              </w:rPr>
              <w:t>Cash Equivalent Transfer Value</w:t>
            </w:r>
            <w:r w:rsidR="00BB25BA">
              <w:t xml:space="preserve"> (</w:t>
            </w:r>
            <w:r w:rsidR="00BB25BA">
              <w:rPr>
                <w:rFonts w:cs="Arial"/>
                <w:sz w:val="22"/>
                <w:szCs w:val="22"/>
              </w:rPr>
              <w:t>CETV)</w:t>
            </w:r>
            <w:r>
              <w:rPr>
                <w:rFonts w:cs="Arial"/>
                <w:sz w:val="22"/>
                <w:szCs w:val="22"/>
              </w:rPr>
              <w:t>, there continue</w:t>
            </w:r>
            <w:r w:rsidR="002D5A96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 to be</w:t>
            </w:r>
            <w:r w:rsidR="00BB25BA">
              <w:rPr>
                <w:rFonts w:cs="Arial"/>
                <w:sz w:val="22"/>
                <w:szCs w:val="22"/>
              </w:rPr>
              <w:t xml:space="preserve"> embargo</w:t>
            </w:r>
            <w:r>
              <w:rPr>
                <w:rFonts w:cs="Arial"/>
                <w:sz w:val="22"/>
                <w:szCs w:val="22"/>
              </w:rPr>
              <w:t>e</w:t>
            </w:r>
            <w:r w:rsidR="00BB25BA">
              <w:rPr>
                <w:rFonts w:cs="Arial"/>
                <w:sz w:val="22"/>
                <w:szCs w:val="22"/>
              </w:rPr>
              <w:t>s</w:t>
            </w:r>
            <w:r w:rsidR="0089316F">
              <w:rPr>
                <w:rFonts w:cs="Arial"/>
                <w:sz w:val="22"/>
                <w:szCs w:val="22"/>
              </w:rPr>
              <w:t xml:space="preserve"> in place</w:t>
            </w:r>
            <w:r w:rsidR="000250D6">
              <w:rPr>
                <w:rFonts w:cs="Arial"/>
                <w:sz w:val="22"/>
                <w:szCs w:val="22"/>
              </w:rPr>
              <w:t xml:space="preserve"> around pensions on divorce</w:t>
            </w:r>
            <w:r w:rsidR="00C766D3">
              <w:rPr>
                <w:rFonts w:cs="Arial"/>
                <w:sz w:val="22"/>
                <w:szCs w:val="22"/>
              </w:rPr>
              <w:t xml:space="preserve"> cases</w:t>
            </w:r>
            <w:r w:rsidR="000250D6">
              <w:rPr>
                <w:rFonts w:cs="Arial"/>
                <w:sz w:val="22"/>
                <w:szCs w:val="22"/>
              </w:rPr>
              <w:t xml:space="preserve"> and transfers</w:t>
            </w:r>
            <w:r w:rsidR="004843EB">
              <w:rPr>
                <w:rFonts w:cs="Arial"/>
                <w:sz w:val="22"/>
                <w:szCs w:val="22"/>
              </w:rPr>
              <w:t xml:space="preserve">.  The Department </w:t>
            </w:r>
            <w:r w:rsidR="002B2370">
              <w:rPr>
                <w:rFonts w:cs="Arial"/>
                <w:sz w:val="22"/>
                <w:szCs w:val="22"/>
              </w:rPr>
              <w:t>have</w:t>
            </w:r>
            <w:r w:rsidR="004843EB">
              <w:rPr>
                <w:rFonts w:cs="Arial"/>
                <w:sz w:val="22"/>
                <w:szCs w:val="22"/>
              </w:rPr>
              <w:t xml:space="preserve"> </w:t>
            </w:r>
            <w:r w:rsidR="002D5A96">
              <w:rPr>
                <w:rFonts w:cs="Arial"/>
                <w:sz w:val="22"/>
                <w:szCs w:val="22"/>
              </w:rPr>
              <w:t xml:space="preserve">now </w:t>
            </w:r>
            <w:r w:rsidR="00D321A6">
              <w:rPr>
                <w:rFonts w:cs="Arial"/>
                <w:sz w:val="22"/>
                <w:szCs w:val="22"/>
              </w:rPr>
              <w:t xml:space="preserve">received </w:t>
            </w:r>
            <w:r w:rsidR="00B64A82">
              <w:rPr>
                <w:rFonts w:cs="Arial"/>
                <w:sz w:val="22"/>
                <w:szCs w:val="22"/>
              </w:rPr>
              <w:t xml:space="preserve">the </w:t>
            </w:r>
            <w:r w:rsidR="00D321A6">
              <w:rPr>
                <w:rFonts w:cs="Arial"/>
                <w:sz w:val="22"/>
                <w:szCs w:val="22"/>
              </w:rPr>
              <w:t>fact</w:t>
            </w:r>
            <w:r w:rsidR="003F7A01">
              <w:rPr>
                <w:rFonts w:cs="Arial"/>
                <w:sz w:val="22"/>
                <w:szCs w:val="22"/>
              </w:rPr>
              <w:t>ors from GAD</w:t>
            </w:r>
            <w:r w:rsidR="00DF37BC">
              <w:rPr>
                <w:rFonts w:cs="Arial"/>
                <w:sz w:val="22"/>
                <w:szCs w:val="22"/>
              </w:rPr>
              <w:t xml:space="preserve"> which are currently being implemented.  TP will work through </w:t>
            </w:r>
            <w:r w:rsidR="00A45140">
              <w:rPr>
                <w:rFonts w:cs="Arial"/>
                <w:sz w:val="22"/>
                <w:szCs w:val="22"/>
              </w:rPr>
              <w:t xml:space="preserve"> those </w:t>
            </w:r>
            <w:r w:rsidR="0009208A">
              <w:rPr>
                <w:rFonts w:cs="Arial"/>
                <w:sz w:val="22"/>
                <w:szCs w:val="22"/>
              </w:rPr>
              <w:t xml:space="preserve">outstanding </w:t>
            </w:r>
            <w:r w:rsidR="00A45140">
              <w:rPr>
                <w:rFonts w:cs="Arial"/>
                <w:sz w:val="22"/>
                <w:szCs w:val="22"/>
              </w:rPr>
              <w:t>cases</w:t>
            </w:r>
            <w:r w:rsidR="00EC41C1">
              <w:rPr>
                <w:rFonts w:cs="Arial"/>
                <w:sz w:val="22"/>
                <w:szCs w:val="22"/>
              </w:rPr>
              <w:t xml:space="preserve"> </w:t>
            </w:r>
            <w:r w:rsidR="00163F45">
              <w:rPr>
                <w:rFonts w:cs="Arial"/>
                <w:sz w:val="22"/>
                <w:szCs w:val="22"/>
              </w:rPr>
              <w:t>in line</w:t>
            </w:r>
            <w:r w:rsidR="00EC41C1">
              <w:rPr>
                <w:rFonts w:cs="Arial"/>
                <w:sz w:val="22"/>
                <w:szCs w:val="22"/>
              </w:rPr>
              <w:t xml:space="preserve"> with the SLA which </w:t>
            </w:r>
            <w:r w:rsidR="004A1322">
              <w:rPr>
                <w:rFonts w:cs="Arial"/>
                <w:sz w:val="22"/>
                <w:szCs w:val="22"/>
              </w:rPr>
              <w:t xml:space="preserve">currently has </w:t>
            </w:r>
            <w:r w:rsidR="00EC41C1">
              <w:rPr>
                <w:rFonts w:cs="Arial"/>
                <w:sz w:val="22"/>
                <w:szCs w:val="22"/>
              </w:rPr>
              <w:t xml:space="preserve">a pause on </w:t>
            </w:r>
            <w:r w:rsidR="004C1176">
              <w:rPr>
                <w:rFonts w:cs="Arial"/>
                <w:sz w:val="22"/>
                <w:szCs w:val="22"/>
              </w:rPr>
              <w:t xml:space="preserve">service </w:t>
            </w:r>
            <w:r w:rsidR="00EC41C1">
              <w:rPr>
                <w:rFonts w:cs="Arial"/>
                <w:sz w:val="22"/>
                <w:szCs w:val="22"/>
              </w:rPr>
              <w:t>credits</w:t>
            </w:r>
            <w:r w:rsidR="002D79CE">
              <w:rPr>
                <w:rFonts w:cs="Arial"/>
                <w:sz w:val="22"/>
                <w:szCs w:val="22"/>
              </w:rPr>
              <w:t>.</w:t>
            </w:r>
          </w:p>
          <w:p w14:paraId="46EEFD05" w14:textId="150527B6" w:rsidR="00A4556B" w:rsidRPr="00D73A73" w:rsidRDefault="002D79CE" w:rsidP="00D73A73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D73A73">
              <w:rPr>
                <w:rFonts w:cs="Arial"/>
                <w:sz w:val="22"/>
                <w:szCs w:val="22"/>
              </w:rPr>
              <w:t xml:space="preserve">Overall </w:t>
            </w:r>
            <w:r w:rsidR="00CC383C" w:rsidRPr="00D73A73">
              <w:rPr>
                <w:rFonts w:cs="Arial"/>
                <w:sz w:val="22"/>
                <w:szCs w:val="22"/>
              </w:rPr>
              <w:t xml:space="preserve">SLA </w:t>
            </w:r>
            <w:r w:rsidRPr="00D73A73">
              <w:rPr>
                <w:rFonts w:cs="Arial"/>
                <w:sz w:val="22"/>
                <w:szCs w:val="22"/>
              </w:rPr>
              <w:t xml:space="preserve">performance is </w:t>
            </w:r>
            <w:r w:rsidR="00CC383C" w:rsidRPr="00D73A73">
              <w:rPr>
                <w:rFonts w:cs="Arial"/>
                <w:sz w:val="22"/>
                <w:szCs w:val="22"/>
              </w:rPr>
              <w:t>positive and continue</w:t>
            </w:r>
            <w:r w:rsidR="00276224" w:rsidRPr="00D73A73">
              <w:rPr>
                <w:rFonts w:cs="Arial"/>
                <w:sz w:val="22"/>
                <w:szCs w:val="22"/>
              </w:rPr>
              <w:t>s</w:t>
            </w:r>
            <w:r w:rsidR="00CC383C" w:rsidRPr="00D73A73">
              <w:rPr>
                <w:rFonts w:cs="Arial"/>
                <w:sz w:val="22"/>
                <w:szCs w:val="22"/>
              </w:rPr>
              <w:t xml:space="preserve"> to see the benefit</w:t>
            </w:r>
            <w:r w:rsidR="0056522F" w:rsidRPr="00D73A73">
              <w:rPr>
                <w:rFonts w:cs="Arial"/>
                <w:sz w:val="22"/>
                <w:szCs w:val="22"/>
              </w:rPr>
              <w:t xml:space="preserve">s of changes that were made to SLA3 </w:t>
            </w:r>
            <w:r w:rsidR="00AF12AE" w:rsidRPr="00D73A73">
              <w:rPr>
                <w:rFonts w:cs="Arial"/>
                <w:sz w:val="22"/>
                <w:szCs w:val="22"/>
              </w:rPr>
              <w:t xml:space="preserve">(Change of Entitlement) </w:t>
            </w:r>
            <w:r w:rsidR="0056522F" w:rsidRPr="00D73A73">
              <w:rPr>
                <w:rFonts w:cs="Arial"/>
                <w:sz w:val="22"/>
                <w:szCs w:val="22"/>
              </w:rPr>
              <w:t xml:space="preserve">and KPI 5 </w:t>
            </w:r>
            <w:r w:rsidR="008237CC" w:rsidRPr="00D73A73">
              <w:rPr>
                <w:rFonts w:cs="Arial"/>
                <w:sz w:val="22"/>
                <w:szCs w:val="22"/>
              </w:rPr>
              <w:t>(</w:t>
            </w:r>
            <w:r w:rsidR="0056522F" w:rsidRPr="00D73A73">
              <w:rPr>
                <w:rFonts w:cs="Arial"/>
                <w:sz w:val="22"/>
                <w:szCs w:val="22"/>
              </w:rPr>
              <w:t>reemployment</w:t>
            </w:r>
            <w:r w:rsidR="008237CC" w:rsidRPr="00D73A73">
              <w:rPr>
                <w:rFonts w:cs="Arial"/>
                <w:sz w:val="22"/>
                <w:szCs w:val="22"/>
              </w:rPr>
              <w:t>s)</w:t>
            </w:r>
            <w:r w:rsidR="0056522F" w:rsidRPr="00D73A73">
              <w:rPr>
                <w:rFonts w:cs="Arial"/>
                <w:sz w:val="22"/>
                <w:szCs w:val="22"/>
              </w:rPr>
              <w:t xml:space="preserve">. </w:t>
            </w:r>
            <w:r w:rsidR="00FB7E79" w:rsidRPr="00D73A73">
              <w:rPr>
                <w:rFonts w:cs="Arial"/>
                <w:sz w:val="22"/>
                <w:szCs w:val="22"/>
              </w:rPr>
              <w:t>Outcome measures (OM) are strong</w:t>
            </w:r>
            <w:r w:rsidR="001D1E98" w:rsidRPr="00D73A73">
              <w:rPr>
                <w:rFonts w:cs="Arial"/>
                <w:sz w:val="22"/>
                <w:szCs w:val="22"/>
              </w:rPr>
              <w:t xml:space="preserve"> </w:t>
            </w:r>
            <w:r w:rsidR="002C1602" w:rsidRPr="00D73A73">
              <w:rPr>
                <w:rFonts w:cs="Arial"/>
                <w:sz w:val="22"/>
                <w:szCs w:val="22"/>
              </w:rPr>
              <w:t xml:space="preserve">although </w:t>
            </w:r>
            <w:r w:rsidR="00CF14B8" w:rsidRPr="00D73A73">
              <w:rPr>
                <w:rFonts w:cs="Arial"/>
                <w:sz w:val="22"/>
                <w:szCs w:val="22"/>
              </w:rPr>
              <w:t xml:space="preserve">work </w:t>
            </w:r>
            <w:r w:rsidR="002C1602" w:rsidRPr="00D73A73">
              <w:rPr>
                <w:rFonts w:cs="Arial"/>
                <w:sz w:val="22"/>
                <w:szCs w:val="22"/>
              </w:rPr>
              <w:t xml:space="preserve">is </w:t>
            </w:r>
            <w:r w:rsidR="008418AE" w:rsidRPr="00D73A73">
              <w:rPr>
                <w:rFonts w:cs="Arial"/>
                <w:sz w:val="22"/>
                <w:szCs w:val="22"/>
              </w:rPr>
              <w:t xml:space="preserve">underway </w:t>
            </w:r>
            <w:r w:rsidR="002C1602" w:rsidRPr="00D73A73">
              <w:rPr>
                <w:rFonts w:cs="Arial"/>
                <w:sz w:val="22"/>
                <w:szCs w:val="22"/>
              </w:rPr>
              <w:t>regarding OM5 and 6</w:t>
            </w:r>
            <w:r w:rsidR="008418AE" w:rsidRPr="00D73A73">
              <w:rPr>
                <w:rFonts w:cs="Arial"/>
                <w:sz w:val="22"/>
                <w:szCs w:val="22"/>
              </w:rPr>
              <w:t xml:space="preserve"> </w:t>
            </w:r>
            <w:r w:rsidR="000A335B" w:rsidRPr="00D73A73">
              <w:rPr>
                <w:rFonts w:cs="Arial"/>
                <w:sz w:val="22"/>
                <w:szCs w:val="22"/>
              </w:rPr>
              <w:t xml:space="preserve">to </w:t>
            </w:r>
            <w:r w:rsidR="00710F53" w:rsidRPr="00D73A73">
              <w:rPr>
                <w:rFonts w:cs="Arial"/>
                <w:sz w:val="22"/>
                <w:szCs w:val="22"/>
              </w:rPr>
              <w:t>re</w:t>
            </w:r>
            <w:r w:rsidR="000A335B" w:rsidRPr="00D73A73">
              <w:rPr>
                <w:rFonts w:cs="Arial"/>
                <w:sz w:val="22"/>
                <w:szCs w:val="22"/>
              </w:rPr>
              <w:t xml:space="preserve">define </w:t>
            </w:r>
            <w:r w:rsidR="00710F53" w:rsidRPr="00D73A73">
              <w:rPr>
                <w:rFonts w:cs="Arial"/>
                <w:sz w:val="22"/>
                <w:szCs w:val="22"/>
              </w:rPr>
              <w:t>the feedback measures</w:t>
            </w:r>
            <w:r w:rsidR="00547B1D">
              <w:rPr>
                <w:rFonts w:cs="Arial"/>
                <w:sz w:val="22"/>
                <w:szCs w:val="22"/>
              </w:rPr>
              <w:t xml:space="preserve">. </w:t>
            </w:r>
            <w:r w:rsidR="00E3540A" w:rsidRP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AA gave an update on the c</w:t>
            </w:r>
            <w:r w:rsidR="00B9485F" w:rsidRP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yber incident</w:t>
            </w:r>
            <w:r w:rsidR="00E3540A" w:rsidRP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  <w:r w:rsidR="00A4556B" w:rsidRP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Forensic investigations are still ongoing, but at this stage, it is confirmed that there has been minimal impact on TPS.  Therefore, the </w:t>
            </w:r>
            <w:r w:rsidR="00716E00" w:rsidRP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Department took the </w:t>
            </w:r>
            <w:r w:rsidR="00A4556B" w:rsidRP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decision not to communicate the cyber incident more widely to avoid unnecessary concern.</w:t>
            </w:r>
          </w:p>
          <w:p w14:paraId="5E340104" w14:textId="1A0E2F20" w:rsidR="00796B0D" w:rsidRPr="004144E6" w:rsidRDefault="006F1C81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AA</w:t>
            </w:r>
            <w:r w:rsidR="006725FF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confirmed that the</w:t>
            </w:r>
            <w:r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612AD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Goodwin</w:t>
            </w:r>
            <w:r w:rsidR="008E5B8A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612AD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rectification </w:t>
            </w:r>
            <w:r w:rsidR="006725FF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work </w:t>
            </w:r>
            <w:r w:rsidR="006161CC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is complete</w:t>
            </w:r>
            <w:r w:rsidR="004612AD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8E5B8A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D73A7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Approximately six</w:t>
            </w:r>
            <w:r w:rsidR="00D73A73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E5B8A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cases are </w:t>
            </w:r>
            <w:r w:rsidR="00B0357B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8E5B8A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waiting </w:t>
            </w:r>
            <w:r w:rsidR="00BB4E93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final information before they can be closed.</w:t>
            </w:r>
            <w:r w:rsidR="00265905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0B68FBDE" w14:textId="2D3294E0" w:rsidR="00796B0D" w:rsidRPr="004144E6" w:rsidRDefault="00265905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Historic calculations are </w:t>
            </w:r>
            <w:r w:rsidR="00BF2A8C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forecast to complete by end of December </w:t>
            </w:r>
            <w:r w:rsidR="00A62EB1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</w:t>
            </w:r>
            <w:r w:rsidR="008D56D0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overpayments were not an issue </w:t>
            </w:r>
            <w:r w:rsidR="00282745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due to their </w:t>
            </w:r>
            <w:r w:rsidR="008D56D0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low value</w:t>
            </w:r>
            <w:r w:rsidR="00796B0D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21A52329" w14:textId="6376FB7F" w:rsidR="00F96DE2" w:rsidRPr="00780C97" w:rsidRDefault="00FD59C9" w:rsidP="001C1E5C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 w:rsidRPr="00780C97">
              <w:rPr>
                <w:rFonts w:cs="Arial"/>
                <w:sz w:val="22"/>
                <w:szCs w:val="22"/>
              </w:rPr>
              <w:t xml:space="preserve">AA </w:t>
            </w:r>
            <w:r w:rsidR="00160D6F" w:rsidRPr="00780C97">
              <w:rPr>
                <w:rFonts w:cs="Arial"/>
                <w:sz w:val="22"/>
                <w:szCs w:val="22"/>
              </w:rPr>
              <w:t xml:space="preserve">confirmed work was underway regarding </w:t>
            </w:r>
            <w:r w:rsidR="00F306A5" w:rsidRPr="00780C97">
              <w:rPr>
                <w:rFonts w:cs="Arial"/>
                <w:sz w:val="22"/>
                <w:szCs w:val="22"/>
              </w:rPr>
              <w:t xml:space="preserve">scheme valuation and the cost cap </w:t>
            </w:r>
            <w:r w:rsidR="002B4142" w:rsidRPr="00780C97">
              <w:rPr>
                <w:rFonts w:cs="Arial"/>
                <w:sz w:val="22"/>
                <w:szCs w:val="22"/>
              </w:rPr>
              <w:t xml:space="preserve">and any changes </w:t>
            </w:r>
            <w:r w:rsidR="00213219" w:rsidRPr="00780C97">
              <w:rPr>
                <w:rFonts w:cs="Arial"/>
                <w:sz w:val="22"/>
                <w:szCs w:val="22"/>
              </w:rPr>
              <w:t xml:space="preserve">will be communicated to members </w:t>
            </w:r>
            <w:r w:rsidR="006C5E40" w:rsidRPr="00780C97">
              <w:rPr>
                <w:rFonts w:cs="Arial"/>
                <w:sz w:val="22"/>
                <w:szCs w:val="22"/>
              </w:rPr>
              <w:t>and employers</w:t>
            </w:r>
            <w:r w:rsidR="00DF2BF5" w:rsidRPr="00780C97">
              <w:rPr>
                <w:rFonts w:cs="Arial"/>
                <w:sz w:val="22"/>
                <w:szCs w:val="22"/>
              </w:rPr>
              <w:t>.</w:t>
            </w:r>
          </w:p>
          <w:p w14:paraId="014797A5" w14:textId="36EBFA9D" w:rsidR="00FB737B" w:rsidRPr="002673DF" w:rsidRDefault="00850B6D" w:rsidP="00926032">
            <w:pPr>
              <w:pStyle w:val="DeptBullets"/>
              <w:numPr>
                <w:ilvl w:val="0"/>
                <w:numId w:val="0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 w:rsidRPr="002673DF">
              <w:rPr>
                <w:rFonts w:cs="Arial"/>
                <w:sz w:val="22"/>
                <w:szCs w:val="22"/>
              </w:rPr>
              <w:t xml:space="preserve">AA reported that </w:t>
            </w:r>
            <w:r w:rsidR="00E45F33" w:rsidRPr="002673DF">
              <w:rPr>
                <w:rFonts w:cs="Arial"/>
                <w:sz w:val="22"/>
                <w:szCs w:val="22"/>
              </w:rPr>
              <w:t xml:space="preserve">DWP have announced that </w:t>
            </w:r>
            <w:r w:rsidR="007E122D" w:rsidRPr="002673DF">
              <w:rPr>
                <w:rFonts w:cs="Arial"/>
                <w:sz w:val="22"/>
                <w:szCs w:val="22"/>
              </w:rPr>
              <w:t xml:space="preserve">the staging dates </w:t>
            </w:r>
            <w:r w:rsidRPr="002673DF">
              <w:rPr>
                <w:rFonts w:cs="Arial"/>
                <w:sz w:val="22"/>
                <w:szCs w:val="22"/>
              </w:rPr>
              <w:t xml:space="preserve">for the </w:t>
            </w:r>
            <w:r w:rsidR="007E122D" w:rsidRPr="002673DF">
              <w:rPr>
                <w:rFonts w:cs="Arial"/>
                <w:sz w:val="22"/>
                <w:szCs w:val="22"/>
              </w:rPr>
              <w:t>pensions dashboard have now been removed.</w:t>
            </w:r>
            <w:r w:rsidR="00FD069B" w:rsidRPr="002673DF">
              <w:rPr>
                <w:rFonts w:cs="Arial"/>
                <w:sz w:val="22"/>
                <w:szCs w:val="22"/>
              </w:rPr>
              <w:t xml:space="preserve"> </w:t>
            </w:r>
            <w:r w:rsidR="00691610" w:rsidRPr="002673DF">
              <w:rPr>
                <w:rFonts w:cs="Arial"/>
                <w:sz w:val="22"/>
                <w:szCs w:val="22"/>
              </w:rPr>
              <w:t xml:space="preserve">The date for </w:t>
            </w:r>
            <w:r w:rsidR="00D73A73">
              <w:rPr>
                <w:rFonts w:cs="Arial"/>
                <w:sz w:val="22"/>
                <w:szCs w:val="22"/>
              </w:rPr>
              <w:t>connection</w:t>
            </w:r>
            <w:r w:rsidR="00D73A73" w:rsidRPr="002673DF">
              <w:rPr>
                <w:rFonts w:cs="Arial"/>
                <w:sz w:val="22"/>
                <w:szCs w:val="22"/>
              </w:rPr>
              <w:t xml:space="preserve"> </w:t>
            </w:r>
            <w:r w:rsidR="00F741F5" w:rsidRPr="002673DF">
              <w:rPr>
                <w:rFonts w:cs="Arial"/>
                <w:sz w:val="22"/>
                <w:szCs w:val="22"/>
              </w:rPr>
              <w:t>onto the pension dashboard for public sector scheme</w:t>
            </w:r>
            <w:r w:rsidR="00ED267D" w:rsidRPr="002673DF">
              <w:rPr>
                <w:rFonts w:cs="Arial"/>
                <w:sz w:val="22"/>
                <w:szCs w:val="22"/>
              </w:rPr>
              <w:t xml:space="preserve">s </w:t>
            </w:r>
            <w:r w:rsidR="002673DF">
              <w:rPr>
                <w:rFonts w:cs="Arial"/>
                <w:sz w:val="22"/>
                <w:szCs w:val="22"/>
              </w:rPr>
              <w:t>is</w:t>
            </w:r>
            <w:r w:rsidR="00913094" w:rsidRPr="002673DF">
              <w:rPr>
                <w:rFonts w:cs="Arial"/>
                <w:sz w:val="22"/>
                <w:szCs w:val="22"/>
              </w:rPr>
              <w:t xml:space="preserve"> </w:t>
            </w:r>
            <w:r w:rsidR="00ED267D" w:rsidRPr="002673DF">
              <w:rPr>
                <w:rFonts w:cs="Arial"/>
                <w:sz w:val="22"/>
                <w:szCs w:val="22"/>
              </w:rPr>
              <w:t xml:space="preserve">October 2026. </w:t>
            </w:r>
            <w:r w:rsidR="00F741F5" w:rsidRPr="002673DF">
              <w:rPr>
                <w:rFonts w:cs="Arial"/>
                <w:sz w:val="22"/>
                <w:szCs w:val="22"/>
              </w:rPr>
              <w:t xml:space="preserve"> </w:t>
            </w:r>
          </w:p>
          <w:p w14:paraId="0637E42D" w14:textId="3A335EC3" w:rsidR="000671D5" w:rsidRPr="002673DF" w:rsidRDefault="007B5C1A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 w:rsidRPr="002673DF">
              <w:rPr>
                <w:rFonts w:cs="Arial"/>
                <w:sz w:val="22"/>
                <w:szCs w:val="22"/>
              </w:rPr>
              <w:t xml:space="preserve">SA </w:t>
            </w:r>
            <w:r w:rsidR="00710DA0" w:rsidRPr="002673DF">
              <w:rPr>
                <w:rFonts w:cs="Arial"/>
                <w:sz w:val="22"/>
                <w:szCs w:val="22"/>
              </w:rPr>
              <w:t xml:space="preserve">queried </w:t>
            </w:r>
            <w:r w:rsidR="007E39FC" w:rsidRPr="002673DF">
              <w:rPr>
                <w:rFonts w:cs="Arial"/>
                <w:sz w:val="22"/>
                <w:szCs w:val="22"/>
              </w:rPr>
              <w:t>what was driving the increase in</w:t>
            </w:r>
            <w:r w:rsidRPr="002673DF">
              <w:rPr>
                <w:rFonts w:cs="Arial"/>
                <w:sz w:val="22"/>
                <w:szCs w:val="22"/>
              </w:rPr>
              <w:t xml:space="preserve"> </w:t>
            </w:r>
            <w:r w:rsidR="00261D93" w:rsidRPr="002673DF">
              <w:rPr>
                <w:rFonts w:cs="Arial"/>
                <w:sz w:val="22"/>
                <w:szCs w:val="22"/>
              </w:rPr>
              <w:t xml:space="preserve">inbound calls regarding </w:t>
            </w:r>
            <w:r w:rsidRPr="002673DF">
              <w:rPr>
                <w:rFonts w:cs="Arial"/>
                <w:sz w:val="22"/>
                <w:szCs w:val="22"/>
              </w:rPr>
              <w:t>bereavements</w:t>
            </w:r>
            <w:r w:rsidR="00261D93" w:rsidRPr="002673DF">
              <w:rPr>
                <w:rFonts w:cs="Arial"/>
                <w:sz w:val="22"/>
                <w:szCs w:val="22"/>
              </w:rPr>
              <w:t>.</w:t>
            </w:r>
            <w:r w:rsidR="00710DA0" w:rsidRPr="002673DF">
              <w:rPr>
                <w:rFonts w:cs="Arial"/>
                <w:sz w:val="22"/>
                <w:szCs w:val="22"/>
              </w:rPr>
              <w:t xml:space="preserve"> </w:t>
            </w:r>
            <w:r w:rsidR="00261D93" w:rsidRPr="002673DF">
              <w:rPr>
                <w:rFonts w:cs="Arial"/>
                <w:sz w:val="22"/>
                <w:szCs w:val="22"/>
              </w:rPr>
              <w:t>D</w:t>
            </w:r>
            <w:r w:rsidR="00E97F57" w:rsidRPr="002673DF">
              <w:rPr>
                <w:rFonts w:cs="Arial"/>
                <w:sz w:val="22"/>
                <w:szCs w:val="22"/>
              </w:rPr>
              <w:t xml:space="preserve">B </w:t>
            </w:r>
            <w:r w:rsidR="00EE3B05" w:rsidRPr="002673DF">
              <w:rPr>
                <w:rFonts w:cs="Arial"/>
                <w:sz w:val="22"/>
                <w:szCs w:val="22"/>
              </w:rPr>
              <w:t>explained</w:t>
            </w:r>
            <w:r w:rsidR="00AD1673" w:rsidRPr="002673DF">
              <w:rPr>
                <w:rFonts w:cs="Arial"/>
                <w:sz w:val="22"/>
                <w:szCs w:val="22"/>
              </w:rPr>
              <w:t xml:space="preserve"> </w:t>
            </w:r>
            <w:r w:rsidR="00EE3B05" w:rsidRPr="002673DF">
              <w:rPr>
                <w:rFonts w:cs="Arial"/>
                <w:sz w:val="22"/>
                <w:szCs w:val="22"/>
              </w:rPr>
              <w:t xml:space="preserve">that </w:t>
            </w:r>
            <w:r w:rsidR="00F41301" w:rsidRPr="002673DF">
              <w:rPr>
                <w:rFonts w:cs="Arial"/>
                <w:sz w:val="22"/>
                <w:szCs w:val="22"/>
              </w:rPr>
              <w:t>TP are no longer seeing the usual seasonable trends but are now handling 200-300 bereavements per day which could be a legacy of Covid.</w:t>
            </w:r>
          </w:p>
          <w:p w14:paraId="05396DAE" w14:textId="66EBC2CD" w:rsidR="00401D19" w:rsidRDefault="00EE3B05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Overall </w:t>
            </w:r>
            <w:r w:rsidR="00C81230">
              <w:rPr>
                <w:rFonts w:cs="Arial"/>
                <w:sz w:val="22"/>
                <w:szCs w:val="22"/>
              </w:rPr>
              <w:t>v</w:t>
            </w:r>
            <w:r w:rsidR="005D0D26">
              <w:rPr>
                <w:rFonts w:cs="Arial"/>
                <w:sz w:val="22"/>
                <w:szCs w:val="22"/>
              </w:rPr>
              <w:t xml:space="preserve">olumes </w:t>
            </w:r>
            <w:r w:rsidR="0001069B">
              <w:rPr>
                <w:rFonts w:cs="Arial"/>
                <w:sz w:val="22"/>
                <w:szCs w:val="22"/>
              </w:rPr>
              <w:t xml:space="preserve">of contact </w:t>
            </w:r>
            <w:r w:rsidR="00C81230">
              <w:rPr>
                <w:rFonts w:cs="Arial"/>
                <w:sz w:val="22"/>
                <w:szCs w:val="22"/>
              </w:rPr>
              <w:t xml:space="preserve">were </w:t>
            </w:r>
            <w:r w:rsidR="00D4738D">
              <w:rPr>
                <w:rFonts w:cs="Arial"/>
                <w:sz w:val="22"/>
                <w:szCs w:val="22"/>
              </w:rPr>
              <w:t xml:space="preserve">12-13% </w:t>
            </w:r>
            <w:r w:rsidR="00AE5734">
              <w:rPr>
                <w:rFonts w:cs="Arial"/>
                <w:sz w:val="22"/>
                <w:szCs w:val="22"/>
              </w:rPr>
              <w:t xml:space="preserve">higher than last </w:t>
            </w:r>
            <w:r w:rsidR="00AE5734">
              <w:rPr>
                <w:rFonts w:cs="Arial"/>
                <w:sz w:val="22"/>
                <w:szCs w:val="22"/>
              </w:rPr>
              <w:lastRenderedPageBreak/>
              <w:t>year</w:t>
            </w:r>
            <w:r w:rsidR="00D4738D">
              <w:rPr>
                <w:rFonts w:cs="Arial"/>
                <w:sz w:val="22"/>
                <w:szCs w:val="22"/>
              </w:rPr>
              <w:t>.</w:t>
            </w:r>
            <w:r w:rsidR="001E3876">
              <w:rPr>
                <w:rFonts w:cs="Arial"/>
                <w:sz w:val="22"/>
                <w:szCs w:val="22"/>
              </w:rPr>
              <w:t xml:space="preserve"> </w:t>
            </w:r>
            <w:r w:rsidR="000C0B3D">
              <w:rPr>
                <w:rFonts w:cs="Arial"/>
                <w:sz w:val="22"/>
                <w:szCs w:val="22"/>
              </w:rPr>
              <w:t xml:space="preserve">This is </w:t>
            </w:r>
            <w:r w:rsidR="007E4950">
              <w:rPr>
                <w:rFonts w:cs="Arial"/>
                <w:sz w:val="22"/>
                <w:szCs w:val="22"/>
              </w:rPr>
              <w:t>currently</w:t>
            </w:r>
            <w:r w:rsidR="000C0B3D">
              <w:rPr>
                <w:rFonts w:cs="Arial"/>
                <w:sz w:val="22"/>
                <w:szCs w:val="22"/>
              </w:rPr>
              <w:t xml:space="preserve"> being managed through the availability of overtime.  There are</w:t>
            </w:r>
            <w:r w:rsidR="00DF6CD4">
              <w:rPr>
                <w:rFonts w:cs="Arial"/>
                <w:sz w:val="22"/>
                <w:szCs w:val="22"/>
              </w:rPr>
              <w:t xml:space="preserve"> commercial</w:t>
            </w:r>
            <w:r w:rsidR="000C0B3D">
              <w:rPr>
                <w:rFonts w:cs="Arial"/>
                <w:sz w:val="22"/>
                <w:szCs w:val="22"/>
              </w:rPr>
              <w:t xml:space="preserve"> </w:t>
            </w:r>
            <w:r w:rsidR="00A00A19">
              <w:rPr>
                <w:rFonts w:cs="Arial"/>
                <w:sz w:val="22"/>
                <w:szCs w:val="22"/>
              </w:rPr>
              <w:t>discussions ongoing regarding increasing resource to support these volumes.</w:t>
            </w:r>
          </w:p>
          <w:p w14:paraId="2BF4A865" w14:textId="468C06D4" w:rsidR="008475A2" w:rsidRDefault="008475A2" w:rsidP="008475A2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sz w:val="22"/>
                <w:szCs w:val="22"/>
              </w:rPr>
            </w:pPr>
          </w:p>
          <w:p w14:paraId="63BCDA14" w14:textId="73B0057C" w:rsidR="002752B1" w:rsidRPr="00A35699" w:rsidRDefault="002752B1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Dashboard</w:t>
            </w:r>
          </w:p>
          <w:p w14:paraId="2C7C9ABC" w14:textId="32324354" w:rsidR="000E2E71" w:rsidRPr="00DA6A8A" w:rsidRDefault="008475A2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AG </w:t>
            </w:r>
            <w:r w:rsidR="00486F98">
              <w:rPr>
                <w:rFonts w:cs="Arial"/>
                <w:color w:val="000000" w:themeColor="text1"/>
                <w:sz w:val="22"/>
                <w:szCs w:val="22"/>
              </w:rPr>
              <w:t>noted that SLA performance</w:t>
            </w:r>
            <w:r w:rsidR="00076CDF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="00486F98">
              <w:rPr>
                <w:rFonts w:cs="Arial"/>
                <w:color w:val="000000" w:themeColor="text1"/>
                <w:sz w:val="22"/>
                <w:szCs w:val="22"/>
              </w:rPr>
              <w:t xml:space="preserve">although green on the </w:t>
            </w:r>
            <w:r w:rsidR="00D7708B">
              <w:rPr>
                <w:rFonts w:cs="Arial"/>
                <w:color w:val="000000" w:themeColor="text1"/>
                <w:sz w:val="22"/>
                <w:szCs w:val="22"/>
              </w:rPr>
              <w:t xml:space="preserve">current </w:t>
            </w:r>
            <w:r w:rsidR="00486F98">
              <w:rPr>
                <w:rFonts w:cs="Arial"/>
                <w:color w:val="000000" w:themeColor="text1"/>
                <w:sz w:val="22"/>
                <w:szCs w:val="22"/>
              </w:rPr>
              <w:t>dashboard</w:t>
            </w:r>
            <w:r w:rsidR="00076CDF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="003140DA">
              <w:rPr>
                <w:rFonts w:cs="Arial"/>
                <w:color w:val="000000" w:themeColor="text1"/>
                <w:sz w:val="22"/>
                <w:szCs w:val="22"/>
              </w:rPr>
              <w:t xml:space="preserve">will be </w:t>
            </w:r>
            <w:r w:rsidR="00265652">
              <w:rPr>
                <w:rFonts w:cs="Arial"/>
                <w:color w:val="000000" w:themeColor="text1"/>
                <w:sz w:val="22"/>
                <w:szCs w:val="22"/>
              </w:rPr>
              <w:t xml:space="preserve">impacted by the </w:t>
            </w:r>
            <w:r w:rsidR="00AE54A4">
              <w:rPr>
                <w:rFonts w:cs="Arial"/>
                <w:color w:val="000000" w:themeColor="text1"/>
                <w:sz w:val="22"/>
                <w:szCs w:val="22"/>
              </w:rPr>
              <w:t xml:space="preserve">increased contact </w:t>
            </w:r>
            <w:r w:rsidR="00265652">
              <w:rPr>
                <w:rFonts w:cs="Arial"/>
                <w:color w:val="000000" w:themeColor="text1"/>
                <w:sz w:val="22"/>
                <w:szCs w:val="22"/>
              </w:rPr>
              <w:t xml:space="preserve">volumes </w:t>
            </w:r>
            <w:r w:rsidR="00FE3D57">
              <w:rPr>
                <w:rFonts w:cs="Arial"/>
                <w:color w:val="000000" w:themeColor="text1"/>
                <w:sz w:val="22"/>
                <w:szCs w:val="22"/>
              </w:rPr>
              <w:t>in due course.</w:t>
            </w:r>
          </w:p>
          <w:p w14:paraId="74F13862" w14:textId="525EF401" w:rsidR="00DA6A8A" w:rsidRPr="00A83729" w:rsidRDefault="00DA6A8A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OM3 is </w:t>
            </w:r>
            <w:r w:rsidR="00FE3D57">
              <w:rPr>
                <w:rFonts w:cs="Arial"/>
                <w:color w:val="000000" w:themeColor="text1"/>
                <w:sz w:val="22"/>
                <w:szCs w:val="22"/>
              </w:rPr>
              <w:t xml:space="preserve">performing well following </w:t>
            </w:r>
            <w:r w:rsidR="00784F02">
              <w:rPr>
                <w:rFonts w:cs="Arial"/>
                <w:color w:val="000000" w:themeColor="text1"/>
                <w:sz w:val="22"/>
                <w:szCs w:val="22"/>
              </w:rPr>
              <w:t xml:space="preserve">changes </w:t>
            </w:r>
            <w:r w:rsidR="00FE3D57">
              <w:rPr>
                <w:rFonts w:cs="Arial"/>
                <w:color w:val="000000" w:themeColor="text1"/>
                <w:sz w:val="22"/>
                <w:szCs w:val="22"/>
              </w:rPr>
              <w:t xml:space="preserve">being made </w:t>
            </w:r>
            <w:r w:rsidR="00784F02">
              <w:rPr>
                <w:rFonts w:cs="Arial"/>
                <w:color w:val="000000" w:themeColor="text1"/>
                <w:sz w:val="22"/>
                <w:szCs w:val="22"/>
              </w:rPr>
              <w:t xml:space="preserve">to the questionnaire.  </w:t>
            </w:r>
          </w:p>
          <w:p w14:paraId="1EAACE86" w14:textId="327FDA79" w:rsidR="00602109" w:rsidRDefault="00686597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sz w:val="22"/>
                <w:szCs w:val="22"/>
              </w:rPr>
            </w:pPr>
            <w:r w:rsidRPr="009D0AED">
              <w:rPr>
                <w:rFonts w:cs="Arial"/>
                <w:bCs/>
                <w:sz w:val="22"/>
                <w:szCs w:val="22"/>
              </w:rPr>
              <w:t xml:space="preserve">SL </w:t>
            </w:r>
            <w:r w:rsidR="00314974">
              <w:rPr>
                <w:rFonts w:cs="Arial"/>
                <w:bCs/>
                <w:sz w:val="22"/>
                <w:szCs w:val="22"/>
              </w:rPr>
              <w:t xml:space="preserve">congratulated the work on completing the </w:t>
            </w:r>
            <w:r w:rsidR="00767A3F">
              <w:rPr>
                <w:rFonts w:cs="Arial"/>
                <w:bCs/>
                <w:sz w:val="22"/>
                <w:szCs w:val="22"/>
              </w:rPr>
              <w:t>E</w:t>
            </w:r>
            <w:r w:rsidR="00314974">
              <w:rPr>
                <w:rFonts w:cs="Arial"/>
                <w:bCs/>
                <w:sz w:val="22"/>
                <w:szCs w:val="22"/>
              </w:rPr>
              <w:t>a</w:t>
            </w:r>
            <w:r w:rsidR="00EC4F08">
              <w:rPr>
                <w:rFonts w:cs="Arial"/>
                <w:bCs/>
                <w:sz w:val="22"/>
                <w:szCs w:val="22"/>
              </w:rPr>
              <w:t>ster</w:t>
            </w:r>
            <w:r w:rsidR="0031497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67A3F">
              <w:rPr>
                <w:rFonts w:cs="Arial"/>
                <w:bCs/>
                <w:sz w:val="22"/>
                <w:szCs w:val="22"/>
              </w:rPr>
              <w:t>R</w:t>
            </w:r>
            <w:r w:rsidR="00314974">
              <w:rPr>
                <w:rFonts w:cs="Arial"/>
                <w:bCs/>
                <w:sz w:val="22"/>
                <w:szCs w:val="22"/>
              </w:rPr>
              <w:t xml:space="preserve">etirements </w:t>
            </w:r>
            <w:r w:rsidR="00767A3F">
              <w:rPr>
                <w:rFonts w:cs="Arial"/>
                <w:bCs/>
                <w:sz w:val="22"/>
                <w:szCs w:val="22"/>
              </w:rPr>
              <w:t>E</w:t>
            </w:r>
            <w:r w:rsidR="00314974">
              <w:rPr>
                <w:rFonts w:cs="Arial"/>
                <w:bCs/>
                <w:sz w:val="22"/>
                <w:szCs w:val="22"/>
              </w:rPr>
              <w:t>xercise</w:t>
            </w:r>
            <w:r w:rsidR="00767A3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C48B5">
              <w:rPr>
                <w:rFonts w:cs="Arial"/>
                <w:bCs/>
                <w:sz w:val="22"/>
                <w:szCs w:val="22"/>
              </w:rPr>
              <w:t>and Goodwin</w:t>
            </w:r>
            <w:r w:rsidR="00EC4F08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C4054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E4950">
              <w:rPr>
                <w:rFonts w:cs="Arial"/>
                <w:bCs/>
                <w:sz w:val="22"/>
                <w:szCs w:val="22"/>
              </w:rPr>
              <w:t>He commented</w:t>
            </w:r>
            <w:r w:rsidR="00C4054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14974">
              <w:rPr>
                <w:rFonts w:cs="Arial"/>
                <w:bCs/>
                <w:sz w:val="22"/>
                <w:szCs w:val="22"/>
              </w:rPr>
              <w:t xml:space="preserve">that the </w:t>
            </w:r>
            <w:r w:rsidR="00153EED">
              <w:rPr>
                <w:rFonts w:cs="Arial"/>
                <w:bCs/>
                <w:sz w:val="22"/>
                <w:szCs w:val="22"/>
              </w:rPr>
              <w:t>S</w:t>
            </w:r>
            <w:r w:rsidR="00314974">
              <w:rPr>
                <w:rFonts w:cs="Arial"/>
                <w:bCs/>
                <w:sz w:val="22"/>
                <w:szCs w:val="22"/>
              </w:rPr>
              <w:t xml:space="preserve">ummer </w:t>
            </w:r>
            <w:r w:rsidR="00153EED">
              <w:rPr>
                <w:rFonts w:cs="Arial"/>
                <w:bCs/>
                <w:sz w:val="22"/>
                <w:szCs w:val="22"/>
              </w:rPr>
              <w:t>R</w:t>
            </w:r>
            <w:r w:rsidR="00314974">
              <w:rPr>
                <w:rFonts w:cs="Arial"/>
                <w:bCs/>
                <w:sz w:val="22"/>
                <w:szCs w:val="22"/>
              </w:rPr>
              <w:t xml:space="preserve">etirements </w:t>
            </w:r>
            <w:r w:rsidR="00153EED">
              <w:rPr>
                <w:rFonts w:cs="Arial"/>
                <w:bCs/>
                <w:sz w:val="22"/>
                <w:szCs w:val="22"/>
              </w:rPr>
              <w:t>E</w:t>
            </w:r>
            <w:r w:rsidR="00314974">
              <w:rPr>
                <w:rFonts w:cs="Arial"/>
                <w:bCs/>
                <w:sz w:val="22"/>
                <w:szCs w:val="22"/>
              </w:rPr>
              <w:t>xercise</w:t>
            </w:r>
            <w:r w:rsidR="00153EED">
              <w:rPr>
                <w:rFonts w:cs="Arial"/>
                <w:bCs/>
                <w:sz w:val="22"/>
                <w:szCs w:val="22"/>
              </w:rPr>
              <w:t xml:space="preserve"> may be </w:t>
            </w:r>
            <w:r w:rsidR="00AD3F29">
              <w:rPr>
                <w:rFonts w:cs="Arial"/>
                <w:bCs/>
                <w:sz w:val="22"/>
                <w:szCs w:val="22"/>
              </w:rPr>
              <w:t xml:space="preserve">impacted by </w:t>
            </w:r>
            <w:r w:rsidR="00153EED">
              <w:rPr>
                <w:rFonts w:cs="Arial"/>
                <w:bCs/>
                <w:sz w:val="22"/>
                <w:szCs w:val="22"/>
              </w:rPr>
              <w:t>recruitment and retention</w:t>
            </w:r>
            <w:r w:rsidR="00AD3F29">
              <w:rPr>
                <w:rFonts w:cs="Arial"/>
                <w:bCs/>
                <w:sz w:val="22"/>
                <w:szCs w:val="22"/>
              </w:rPr>
              <w:t xml:space="preserve"> issues which is seeing </w:t>
            </w:r>
            <w:r w:rsidR="00153EED">
              <w:rPr>
                <w:rFonts w:cs="Arial"/>
                <w:bCs/>
                <w:sz w:val="22"/>
                <w:szCs w:val="22"/>
              </w:rPr>
              <w:t xml:space="preserve">members </w:t>
            </w:r>
            <w:r w:rsidR="00AD3F29">
              <w:rPr>
                <w:rFonts w:cs="Arial"/>
                <w:bCs/>
                <w:sz w:val="22"/>
                <w:szCs w:val="22"/>
              </w:rPr>
              <w:t xml:space="preserve">being asked </w:t>
            </w:r>
            <w:r w:rsidR="00153EED">
              <w:rPr>
                <w:rFonts w:cs="Arial"/>
                <w:bCs/>
                <w:sz w:val="22"/>
                <w:szCs w:val="22"/>
              </w:rPr>
              <w:t xml:space="preserve">to stay on for another year.  </w:t>
            </w:r>
          </w:p>
          <w:p w14:paraId="1D9B7C73" w14:textId="5D153A9A" w:rsidR="00A83729" w:rsidRDefault="00153EED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DB </w:t>
            </w:r>
            <w:r w:rsidR="00AD3F29">
              <w:rPr>
                <w:rFonts w:cs="Arial"/>
                <w:bCs/>
                <w:sz w:val="22"/>
                <w:szCs w:val="22"/>
              </w:rPr>
              <w:t xml:space="preserve">confirmed that </w:t>
            </w:r>
            <w:r w:rsidR="00300756">
              <w:rPr>
                <w:rFonts w:cs="Arial"/>
                <w:bCs/>
                <w:sz w:val="22"/>
                <w:szCs w:val="22"/>
              </w:rPr>
              <w:t xml:space="preserve">TP had identified the </w:t>
            </w:r>
            <w:r w:rsidR="00EF41B5">
              <w:rPr>
                <w:rFonts w:cs="Arial"/>
                <w:bCs/>
                <w:sz w:val="22"/>
                <w:szCs w:val="22"/>
              </w:rPr>
              <w:t xml:space="preserve">cost of living </w:t>
            </w:r>
            <w:r w:rsidR="005C6213">
              <w:rPr>
                <w:rFonts w:cs="Arial"/>
                <w:bCs/>
                <w:sz w:val="22"/>
                <w:szCs w:val="22"/>
              </w:rPr>
              <w:t xml:space="preserve">has impacted reemployment volumes as members are retiring, drawing on their benefits </w:t>
            </w:r>
            <w:r w:rsidR="00584534">
              <w:rPr>
                <w:rFonts w:cs="Arial"/>
                <w:bCs/>
                <w:sz w:val="22"/>
                <w:szCs w:val="22"/>
              </w:rPr>
              <w:t xml:space="preserve">and </w:t>
            </w:r>
            <w:r w:rsidR="005C6213">
              <w:rPr>
                <w:rFonts w:cs="Arial"/>
                <w:bCs/>
                <w:sz w:val="22"/>
                <w:szCs w:val="22"/>
              </w:rPr>
              <w:t>then being reemployed</w:t>
            </w:r>
            <w:r w:rsidR="00C74767">
              <w:rPr>
                <w:rFonts w:cs="Arial"/>
                <w:bCs/>
                <w:sz w:val="22"/>
                <w:szCs w:val="22"/>
              </w:rPr>
              <w:t xml:space="preserve"> which incurs a slight service gap.</w:t>
            </w:r>
            <w:r w:rsidR="00636FA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84534">
              <w:rPr>
                <w:rFonts w:cs="Arial"/>
                <w:bCs/>
                <w:sz w:val="22"/>
                <w:szCs w:val="22"/>
              </w:rPr>
              <w:t xml:space="preserve">TP </w:t>
            </w:r>
            <w:r w:rsidR="00636FA3">
              <w:rPr>
                <w:rFonts w:cs="Arial"/>
                <w:bCs/>
                <w:sz w:val="22"/>
                <w:szCs w:val="22"/>
              </w:rPr>
              <w:t>are working to explain to members that their benefits may be revoked</w:t>
            </w:r>
            <w:r w:rsidR="00263C7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02109">
              <w:rPr>
                <w:rFonts w:cs="Arial"/>
                <w:bCs/>
                <w:sz w:val="22"/>
                <w:szCs w:val="22"/>
              </w:rPr>
              <w:t>because of reemployment</w:t>
            </w:r>
            <w:r w:rsidR="00263C7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F4602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263C7D">
              <w:rPr>
                <w:rFonts w:cs="Arial"/>
                <w:bCs/>
                <w:sz w:val="22"/>
                <w:szCs w:val="22"/>
              </w:rPr>
              <w:t>could lead to overpayments.</w:t>
            </w:r>
          </w:p>
          <w:p w14:paraId="4E067187" w14:textId="743E558A" w:rsidR="00254FE1" w:rsidRPr="003A5E5B" w:rsidRDefault="00C0768A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sz w:val="22"/>
                <w:szCs w:val="22"/>
              </w:rPr>
            </w:pPr>
            <w:r w:rsidRPr="003A5E5B">
              <w:rPr>
                <w:rFonts w:cs="Arial"/>
                <w:bCs/>
                <w:sz w:val="22"/>
                <w:szCs w:val="22"/>
              </w:rPr>
              <w:t>YM</w:t>
            </w:r>
            <w:r w:rsidR="00254FE1" w:rsidRPr="003A5E5B">
              <w:rPr>
                <w:rFonts w:cs="Arial"/>
                <w:bCs/>
                <w:sz w:val="22"/>
                <w:szCs w:val="22"/>
              </w:rPr>
              <w:t xml:space="preserve"> asked why </w:t>
            </w:r>
            <w:r w:rsidR="00602109" w:rsidRPr="003A5E5B">
              <w:rPr>
                <w:rFonts w:cs="Arial"/>
                <w:bCs/>
                <w:sz w:val="22"/>
                <w:szCs w:val="22"/>
              </w:rPr>
              <w:t>employer</w:t>
            </w:r>
            <w:r w:rsidR="005F4602" w:rsidRPr="003A5E5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02109" w:rsidRPr="003A5E5B">
              <w:rPr>
                <w:rFonts w:cs="Arial"/>
                <w:bCs/>
                <w:sz w:val="22"/>
                <w:szCs w:val="22"/>
              </w:rPr>
              <w:t>s</w:t>
            </w:r>
            <w:r w:rsidR="005F4602" w:rsidRPr="003A5E5B">
              <w:rPr>
                <w:rFonts w:cs="Arial"/>
                <w:bCs/>
                <w:sz w:val="22"/>
                <w:szCs w:val="22"/>
              </w:rPr>
              <w:t xml:space="preserve">atisfaction </w:t>
            </w:r>
            <w:r w:rsidR="00602109" w:rsidRPr="003A5E5B">
              <w:rPr>
                <w:rFonts w:cs="Arial"/>
                <w:bCs/>
                <w:sz w:val="22"/>
                <w:szCs w:val="22"/>
              </w:rPr>
              <w:t>had</w:t>
            </w:r>
            <w:r w:rsidR="00254FE1" w:rsidRPr="003A5E5B">
              <w:rPr>
                <w:rFonts w:cs="Arial"/>
                <w:bCs/>
                <w:sz w:val="22"/>
                <w:szCs w:val="22"/>
              </w:rPr>
              <w:t xml:space="preserve"> gone down</w:t>
            </w:r>
            <w:r w:rsidR="00C56775" w:rsidRPr="003A5E5B">
              <w:rPr>
                <w:rFonts w:cs="Arial"/>
                <w:bCs/>
                <w:sz w:val="22"/>
                <w:szCs w:val="22"/>
              </w:rPr>
              <w:t xml:space="preserve"> in OM9</w:t>
            </w:r>
            <w:r w:rsidR="00254FE1" w:rsidRPr="003A5E5B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4A7A8C" w:rsidRPr="003A5E5B"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C56775" w:rsidRPr="003A5E5B">
              <w:rPr>
                <w:rFonts w:cs="Arial"/>
                <w:bCs/>
                <w:sz w:val="22"/>
                <w:szCs w:val="22"/>
              </w:rPr>
              <w:t xml:space="preserve">clarified that </w:t>
            </w:r>
            <w:r w:rsidR="00F9355B" w:rsidRPr="003A5E5B">
              <w:rPr>
                <w:rFonts w:cs="Arial"/>
                <w:bCs/>
                <w:sz w:val="22"/>
                <w:szCs w:val="22"/>
              </w:rPr>
              <w:t xml:space="preserve">it was due to seeing very low volumes of feedback for </w:t>
            </w:r>
            <w:r w:rsidR="004A7A8C" w:rsidRPr="003A5E5B">
              <w:rPr>
                <w:rFonts w:cs="Arial"/>
                <w:bCs/>
                <w:sz w:val="22"/>
                <w:szCs w:val="22"/>
              </w:rPr>
              <w:t>OM9 and 10</w:t>
            </w:r>
            <w:r w:rsidR="007A3581" w:rsidRPr="003A5E5B">
              <w:rPr>
                <w:rFonts w:cs="Arial"/>
                <w:bCs/>
                <w:sz w:val="22"/>
                <w:szCs w:val="22"/>
              </w:rPr>
              <w:t xml:space="preserve"> so one extreme score </w:t>
            </w:r>
            <w:r w:rsidR="00195AE9" w:rsidRPr="003A5E5B">
              <w:rPr>
                <w:rFonts w:cs="Arial"/>
                <w:bCs/>
                <w:sz w:val="22"/>
                <w:szCs w:val="22"/>
              </w:rPr>
              <w:t>c</w:t>
            </w:r>
            <w:r w:rsidR="007A3581" w:rsidRPr="003A5E5B">
              <w:rPr>
                <w:rFonts w:cs="Arial"/>
                <w:bCs/>
                <w:sz w:val="22"/>
                <w:szCs w:val="22"/>
              </w:rPr>
              <w:t>ould skew the results</w:t>
            </w:r>
            <w:r w:rsidR="00195AE9" w:rsidRPr="003A5E5B">
              <w:rPr>
                <w:rFonts w:cs="Arial"/>
                <w:bCs/>
                <w:sz w:val="22"/>
                <w:szCs w:val="22"/>
              </w:rPr>
              <w:t xml:space="preserve"> disproportionately.</w:t>
            </w:r>
          </w:p>
          <w:p w14:paraId="02833FE2" w14:textId="77777777" w:rsidR="00263C7D" w:rsidRPr="009D0AED" w:rsidRDefault="00263C7D" w:rsidP="00263C7D">
            <w:pPr>
              <w:pStyle w:val="DeptBullets"/>
              <w:numPr>
                <w:ilvl w:val="0"/>
                <w:numId w:val="0"/>
              </w:numPr>
              <w:spacing w:after="0"/>
              <w:ind w:left="303"/>
              <w:rPr>
                <w:rFonts w:cs="Arial"/>
                <w:bCs/>
                <w:sz w:val="22"/>
                <w:szCs w:val="22"/>
              </w:rPr>
            </w:pPr>
          </w:p>
          <w:p w14:paraId="7C6E8C5D" w14:textId="501E10F0" w:rsidR="00C536B7" w:rsidRPr="00A35699" w:rsidRDefault="00CE286E" w:rsidP="00C536B7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Issues Log</w:t>
            </w:r>
          </w:p>
          <w:p w14:paraId="2DC4C9EE" w14:textId="2AF2A6F5" w:rsidR="00097D22" w:rsidRDefault="00CE286E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AA</w:t>
            </w:r>
            <w:r w:rsidR="007E3E1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195AE9">
              <w:rPr>
                <w:rFonts w:cs="Arial"/>
                <w:color w:val="000000" w:themeColor="text1"/>
                <w:sz w:val="22"/>
                <w:szCs w:val="22"/>
              </w:rPr>
              <w:t xml:space="preserve">referenced </w:t>
            </w:r>
            <w:r w:rsidR="00E533EB">
              <w:rPr>
                <w:rFonts w:cs="Arial"/>
                <w:color w:val="000000" w:themeColor="text1"/>
                <w:sz w:val="22"/>
                <w:szCs w:val="22"/>
              </w:rPr>
              <w:t xml:space="preserve">two </w:t>
            </w:r>
            <w:r w:rsidR="00195AE9">
              <w:rPr>
                <w:rFonts w:cs="Arial"/>
                <w:color w:val="000000" w:themeColor="text1"/>
                <w:sz w:val="22"/>
                <w:szCs w:val="22"/>
              </w:rPr>
              <w:t xml:space="preserve">live </w:t>
            </w:r>
            <w:r w:rsidR="00E533EB">
              <w:rPr>
                <w:rFonts w:cs="Arial"/>
                <w:color w:val="000000" w:themeColor="text1"/>
                <w:sz w:val="22"/>
                <w:szCs w:val="22"/>
              </w:rPr>
              <w:t>issues – Ill Health and MCR.</w:t>
            </w:r>
          </w:p>
          <w:p w14:paraId="620442BB" w14:textId="4FE11608" w:rsidR="00E533EB" w:rsidRDefault="00196DE0" w:rsidP="00926032">
            <w:pPr>
              <w:pStyle w:val="DeptBullets"/>
              <w:numPr>
                <w:ilvl w:val="0"/>
                <w:numId w:val="7"/>
              </w:numPr>
              <w:spacing w:after="0"/>
              <w:ind w:left="735" w:hanging="425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Whilst good progress has been made regarding ill </w:t>
            </w:r>
            <w:r w:rsidR="00486420">
              <w:rPr>
                <w:rFonts w:cs="Arial"/>
                <w:color w:val="000000" w:themeColor="text1"/>
                <w:sz w:val="22"/>
                <w:szCs w:val="22"/>
              </w:rPr>
              <w:t>health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, the issue </w:t>
            </w:r>
            <w:r w:rsidR="00486420">
              <w:rPr>
                <w:rFonts w:cs="Arial"/>
                <w:color w:val="000000" w:themeColor="text1"/>
                <w:sz w:val="22"/>
                <w:szCs w:val="22"/>
              </w:rPr>
              <w:t>will remain on the list</w:t>
            </w:r>
            <w:r w:rsidR="00A13E40">
              <w:rPr>
                <w:rFonts w:cs="Arial"/>
                <w:color w:val="000000" w:themeColor="text1"/>
                <w:sz w:val="22"/>
                <w:szCs w:val="22"/>
              </w:rPr>
              <w:t xml:space="preserve"> until </w:t>
            </w:r>
            <w:r w:rsidR="004276E8">
              <w:rPr>
                <w:rFonts w:cs="Arial"/>
                <w:color w:val="000000" w:themeColor="text1"/>
                <w:sz w:val="22"/>
                <w:szCs w:val="22"/>
              </w:rPr>
              <w:t xml:space="preserve">the Department, TP and </w:t>
            </w:r>
            <w:r w:rsidR="00803BB7">
              <w:rPr>
                <w:rFonts w:cs="Arial"/>
                <w:color w:val="000000" w:themeColor="text1"/>
                <w:sz w:val="22"/>
                <w:szCs w:val="22"/>
              </w:rPr>
              <w:t>HM</w:t>
            </w:r>
            <w:r w:rsidR="004276E8">
              <w:rPr>
                <w:rFonts w:cs="Arial"/>
                <w:color w:val="000000" w:themeColor="text1"/>
                <w:sz w:val="22"/>
                <w:szCs w:val="22"/>
              </w:rPr>
              <w:t xml:space="preserve"> are</w:t>
            </w:r>
            <w:r w:rsidR="004F6296">
              <w:rPr>
                <w:rFonts w:cs="Arial"/>
                <w:color w:val="000000" w:themeColor="text1"/>
                <w:sz w:val="22"/>
                <w:szCs w:val="22"/>
              </w:rPr>
              <w:t xml:space="preserve"> all content that the </w:t>
            </w:r>
            <w:r w:rsidR="00805F56">
              <w:rPr>
                <w:rFonts w:cs="Arial"/>
                <w:color w:val="000000" w:themeColor="text1"/>
                <w:sz w:val="22"/>
                <w:szCs w:val="22"/>
              </w:rPr>
              <w:t xml:space="preserve">revised way of working is stable.  </w:t>
            </w:r>
          </w:p>
          <w:p w14:paraId="030A4281" w14:textId="291C148F" w:rsidR="00A13E40" w:rsidRDefault="000D6C77" w:rsidP="00926032">
            <w:pPr>
              <w:pStyle w:val="DeptBullets"/>
              <w:numPr>
                <w:ilvl w:val="0"/>
                <w:numId w:val="7"/>
              </w:numPr>
              <w:spacing w:after="0"/>
              <w:ind w:left="735" w:hanging="425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MCR is a live issue which has moved into the pilot phase </w:t>
            </w:r>
            <w:r w:rsidR="007F6968">
              <w:rPr>
                <w:rFonts w:cs="Arial"/>
                <w:color w:val="000000" w:themeColor="text1"/>
                <w:sz w:val="22"/>
                <w:szCs w:val="22"/>
              </w:rPr>
              <w:t>and will be kept open whilst next steps</w:t>
            </w:r>
            <w:r w:rsidR="00BD6BFC">
              <w:rPr>
                <w:rFonts w:cs="Arial"/>
                <w:color w:val="000000" w:themeColor="text1"/>
                <w:sz w:val="22"/>
                <w:szCs w:val="22"/>
              </w:rPr>
              <w:t xml:space="preserve"> are considered</w:t>
            </w:r>
            <w:r w:rsidR="007F6968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79F51177" w14:textId="354D7F34" w:rsidR="00EB11E6" w:rsidRDefault="00EB11E6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SL </w:t>
            </w:r>
            <w:r w:rsidR="00BD6BFC">
              <w:rPr>
                <w:rFonts w:cs="Arial"/>
                <w:color w:val="000000" w:themeColor="text1"/>
                <w:sz w:val="22"/>
                <w:szCs w:val="22"/>
              </w:rPr>
              <w:t xml:space="preserve">invited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Board members </w:t>
            </w:r>
            <w:r w:rsidR="00BD6BFC">
              <w:rPr>
                <w:rFonts w:cs="Arial"/>
                <w:color w:val="000000" w:themeColor="text1"/>
                <w:sz w:val="22"/>
                <w:szCs w:val="22"/>
              </w:rPr>
              <w:t xml:space="preserve">to confirm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if they are suitably assured</w:t>
            </w:r>
            <w:r w:rsidR="00BD6BFC">
              <w:rPr>
                <w:rFonts w:cs="Arial"/>
                <w:color w:val="000000" w:themeColor="text1"/>
                <w:sz w:val="22"/>
                <w:szCs w:val="22"/>
              </w:rPr>
              <w:t xml:space="preserve"> by the actions taken regarding the two live issues</w:t>
            </w:r>
            <w:r w:rsidR="00466C3D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F11E47">
              <w:rPr>
                <w:rFonts w:cs="Arial"/>
                <w:color w:val="000000" w:themeColor="text1"/>
                <w:sz w:val="22"/>
                <w:szCs w:val="22"/>
              </w:rPr>
              <w:t xml:space="preserve"> SA recognised that </w:t>
            </w:r>
            <w:r w:rsidR="000C5FC3">
              <w:rPr>
                <w:rFonts w:cs="Arial"/>
                <w:color w:val="000000" w:themeColor="text1"/>
                <w:sz w:val="22"/>
                <w:szCs w:val="22"/>
              </w:rPr>
              <w:t>action was being taken to ensure MCR was back on track.</w:t>
            </w:r>
          </w:p>
          <w:p w14:paraId="1A899E32" w14:textId="09172067" w:rsidR="00466C3D" w:rsidRDefault="00466C3D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JM queried if HM would be attending the Board as </w:t>
            </w:r>
            <w:r w:rsidR="009D5EAC">
              <w:rPr>
                <w:rFonts w:cs="Arial"/>
                <w:color w:val="000000" w:themeColor="text1"/>
                <w:sz w:val="22"/>
                <w:szCs w:val="22"/>
              </w:rPr>
              <w:t xml:space="preserve">he was aware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they were attending SAB.</w:t>
            </w:r>
            <w:r w:rsidR="00796A0D">
              <w:rPr>
                <w:rFonts w:cs="Arial"/>
                <w:color w:val="000000" w:themeColor="text1"/>
                <w:sz w:val="22"/>
                <w:szCs w:val="22"/>
              </w:rPr>
              <w:t xml:space="preserve">  MP advised </w:t>
            </w:r>
            <w:r w:rsidR="001205FA">
              <w:rPr>
                <w:rFonts w:cs="Arial"/>
                <w:color w:val="000000" w:themeColor="text1"/>
                <w:sz w:val="22"/>
                <w:szCs w:val="22"/>
              </w:rPr>
              <w:t xml:space="preserve">HM were attending SAB for a specific </w:t>
            </w:r>
            <w:r w:rsidR="00DA5533">
              <w:rPr>
                <w:rFonts w:cs="Arial"/>
                <w:color w:val="000000" w:themeColor="text1"/>
                <w:sz w:val="22"/>
                <w:szCs w:val="22"/>
              </w:rPr>
              <w:t xml:space="preserve">policy </w:t>
            </w:r>
            <w:r w:rsidR="001205FA">
              <w:rPr>
                <w:rFonts w:cs="Arial"/>
                <w:color w:val="000000" w:themeColor="text1"/>
                <w:sz w:val="22"/>
                <w:szCs w:val="22"/>
              </w:rPr>
              <w:t xml:space="preserve">reason </w:t>
            </w:r>
            <w:r w:rsidR="00D535CA">
              <w:rPr>
                <w:rFonts w:cs="Arial"/>
                <w:color w:val="000000" w:themeColor="text1"/>
                <w:sz w:val="22"/>
                <w:szCs w:val="22"/>
              </w:rPr>
              <w:t xml:space="preserve">rather than a strategic issue. </w:t>
            </w:r>
            <w:r w:rsidR="002F688D">
              <w:rPr>
                <w:rFonts w:cs="Arial"/>
                <w:color w:val="000000" w:themeColor="text1"/>
                <w:sz w:val="22"/>
                <w:szCs w:val="22"/>
              </w:rPr>
              <w:t xml:space="preserve">AA said she would </w:t>
            </w:r>
            <w:r w:rsidR="008D60BF">
              <w:rPr>
                <w:rFonts w:cs="Arial"/>
                <w:color w:val="000000" w:themeColor="text1"/>
                <w:sz w:val="22"/>
                <w:szCs w:val="22"/>
              </w:rPr>
              <w:t xml:space="preserve">provide </w:t>
            </w:r>
            <w:r w:rsidR="00C62AC4">
              <w:rPr>
                <w:rFonts w:cs="Arial"/>
                <w:color w:val="000000" w:themeColor="text1"/>
                <w:sz w:val="22"/>
                <w:szCs w:val="22"/>
              </w:rPr>
              <w:t xml:space="preserve">an </w:t>
            </w:r>
            <w:r w:rsidR="002F688D">
              <w:rPr>
                <w:rFonts w:cs="Arial"/>
                <w:color w:val="000000" w:themeColor="text1"/>
                <w:sz w:val="22"/>
                <w:szCs w:val="22"/>
              </w:rPr>
              <w:t>update</w:t>
            </w:r>
            <w:r w:rsidR="00C62AC4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8D60BF">
              <w:rPr>
                <w:rFonts w:cs="Arial"/>
                <w:color w:val="000000" w:themeColor="text1"/>
                <w:sz w:val="22"/>
                <w:szCs w:val="22"/>
              </w:rPr>
              <w:t>on the SAB discussion</w:t>
            </w:r>
            <w:r w:rsidR="000231D2">
              <w:rPr>
                <w:rFonts w:cs="Arial"/>
                <w:color w:val="000000" w:themeColor="text1"/>
                <w:sz w:val="22"/>
                <w:szCs w:val="22"/>
              </w:rPr>
              <w:t xml:space="preserve"> in the Quarterly Report</w:t>
            </w:r>
            <w:r w:rsidR="008D60BF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2B487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6FB3B30" w14:textId="77777777" w:rsidR="00A930C5" w:rsidRDefault="00A930C5" w:rsidP="00A930C5">
            <w:pPr>
              <w:pStyle w:val="DeptBullets"/>
              <w:numPr>
                <w:ilvl w:val="0"/>
                <w:numId w:val="0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97BBEE5" w14:textId="50C8EC43" w:rsidR="00A930C5" w:rsidRPr="006900D6" w:rsidRDefault="00A930C5" w:rsidP="00A930C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900D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Complaints Dashboard</w:t>
            </w:r>
          </w:p>
          <w:p w14:paraId="6C965FD0" w14:textId="795BBD5C" w:rsidR="00923912" w:rsidRPr="00CE5679" w:rsidRDefault="007B201C" w:rsidP="00CE5679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color w:val="000000" w:themeColor="text1"/>
                <w:sz w:val="22"/>
                <w:szCs w:val="22"/>
              </w:rPr>
            </w:pPr>
            <w:r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AA </w:t>
            </w:r>
            <w:r w:rsidR="002B4879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recognised that </w:t>
            </w:r>
            <w:r w:rsidR="00592F01" w:rsidRPr="00CE5679">
              <w:rPr>
                <w:rFonts w:cs="Arial"/>
                <w:color w:val="000000" w:themeColor="text1"/>
                <w:sz w:val="22"/>
                <w:szCs w:val="22"/>
              </w:rPr>
              <w:t>there ha</w:t>
            </w:r>
            <w:r w:rsidR="002B4879" w:rsidRPr="00CE5679">
              <w:rPr>
                <w:rFonts w:cs="Arial"/>
                <w:color w:val="000000" w:themeColor="text1"/>
                <w:sz w:val="22"/>
                <w:szCs w:val="22"/>
              </w:rPr>
              <w:t>d</w:t>
            </w:r>
            <w:r w:rsidR="00592F01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 been an increase in complaints </w:t>
            </w:r>
            <w:r w:rsidR="002B4879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but provided reassurance that </w:t>
            </w:r>
            <w:r w:rsidR="00592F01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they </w:t>
            </w:r>
            <w:r w:rsidR="002B4879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were </w:t>
            </w:r>
            <w:r w:rsidR="00592F01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being dealt with in </w:t>
            </w:r>
            <w:r w:rsidR="006E16FB" w:rsidRPr="00CE5679">
              <w:rPr>
                <w:rFonts w:cs="Arial"/>
                <w:color w:val="000000" w:themeColor="text1"/>
                <w:sz w:val="22"/>
                <w:szCs w:val="22"/>
              </w:rPr>
              <w:t>an</w:t>
            </w:r>
            <w:r w:rsidR="00592F01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 appropriate manner</w:t>
            </w:r>
            <w:r w:rsidR="00923912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 and monitor</w:t>
            </w:r>
            <w:r w:rsidR="006E16FB" w:rsidRPr="00CE5679">
              <w:rPr>
                <w:rFonts w:cs="Arial"/>
                <w:color w:val="000000" w:themeColor="text1"/>
                <w:sz w:val="22"/>
                <w:szCs w:val="22"/>
              </w:rPr>
              <w:t xml:space="preserve">ed </w:t>
            </w:r>
            <w:r w:rsidR="00923912" w:rsidRPr="00CE5679">
              <w:rPr>
                <w:rFonts w:cs="Arial"/>
                <w:color w:val="000000" w:themeColor="text1"/>
                <w:sz w:val="22"/>
                <w:szCs w:val="22"/>
              </w:rPr>
              <w:t>through the Service Delivery Board.</w:t>
            </w:r>
          </w:p>
          <w:p w14:paraId="768BBEBF" w14:textId="65C18103" w:rsidR="00EB11E6" w:rsidRPr="003C1AE3" w:rsidRDefault="00EB11E6" w:rsidP="006D2ADB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F5762C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DB46D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52AC2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5AFAD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492B4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32DC2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5585A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F7526E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24B5F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4957F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72389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6BD02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E31916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165B28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0EB14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88FC3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8B3A5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D0123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23D10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657A1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C54E7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8AFFC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77B30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ED38A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BDAF0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4A4DA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FA072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FF5B9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8FD09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250AF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AFC84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E01E4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5B15E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93E21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8691A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495B8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564C9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1CA44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CA963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A9A55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89944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73D4E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AEC87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1A387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5AE8B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509C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63EEB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93789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3E4CF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7F8A8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47508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1F0CA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B34A4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1C765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1F204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6CF517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8B153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31B8A6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C961E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E177E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4E2DE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4C604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035D0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9203D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0EAF9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77332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BE347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0829E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70008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FDDA3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40291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C79AA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65D50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F15FA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500E6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2E74A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0E099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EB62F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97207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F6340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2CD9A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D1D2A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E5B04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5BEF8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A7937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DB07C7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5981E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219B5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A28F6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52EAD4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FBE2D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0258B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4AA37AA" w14:textId="6643FBAE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2D31096" w14:textId="6C89B8AA" w:rsidR="00BA3A5A" w:rsidRDefault="00BA3A5A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SD1/210623</w:t>
            </w:r>
          </w:p>
          <w:p w14:paraId="5BFED39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433D8B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9C3FD3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DB01757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045220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BC2BDE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8AAA80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A98B19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4AB60D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21A570" w14:textId="215315CF" w:rsidR="00D05C29" w:rsidRPr="00A35699" w:rsidRDefault="00D05C29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449DCC2E" w14:textId="77777777" w:rsidTr="5BFCC597">
        <w:tc>
          <w:tcPr>
            <w:tcW w:w="1731" w:type="dxa"/>
          </w:tcPr>
          <w:p w14:paraId="67C2EC10" w14:textId="11D3C6B5" w:rsidR="00433AD6" w:rsidRPr="00A35699" w:rsidRDefault="003E57AB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 w:rsidR="00433AD6"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14:paraId="5AB66AF7" w14:textId="483C101F" w:rsidR="00433AD6" w:rsidRPr="00A35699" w:rsidRDefault="00433AD6" w:rsidP="00433AD6">
            <w:p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Key Issues from the Meeting / Report to highlight </w:t>
            </w: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lastRenderedPageBreak/>
              <w:t xml:space="preserve">at the next TPSPB meeting:  </w:t>
            </w:r>
          </w:p>
          <w:p w14:paraId="517CCFD1" w14:textId="4C587C11" w:rsidR="00D00B4D" w:rsidRPr="00D00B4D" w:rsidRDefault="00590A6A" w:rsidP="00B014B3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MCR </w:t>
            </w:r>
            <w:r w:rsidR="006E16FB">
              <w:rPr>
                <w:rFonts w:cs="Arial"/>
                <w:bCs/>
                <w:color w:val="000000" w:themeColor="text1"/>
                <w:sz w:val="22"/>
                <w:szCs w:val="22"/>
              </w:rPr>
              <w:t>(papers 8(a) and 8(b)</w:t>
            </w:r>
            <w:r w:rsidR="006D2ADB">
              <w:rPr>
                <w:rFonts w:cs="Arial"/>
                <w:bCs/>
                <w:color w:val="000000" w:themeColor="text1"/>
                <w:sz w:val="22"/>
                <w:szCs w:val="22"/>
              </w:rPr>
              <w:t>)</w:t>
            </w:r>
          </w:p>
          <w:p w14:paraId="517C4D80" w14:textId="77777777" w:rsidR="00D4494F" w:rsidRDefault="00590A6A" w:rsidP="008D1DE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Ill health update</w:t>
            </w:r>
          </w:p>
          <w:p w14:paraId="2FD5C271" w14:textId="5E29EF4C" w:rsidR="00590A6A" w:rsidRDefault="00590A6A" w:rsidP="008D1DE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Update around TPR non-compliant </w:t>
            </w:r>
            <w:r w:rsidR="004225E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establishments</w:t>
            </w:r>
            <w:r w:rsidR="005E1E4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77207C60" w14:textId="71D951CE" w:rsidR="005D5FD5" w:rsidRDefault="004225E4" w:rsidP="008D1DE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Contact centre </w:t>
            </w:r>
            <w:r w:rsidR="006D2ADB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–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6D2ADB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increases in 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w</w:t>
            </w:r>
            <w:r w:rsidR="005D5FD5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orkload </w:t>
            </w:r>
          </w:p>
          <w:p w14:paraId="22CB4BC9" w14:textId="62EF5706" w:rsidR="006D2ADB" w:rsidRDefault="00630F4F" w:rsidP="008D1DE0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Assurance re </w:t>
            </w:r>
            <w:r w:rsidR="006D2ADB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CEM Benchmarking </w:t>
            </w:r>
            <w:r w:rsidR="007C322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Report </w:t>
            </w:r>
          </w:p>
          <w:p w14:paraId="3BE71175" w14:textId="5856A1CC" w:rsidR="00996691" w:rsidRPr="00A35699" w:rsidRDefault="00996691" w:rsidP="005D5FD5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36FF1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E57A69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95F28C" w14:textId="38A64C8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99106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516AFF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2A9581B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58A25932" w14:textId="77777777" w:rsidTr="5BFCC597">
        <w:tc>
          <w:tcPr>
            <w:tcW w:w="1731" w:type="dxa"/>
          </w:tcPr>
          <w:p w14:paraId="4DA87CD8" w14:textId="23E696FA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14:paraId="1AEE1D01" w14:textId="77777777" w:rsidR="00433AD6" w:rsidRDefault="00433AD6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Agree whether any individual papers or presentation should be shared with remaining Board members:</w:t>
            </w:r>
          </w:p>
          <w:p w14:paraId="4D63DA11" w14:textId="77777777" w:rsidR="008D1DE0" w:rsidRPr="00A35699" w:rsidRDefault="008D1DE0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1DCF804D" w14:textId="117D8930" w:rsidR="00067240" w:rsidRDefault="00AC2490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CEM </w:t>
            </w:r>
            <w:r w:rsidR="00D92A7E">
              <w:rPr>
                <w:rFonts w:cs="Arial"/>
                <w:sz w:val="22"/>
                <w:szCs w:val="22"/>
              </w:rPr>
              <w:t>Benchmarking</w:t>
            </w:r>
            <w:r>
              <w:rPr>
                <w:rFonts w:cs="Arial"/>
                <w:sz w:val="22"/>
                <w:szCs w:val="22"/>
              </w:rPr>
              <w:t xml:space="preserve"> report</w:t>
            </w:r>
          </w:p>
          <w:p w14:paraId="6BB8DA73" w14:textId="6DF774BB" w:rsidR="00195991" w:rsidRDefault="00067240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MCR paper</w:t>
            </w:r>
            <w:r w:rsidR="00D92A7E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85249">
              <w:rPr>
                <w:rFonts w:cs="Arial"/>
                <w:sz w:val="22"/>
                <w:szCs w:val="22"/>
              </w:rPr>
              <w:t>8</w:t>
            </w:r>
            <w:r w:rsidR="00D92A7E">
              <w:rPr>
                <w:rFonts w:cs="Arial"/>
                <w:sz w:val="22"/>
                <w:szCs w:val="22"/>
              </w:rPr>
              <w:t>(a) and 8(b)</w:t>
            </w:r>
          </w:p>
          <w:p w14:paraId="53CA3DF0" w14:textId="6B71117D" w:rsidR="003F653E" w:rsidRPr="00885249" w:rsidRDefault="003F653E" w:rsidP="003F653E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ind w:left="203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B7075E" w14:textId="2B26E504" w:rsidR="00AF1A98" w:rsidRPr="00A35699" w:rsidRDefault="00AF1A98" w:rsidP="007C069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2B6863FB" w14:textId="77777777" w:rsidTr="5BFCC597">
        <w:tc>
          <w:tcPr>
            <w:tcW w:w="1731" w:type="dxa"/>
          </w:tcPr>
          <w:p w14:paraId="2F35FAA2" w14:textId="192C3D05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095" w:type="dxa"/>
          </w:tcPr>
          <w:p w14:paraId="6D7769DF" w14:textId="6CA76FA8" w:rsidR="00184B14" w:rsidRPr="00A35699" w:rsidRDefault="00FA0360" w:rsidP="00184B14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44DCE594" w14:textId="1BF64DF6" w:rsidR="00C17A4A" w:rsidRPr="00A35699" w:rsidRDefault="00885976" w:rsidP="00926032">
            <w:pPr>
              <w:pStyle w:val="ListParagraph"/>
              <w:numPr>
                <w:ilvl w:val="0"/>
                <w:numId w:val="10"/>
              </w:numPr>
              <w:ind w:left="325"/>
              <w:rPr>
                <w:bCs/>
                <w:sz w:val="22"/>
                <w:szCs w:val="22"/>
              </w:rPr>
            </w:pPr>
            <w:r w:rsidRPr="00A35699">
              <w:rPr>
                <w:bCs/>
                <w:color w:val="000000" w:themeColor="text1"/>
                <w:sz w:val="22"/>
                <w:szCs w:val="22"/>
              </w:rPr>
              <w:t>None.</w:t>
            </w:r>
          </w:p>
        </w:tc>
        <w:tc>
          <w:tcPr>
            <w:tcW w:w="1559" w:type="dxa"/>
          </w:tcPr>
          <w:p w14:paraId="72A82926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779D2A" w14:textId="77777777" w:rsidR="004F77F8" w:rsidRPr="00A35699" w:rsidRDefault="004F77F8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60389A" w14:textId="383F8254" w:rsidR="004F77F8" w:rsidRPr="00A35699" w:rsidRDefault="004F77F8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32E8975D" w14:textId="77777777" w:rsidTr="5BFCC597">
        <w:tc>
          <w:tcPr>
            <w:tcW w:w="1731" w:type="dxa"/>
          </w:tcPr>
          <w:p w14:paraId="61B60F99" w14:textId="07B4361F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6095" w:type="dxa"/>
          </w:tcPr>
          <w:p w14:paraId="78522BFB" w14:textId="1B6D43D1" w:rsidR="00433AD6" w:rsidRDefault="00085005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September</w:t>
            </w:r>
            <w:r w:rsidR="008A2F40">
              <w:rPr>
                <w:rFonts w:cs="Arial"/>
                <w:sz w:val="22"/>
                <w:szCs w:val="22"/>
              </w:rPr>
              <w:t xml:space="preserve"> 2023 </w:t>
            </w:r>
            <w:r w:rsidR="00067240">
              <w:rPr>
                <w:rFonts w:cs="Arial"/>
                <w:sz w:val="22"/>
                <w:szCs w:val="22"/>
              </w:rPr>
              <w:t>– to be held virtually</w:t>
            </w:r>
          </w:p>
          <w:p w14:paraId="2081401E" w14:textId="7573D8D4" w:rsidR="00330F8F" w:rsidRPr="00A35699" w:rsidRDefault="00330F8F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858915" w14:textId="2A43F53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</w:tbl>
    <w:p w14:paraId="170389AE" w14:textId="77777777" w:rsidR="009B183C" w:rsidRPr="00A35699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31AADF18" w:rsidR="0066672C" w:rsidRPr="00A35699" w:rsidRDefault="00640538" w:rsidP="00183ED5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Minutes agreed</w:t>
      </w:r>
      <w:r w:rsidR="001219AD" w:rsidRPr="00A35699">
        <w:rPr>
          <w:sz w:val="22"/>
          <w:szCs w:val="22"/>
        </w:rPr>
        <w:t xml:space="preserve"> </w:t>
      </w:r>
      <w:r w:rsidR="0066672C" w:rsidRPr="00A35699">
        <w:rPr>
          <w:sz w:val="22"/>
          <w:szCs w:val="22"/>
        </w:rPr>
        <w:t>by Chair:</w:t>
      </w:r>
      <w:r w:rsidR="009B64C2">
        <w:rPr>
          <w:sz w:val="22"/>
          <w:szCs w:val="22"/>
        </w:rPr>
        <w:t xml:space="preserve">  </w:t>
      </w:r>
      <w:r w:rsidR="00E73F1F" w:rsidRPr="00A35699">
        <w:rPr>
          <w:sz w:val="22"/>
          <w:szCs w:val="22"/>
        </w:rPr>
        <w:t xml:space="preserve"> </w:t>
      </w:r>
      <w:r w:rsidR="00E3218F">
        <w:rPr>
          <w:rStyle w:val="normaltextrun"/>
          <w:rFonts w:ascii="Blackadder ITC" w:hAnsi="Blackadder ITC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81E42F" wp14:editId="30C0EA61">
            <wp:extent cx="876300" cy="345909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9" cy="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4C2">
        <w:t xml:space="preserve">        </w:t>
      </w:r>
      <w:r w:rsidR="00B33B3F" w:rsidRPr="00A35699">
        <w:rPr>
          <w:sz w:val="22"/>
          <w:szCs w:val="22"/>
        </w:rPr>
        <w:t>D</w:t>
      </w:r>
      <w:r w:rsidR="0066672C" w:rsidRPr="00A35699">
        <w:rPr>
          <w:sz w:val="22"/>
          <w:szCs w:val="22"/>
        </w:rPr>
        <w:t>ate:</w:t>
      </w:r>
      <w:r w:rsidR="00B33B3F" w:rsidRPr="00A35699">
        <w:rPr>
          <w:sz w:val="22"/>
          <w:szCs w:val="22"/>
        </w:rPr>
        <w:t xml:space="preserve"> </w:t>
      </w:r>
    </w:p>
    <w:p w14:paraId="5C3E24E4" w14:textId="7DCC942F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      </w:t>
      </w:r>
      <w:r w:rsidR="0071608C" w:rsidRPr="00A35699">
        <w:rPr>
          <w:sz w:val="22"/>
          <w:szCs w:val="22"/>
        </w:rPr>
        <w:t xml:space="preserve"> </w:t>
      </w:r>
    </w:p>
    <w:p w14:paraId="571A3331" w14:textId="62A69350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Confirmed by circulation to s</w:t>
      </w:r>
      <w:r w:rsidR="00C47F01" w:rsidRPr="00A35699">
        <w:rPr>
          <w:sz w:val="22"/>
          <w:szCs w:val="22"/>
        </w:rPr>
        <w:t>ub-committee members on</w:t>
      </w:r>
      <w:r w:rsidR="006E6DD4" w:rsidRPr="00A35699">
        <w:rPr>
          <w:sz w:val="22"/>
          <w:szCs w:val="22"/>
        </w:rPr>
        <w:t>:</w:t>
      </w:r>
      <w:r w:rsidR="00CF2CEF" w:rsidRPr="00A35699">
        <w:rPr>
          <w:sz w:val="22"/>
          <w:szCs w:val="22"/>
        </w:rPr>
        <w:t xml:space="preserve"> </w:t>
      </w:r>
    </w:p>
    <w:p w14:paraId="48AB068F" w14:textId="77777777" w:rsidR="00103291" w:rsidRPr="00A35699" w:rsidRDefault="00103291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22484EFB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To be ratified at sub-committee meeting </w:t>
      </w:r>
      <w:r w:rsidR="00B77E1A" w:rsidRPr="00A35699">
        <w:rPr>
          <w:sz w:val="22"/>
          <w:szCs w:val="22"/>
        </w:rPr>
        <w:t>on</w:t>
      </w:r>
      <w:r w:rsidR="003F55EB" w:rsidRPr="00A35699">
        <w:rPr>
          <w:sz w:val="22"/>
          <w:szCs w:val="22"/>
        </w:rPr>
        <w:t xml:space="preserve"> </w:t>
      </w:r>
      <w:r w:rsidR="005E1FC4">
        <w:rPr>
          <w:sz w:val="22"/>
          <w:szCs w:val="22"/>
        </w:rPr>
        <w:t>2</w:t>
      </w:r>
      <w:r w:rsidR="002A0EC6">
        <w:rPr>
          <w:sz w:val="22"/>
          <w:szCs w:val="22"/>
        </w:rPr>
        <w:t>0 September</w:t>
      </w:r>
      <w:r w:rsidR="00085F52">
        <w:rPr>
          <w:sz w:val="22"/>
          <w:szCs w:val="22"/>
        </w:rPr>
        <w:t xml:space="preserve"> 2023</w:t>
      </w:r>
    </w:p>
    <w:sectPr w:rsidR="0028242C" w:rsidRPr="00234F32" w:rsidSect="007E10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5ECC" w14:textId="77777777" w:rsidR="00D96CAC" w:rsidRDefault="00D96CAC">
      <w:r>
        <w:separator/>
      </w:r>
    </w:p>
  </w:endnote>
  <w:endnote w:type="continuationSeparator" w:id="0">
    <w:p w14:paraId="4DD76342" w14:textId="77777777" w:rsidR="00D96CAC" w:rsidRDefault="00D96CAC">
      <w:r>
        <w:continuationSeparator/>
      </w:r>
    </w:p>
  </w:endnote>
  <w:endnote w:type="continuationNotice" w:id="1">
    <w:p w14:paraId="5331B644" w14:textId="77777777" w:rsidR="00D96CAC" w:rsidRDefault="00D96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CEE3" w14:textId="77777777" w:rsidR="00FF03FD" w:rsidRDefault="00FF0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10B8" w14:textId="77777777" w:rsidR="00FF03FD" w:rsidRDefault="00FF0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F323" w14:textId="77777777" w:rsidR="00D96CAC" w:rsidRDefault="00D96CAC">
      <w:r>
        <w:separator/>
      </w:r>
    </w:p>
  </w:footnote>
  <w:footnote w:type="continuationSeparator" w:id="0">
    <w:p w14:paraId="5B95F999" w14:textId="77777777" w:rsidR="00D96CAC" w:rsidRDefault="00D96CAC">
      <w:r>
        <w:continuationSeparator/>
      </w:r>
    </w:p>
  </w:footnote>
  <w:footnote w:type="continuationNotice" w:id="1">
    <w:p w14:paraId="3066BF75" w14:textId="77777777" w:rsidR="00D96CAC" w:rsidRDefault="00D96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8315" w14:textId="77777777" w:rsidR="00FF03FD" w:rsidRDefault="00FF0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FA8E" w14:textId="6F3BBE17" w:rsidR="000C4FD0" w:rsidRPr="00C325BA" w:rsidRDefault="000C4FD0" w:rsidP="000C4FD0">
    <w:pPr>
      <w:pStyle w:val="Header"/>
      <w:rPr>
        <w:rFonts w:cs="Arial"/>
        <w:sz w:val="22"/>
        <w:szCs w:val="22"/>
      </w:rPr>
    </w:pPr>
    <w:r w:rsidRPr="00C325BA">
      <w:rPr>
        <w:rFonts w:cs="Arial"/>
        <w:sz w:val="22"/>
        <w:szCs w:val="22"/>
      </w:rPr>
      <w:t>P</w:t>
    </w:r>
    <w:r w:rsidR="00A02AA5" w:rsidRPr="00C325BA">
      <w:rPr>
        <w:rFonts w:cs="Arial"/>
        <w:sz w:val="22"/>
        <w:szCs w:val="22"/>
      </w:rPr>
      <w:t>aper</w:t>
    </w:r>
    <w:r w:rsidRPr="00C325BA">
      <w:rPr>
        <w:rFonts w:cs="Arial"/>
        <w:sz w:val="22"/>
        <w:szCs w:val="22"/>
      </w:rPr>
      <w:t xml:space="preserve"> 2                                   </w:t>
    </w:r>
    <w:r w:rsidR="002F079C">
      <w:rPr>
        <w:rFonts w:cs="Arial"/>
        <w:sz w:val="22"/>
        <w:szCs w:val="22"/>
      </w:rPr>
      <w:t xml:space="preserve">          </w:t>
    </w:r>
    <w:r w:rsidRPr="00C325BA">
      <w:rPr>
        <w:rFonts w:cs="Arial"/>
        <w:sz w:val="22"/>
        <w:szCs w:val="22"/>
      </w:rPr>
      <w:t xml:space="preserve"> </w:t>
    </w:r>
    <w:r w:rsidR="00DA31EC" w:rsidRPr="00C325BA">
      <w:rPr>
        <w:rFonts w:cs="Arial"/>
        <w:sz w:val="22"/>
        <w:szCs w:val="22"/>
      </w:rPr>
      <w:t xml:space="preserve"> </w:t>
    </w:r>
    <w:r w:rsidRPr="00C325BA">
      <w:rPr>
        <w:rFonts w:cs="Arial"/>
        <w:sz w:val="22"/>
        <w:szCs w:val="22"/>
      </w:rPr>
      <w:t>SD&amp;MoD sub-committee meeting</w:t>
    </w:r>
    <w:r w:rsidR="00B1285B">
      <w:rPr>
        <w:rFonts w:cs="Arial"/>
        <w:sz w:val="22"/>
        <w:szCs w:val="22"/>
      </w:rPr>
      <w:t xml:space="preserve"> </w:t>
    </w:r>
    <w:r w:rsidR="00FF03FD">
      <w:rPr>
        <w:rFonts w:cs="Arial"/>
        <w:sz w:val="22"/>
        <w:szCs w:val="22"/>
      </w:rPr>
      <w:t>20 September 2023</w:t>
    </w:r>
  </w:p>
  <w:p w14:paraId="78BB0FB3" w14:textId="77777777" w:rsidR="000D104D" w:rsidRDefault="000D1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2644" w14:textId="77777777" w:rsidR="00FF03FD" w:rsidRDefault="00FF0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305590D"/>
    <w:multiLevelType w:val="hybridMultilevel"/>
    <w:tmpl w:val="C53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989"/>
    <w:multiLevelType w:val="hybridMultilevel"/>
    <w:tmpl w:val="2B82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D292E"/>
    <w:multiLevelType w:val="hybridMultilevel"/>
    <w:tmpl w:val="004CB6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925256D"/>
    <w:multiLevelType w:val="hybridMultilevel"/>
    <w:tmpl w:val="BCF4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726D"/>
    <w:multiLevelType w:val="hybridMultilevel"/>
    <w:tmpl w:val="0EF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6F7A"/>
    <w:multiLevelType w:val="hybridMultilevel"/>
    <w:tmpl w:val="2B9C549E"/>
    <w:lvl w:ilvl="0" w:tplc="55DA204C">
      <w:start w:val="1"/>
      <w:numFmt w:val="bullet"/>
      <w:pStyle w:val="Dep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132520"/>
    <w:multiLevelType w:val="hybridMultilevel"/>
    <w:tmpl w:val="AD8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43559">
    <w:abstractNumId w:val="4"/>
  </w:num>
  <w:num w:numId="2" w16cid:durableId="269359058">
    <w:abstractNumId w:val="3"/>
  </w:num>
  <w:num w:numId="3" w16cid:durableId="2100901599">
    <w:abstractNumId w:val="5"/>
  </w:num>
  <w:num w:numId="4" w16cid:durableId="1585525500">
    <w:abstractNumId w:val="6"/>
  </w:num>
  <w:num w:numId="5" w16cid:durableId="1212037833">
    <w:abstractNumId w:val="1"/>
  </w:num>
  <w:num w:numId="6" w16cid:durableId="1734309588">
    <w:abstractNumId w:val="10"/>
  </w:num>
  <w:num w:numId="7" w16cid:durableId="1888057632">
    <w:abstractNumId w:val="8"/>
  </w:num>
  <w:num w:numId="8" w16cid:durableId="629092890">
    <w:abstractNumId w:val="7"/>
  </w:num>
  <w:num w:numId="9" w16cid:durableId="1812864981">
    <w:abstractNumId w:val="9"/>
  </w:num>
  <w:num w:numId="10" w16cid:durableId="140082003">
    <w:abstractNumId w:val="0"/>
  </w:num>
  <w:num w:numId="11" w16cid:durableId="14043721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63"/>
    <w:rsid w:val="000008C9"/>
    <w:rsid w:val="00000BC5"/>
    <w:rsid w:val="00000D37"/>
    <w:rsid w:val="00000E7F"/>
    <w:rsid w:val="00000FDF"/>
    <w:rsid w:val="000016DE"/>
    <w:rsid w:val="00001858"/>
    <w:rsid w:val="00002181"/>
    <w:rsid w:val="000027AC"/>
    <w:rsid w:val="00002A02"/>
    <w:rsid w:val="00002C90"/>
    <w:rsid w:val="000032C5"/>
    <w:rsid w:val="0000332C"/>
    <w:rsid w:val="000033BD"/>
    <w:rsid w:val="0000341E"/>
    <w:rsid w:val="000034BC"/>
    <w:rsid w:val="00003529"/>
    <w:rsid w:val="0000379D"/>
    <w:rsid w:val="0000388E"/>
    <w:rsid w:val="000038F6"/>
    <w:rsid w:val="0000423C"/>
    <w:rsid w:val="0000437A"/>
    <w:rsid w:val="000044CB"/>
    <w:rsid w:val="00004DA9"/>
    <w:rsid w:val="00004DDC"/>
    <w:rsid w:val="00005233"/>
    <w:rsid w:val="00005646"/>
    <w:rsid w:val="00005868"/>
    <w:rsid w:val="00005D6E"/>
    <w:rsid w:val="000065D3"/>
    <w:rsid w:val="00006943"/>
    <w:rsid w:val="0000699F"/>
    <w:rsid w:val="00006F58"/>
    <w:rsid w:val="000070C0"/>
    <w:rsid w:val="0000724C"/>
    <w:rsid w:val="000072A3"/>
    <w:rsid w:val="00007729"/>
    <w:rsid w:val="0000789C"/>
    <w:rsid w:val="00007950"/>
    <w:rsid w:val="00007DF4"/>
    <w:rsid w:val="0001046E"/>
    <w:rsid w:val="0001069B"/>
    <w:rsid w:val="00011523"/>
    <w:rsid w:val="000117B1"/>
    <w:rsid w:val="00011F78"/>
    <w:rsid w:val="000120E4"/>
    <w:rsid w:val="0001216B"/>
    <w:rsid w:val="000126B3"/>
    <w:rsid w:val="000126B5"/>
    <w:rsid w:val="00012B49"/>
    <w:rsid w:val="00012F9F"/>
    <w:rsid w:val="00013259"/>
    <w:rsid w:val="00013532"/>
    <w:rsid w:val="00013D32"/>
    <w:rsid w:val="00014B3F"/>
    <w:rsid w:val="00015264"/>
    <w:rsid w:val="000156A9"/>
    <w:rsid w:val="00015757"/>
    <w:rsid w:val="00015B16"/>
    <w:rsid w:val="00015B3C"/>
    <w:rsid w:val="0001614B"/>
    <w:rsid w:val="000168AA"/>
    <w:rsid w:val="00017056"/>
    <w:rsid w:val="00017327"/>
    <w:rsid w:val="000177BC"/>
    <w:rsid w:val="000179D4"/>
    <w:rsid w:val="00017C15"/>
    <w:rsid w:val="00017DF5"/>
    <w:rsid w:val="00020189"/>
    <w:rsid w:val="000202F2"/>
    <w:rsid w:val="00020D16"/>
    <w:rsid w:val="00020E33"/>
    <w:rsid w:val="000210D4"/>
    <w:rsid w:val="00021986"/>
    <w:rsid w:val="00021D18"/>
    <w:rsid w:val="00021E7C"/>
    <w:rsid w:val="00022401"/>
    <w:rsid w:val="000227DD"/>
    <w:rsid w:val="00022DB6"/>
    <w:rsid w:val="00022E78"/>
    <w:rsid w:val="00023139"/>
    <w:rsid w:val="000231D2"/>
    <w:rsid w:val="00023677"/>
    <w:rsid w:val="000236D6"/>
    <w:rsid w:val="0002397F"/>
    <w:rsid w:val="00023B9D"/>
    <w:rsid w:val="00023D63"/>
    <w:rsid w:val="00023FCC"/>
    <w:rsid w:val="000240E2"/>
    <w:rsid w:val="00024680"/>
    <w:rsid w:val="00024D98"/>
    <w:rsid w:val="000250D6"/>
    <w:rsid w:val="00025719"/>
    <w:rsid w:val="00025766"/>
    <w:rsid w:val="00025CE8"/>
    <w:rsid w:val="00025DCC"/>
    <w:rsid w:val="00026489"/>
    <w:rsid w:val="00026921"/>
    <w:rsid w:val="00026960"/>
    <w:rsid w:val="00026BB4"/>
    <w:rsid w:val="0002718D"/>
    <w:rsid w:val="000276C1"/>
    <w:rsid w:val="0003000F"/>
    <w:rsid w:val="000300B4"/>
    <w:rsid w:val="0003048C"/>
    <w:rsid w:val="000309D5"/>
    <w:rsid w:val="00031411"/>
    <w:rsid w:val="00031798"/>
    <w:rsid w:val="00031AC0"/>
    <w:rsid w:val="00031B32"/>
    <w:rsid w:val="00031EF4"/>
    <w:rsid w:val="00032472"/>
    <w:rsid w:val="00032795"/>
    <w:rsid w:val="00032934"/>
    <w:rsid w:val="00032BCF"/>
    <w:rsid w:val="00032CCF"/>
    <w:rsid w:val="000336D0"/>
    <w:rsid w:val="000336DA"/>
    <w:rsid w:val="0003371F"/>
    <w:rsid w:val="00033A8C"/>
    <w:rsid w:val="00033FC0"/>
    <w:rsid w:val="000341C7"/>
    <w:rsid w:val="00034522"/>
    <w:rsid w:val="000354B1"/>
    <w:rsid w:val="000359BC"/>
    <w:rsid w:val="00035BD1"/>
    <w:rsid w:val="00035FFC"/>
    <w:rsid w:val="000365C8"/>
    <w:rsid w:val="00036DC4"/>
    <w:rsid w:val="000376BC"/>
    <w:rsid w:val="00037B73"/>
    <w:rsid w:val="000409E4"/>
    <w:rsid w:val="00040BAD"/>
    <w:rsid w:val="00040E45"/>
    <w:rsid w:val="0004107D"/>
    <w:rsid w:val="00041699"/>
    <w:rsid w:val="00041864"/>
    <w:rsid w:val="000418D1"/>
    <w:rsid w:val="0004202B"/>
    <w:rsid w:val="00042043"/>
    <w:rsid w:val="000420C2"/>
    <w:rsid w:val="00042149"/>
    <w:rsid w:val="00042171"/>
    <w:rsid w:val="0004233E"/>
    <w:rsid w:val="0004297E"/>
    <w:rsid w:val="00042F40"/>
    <w:rsid w:val="00043293"/>
    <w:rsid w:val="000434EB"/>
    <w:rsid w:val="00043C6D"/>
    <w:rsid w:val="00044056"/>
    <w:rsid w:val="00044F65"/>
    <w:rsid w:val="00045004"/>
    <w:rsid w:val="000452B3"/>
    <w:rsid w:val="0004560C"/>
    <w:rsid w:val="00045EBD"/>
    <w:rsid w:val="00046141"/>
    <w:rsid w:val="00046343"/>
    <w:rsid w:val="00046456"/>
    <w:rsid w:val="00046700"/>
    <w:rsid w:val="00046833"/>
    <w:rsid w:val="00046B5E"/>
    <w:rsid w:val="00046DDA"/>
    <w:rsid w:val="0004776A"/>
    <w:rsid w:val="000477CB"/>
    <w:rsid w:val="00047D2D"/>
    <w:rsid w:val="00047F1A"/>
    <w:rsid w:val="0005020C"/>
    <w:rsid w:val="000502F0"/>
    <w:rsid w:val="00050565"/>
    <w:rsid w:val="00050E09"/>
    <w:rsid w:val="00051019"/>
    <w:rsid w:val="0005111A"/>
    <w:rsid w:val="00051288"/>
    <w:rsid w:val="00051717"/>
    <w:rsid w:val="00051FCD"/>
    <w:rsid w:val="00052E69"/>
    <w:rsid w:val="00053094"/>
    <w:rsid w:val="000530D5"/>
    <w:rsid w:val="00053B27"/>
    <w:rsid w:val="00053C02"/>
    <w:rsid w:val="00053FC1"/>
    <w:rsid w:val="00053FDD"/>
    <w:rsid w:val="0005419B"/>
    <w:rsid w:val="00054244"/>
    <w:rsid w:val="000543CD"/>
    <w:rsid w:val="00054659"/>
    <w:rsid w:val="000546EC"/>
    <w:rsid w:val="00054A0D"/>
    <w:rsid w:val="00054D32"/>
    <w:rsid w:val="00055196"/>
    <w:rsid w:val="000551B0"/>
    <w:rsid w:val="000552A9"/>
    <w:rsid w:val="000553AE"/>
    <w:rsid w:val="0005599D"/>
    <w:rsid w:val="00055A03"/>
    <w:rsid w:val="00055C2B"/>
    <w:rsid w:val="00056097"/>
    <w:rsid w:val="0005622B"/>
    <w:rsid w:val="000567F3"/>
    <w:rsid w:val="00056B9D"/>
    <w:rsid w:val="00056E02"/>
    <w:rsid w:val="00057479"/>
    <w:rsid w:val="0005750D"/>
    <w:rsid w:val="00060166"/>
    <w:rsid w:val="00060A29"/>
    <w:rsid w:val="00060B21"/>
    <w:rsid w:val="0006169A"/>
    <w:rsid w:val="00061EF9"/>
    <w:rsid w:val="00062482"/>
    <w:rsid w:val="00062ACA"/>
    <w:rsid w:val="00062C50"/>
    <w:rsid w:val="00062E89"/>
    <w:rsid w:val="00063065"/>
    <w:rsid w:val="00063235"/>
    <w:rsid w:val="00063AAA"/>
    <w:rsid w:val="00063ABE"/>
    <w:rsid w:val="000640F7"/>
    <w:rsid w:val="00064693"/>
    <w:rsid w:val="00064AB6"/>
    <w:rsid w:val="0006505A"/>
    <w:rsid w:val="0006580D"/>
    <w:rsid w:val="00065C8B"/>
    <w:rsid w:val="00065EFF"/>
    <w:rsid w:val="00066135"/>
    <w:rsid w:val="00066385"/>
    <w:rsid w:val="00066568"/>
    <w:rsid w:val="000666CC"/>
    <w:rsid w:val="000668FC"/>
    <w:rsid w:val="00066C25"/>
    <w:rsid w:val="0006702D"/>
    <w:rsid w:val="000671D5"/>
    <w:rsid w:val="00067240"/>
    <w:rsid w:val="000678D2"/>
    <w:rsid w:val="0006798B"/>
    <w:rsid w:val="00067A81"/>
    <w:rsid w:val="00067EBC"/>
    <w:rsid w:val="00067EE6"/>
    <w:rsid w:val="00070607"/>
    <w:rsid w:val="0007067C"/>
    <w:rsid w:val="00070699"/>
    <w:rsid w:val="000709AC"/>
    <w:rsid w:val="00070C8B"/>
    <w:rsid w:val="00070F66"/>
    <w:rsid w:val="0007135C"/>
    <w:rsid w:val="00071EC8"/>
    <w:rsid w:val="0007247D"/>
    <w:rsid w:val="00072527"/>
    <w:rsid w:val="00072738"/>
    <w:rsid w:val="00072924"/>
    <w:rsid w:val="00073136"/>
    <w:rsid w:val="000731A3"/>
    <w:rsid w:val="00073553"/>
    <w:rsid w:val="00073556"/>
    <w:rsid w:val="00073BD1"/>
    <w:rsid w:val="0007421D"/>
    <w:rsid w:val="00074588"/>
    <w:rsid w:val="000745BD"/>
    <w:rsid w:val="000746E2"/>
    <w:rsid w:val="00074851"/>
    <w:rsid w:val="00074883"/>
    <w:rsid w:val="00074988"/>
    <w:rsid w:val="00074E93"/>
    <w:rsid w:val="000754B3"/>
    <w:rsid w:val="00075C32"/>
    <w:rsid w:val="00075C66"/>
    <w:rsid w:val="00075E5B"/>
    <w:rsid w:val="00075FE4"/>
    <w:rsid w:val="00076279"/>
    <w:rsid w:val="000763FC"/>
    <w:rsid w:val="0007679B"/>
    <w:rsid w:val="000767CF"/>
    <w:rsid w:val="00076B5D"/>
    <w:rsid w:val="00076CDF"/>
    <w:rsid w:val="000772F2"/>
    <w:rsid w:val="00077345"/>
    <w:rsid w:val="000773A2"/>
    <w:rsid w:val="00077445"/>
    <w:rsid w:val="00077AF5"/>
    <w:rsid w:val="00077F86"/>
    <w:rsid w:val="0008014C"/>
    <w:rsid w:val="00080309"/>
    <w:rsid w:val="000809C4"/>
    <w:rsid w:val="00081068"/>
    <w:rsid w:val="000815CB"/>
    <w:rsid w:val="00081A94"/>
    <w:rsid w:val="000823EB"/>
    <w:rsid w:val="000833EF"/>
    <w:rsid w:val="000836EC"/>
    <w:rsid w:val="000842EF"/>
    <w:rsid w:val="00084489"/>
    <w:rsid w:val="00084830"/>
    <w:rsid w:val="00085005"/>
    <w:rsid w:val="000854BE"/>
    <w:rsid w:val="00085BD3"/>
    <w:rsid w:val="00085F52"/>
    <w:rsid w:val="00086560"/>
    <w:rsid w:val="00086598"/>
    <w:rsid w:val="0008662F"/>
    <w:rsid w:val="000870BF"/>
    <w:rsid w:val="00087645"/>
    <w:rsid w:val="0008767D"/>
    <w:rsid w:val="00087DD7"/>
    <w:rsid w:val="000900EF"/>
    <w:rsid w:val="00090702"/>
    <w:rsid w:val="00090A93"/>
    <w:rsid w:val="00090E0A"/>
    <w:rsid w:val="00091049"/>
    <w:rsid w:val="000913D4"/>
    <w:rsid w:val="00091611"/>
    <w:rsid w:val="0009193D"/>
    <w:rsid w:val="000919A5"/>
    <w:rsid w:val="00091D5C"/>
    <w:rsid w:val="00091D6C"/>
    <w:rsid w:val="00091E21"/>
    <w:rsid w:val="0009208A"/>
    <w:rsid w:val="00092A7E"/>
    <w:rsid w:val="00092A96"/>
    <w:rsid w:val="00093434"/>
    <w:rsid w:val="00093442"/>
    <w:rsid w:val="000936C3"/>
    <w:rsid w:val="00093DBE"/>
    <w:rsid w:val="00093E44"/>
    <w:rsid w:val="00093EFB"/>
    <w:rsid w:val="000944B2"/>
    <w:rsid w:val="00094F27"/>
    <w:rsid w:val="00095036"/>
    <w:rsid w:val="00095485"/>
    <w:rsid w:val="0009571A"/>
    <w:rsid w:val="000958B1"/>
    <w:rsid w:val="00095B85"/>
    <w:rsid w:val="00096C70"/>
    <w:rsid w:val="00097500"/>
    <w:rsid w:val="0009750B"/>
    <w:rsid w:val="000977BE"/>
    <w:rsid w:val="000977F4"/>
    <w:rsid w:val="00097BC9"/>
    <w:rsid w:val="00097C58"/>
    <w:rsid w:val="00097C5E"/>
    <w:rsid w:val="00097D22"/>
    <w:rsid w:val="00097EC1"/>
    <w:rsid w:val="000A0486"/>
    <w:rsid w:val="000A0ABF"/>
    <w:rsid w:val="000A0C1B"/>
    <w:rsid w:val="000A0EF1"/>
    <w:rsid w:val="000A0FAC"/>
    <w:rsid w:val="000A1056"/>
    <w:rsid w:val="000A1174"/>
    <w:rsid w:val="000A1620"/>
    <w:rsid w:val="000A18EC"/>
    <w:rsid w:val="000A1D06"/>
    <w:rsid w:val="000A2273"/>
    <w:rsid w:val="000A239B"/>
    <w:rsid w:val="000A2B00"/>
    <w:rsid w:val="000A2C00"/>
    <w:rsid w:val="000A335B"/>
    <w:rsid w:val="000A342D"/>
    <w:rsid w:val="000A3441"/>
    <w:rsid w:val="000A351F"/>
    <w:rsid w:val="000A3DFA"/>
    <w:rsid w:val="000A3F7C"/>
    <w:rsid w:val="000A40EC"/>
    <w:rsid w:val="000A4294"/>
    <w:rsid w:val="000A443D"/>
    <w:rsid w:val="000A46D1"/>
    <w:rsid w:val="000A490C"/>
    <w:rsid w:val="000A496C"/>
    <w:rsid w:val="000A4A23"/>
    <w:rsid w:val="000A4C6F"/>
    <w:rsid w:val="000A4F91"/>
    <w:rsid w:val="000A6975"/>
    <w:rsid w:val="000A6B2C"/>
    <w:rsid w:val="000A6BED"/>
    <w:rsid w:val="000A6C33"/>
    <w:rsid w:val="000A7298"/>
    <w:rsid w:val="000A76DF"/>
    <w:rsid w:val="000A7D4F"/>
    <w:rsid w:val="000A7F11"/>
    <w:rsid w:val="000B0573"/>
    <w:rsid w:val="000B0825"/>
    <w:rsid w:val="000B0AAF"/>
    <w:rsid w:val="000B129F"/>
    <w:rsid w:val="000B1402"/>
    <w:rsid w:val="000B1468"/>
    <w:rsid w:val="000B14DE"/>
    <w:rsid w:val="000B1749"/>
    <w:rsid w:val="000B1AD5"/>
    <w:rsid w:val="000B21CB"/>
    <w:rsid w:val="000B22FA"/>
    <w:rsid w:val="000B28E9"/>
    <w:rsid w:val="000B335B"/>
    <w:rsid w:val="000B3B81"/>
    <w:rsid w:val="000B4091"/>
    <w:rsid w:val="000B40EF"/>
    <w:rsid w:val="000B5417"/>
    <w:rsid w:val="000B579C"/>
    <w:rsid w:val="000B5856"/>
    <w:rsid w:val="000B58BE"/>
    <w:rsid w:val="000B5CC2"/>
    <w:rsid w:val="000B5CF4"/>
    <w:rsid w:val="000B5FFA"/>
    <w:rsid w:val="000B6338"/>
    <w:rsid w:val="000B684D"/>
    <w:rsid w:val="000B79CE"/>
    <w:rsid w:val="000C018C"/>
    <w:rsid w:val="000C04D7"/>
    <w:rsid w:val="000C0B3D"/>
    <w:rsid w:val="000C0CBD"/>
    <w:rsid w:val="000C111D"/>
    <w:rsid w:val="000C1410"/>
    <w:rsid w:val="000C147A"/>
    <w:rsid w:val="000C1B16"/>
    <w:rsid w:val="000C1B3D"/>
    <w:rsid w:val="000C1D93"/>
    <w:rsid w:val="000C22FE"/>
    <w:rsid w:val="000C259F"/>
    <w:rsid w:val="000C274E"/>
    <w:rsid w:val="000C2773"/>
    <w:rsid w:val="000C2872"/>
    <w:rsid w:val="000C29B2"/>
    <w:rsid w:val="000C2FE9"/>
    <w:rsid w:val="000C30F3"/>
    <w:rsid w:val="000C3140"/>
    <w:rsid w:val="000C34E8"/>
    <w:rsid w:val="000C3E2B"/>
    <w:rsid w:val="000C456D"/>
    <w:rsid w:val="000C458E"/>
    <w:rsid w:val="000C476B"/>
    <w:rsid w:val="000C47BD"/>
    <w:rsid w:val="000C4FD0"/>
    <w:rsid w:val="000C55F1"/>
    <w:rsid w:val="000C5608"/>
    <w:rsid w:val="000C56B9"/>
    <w:rsid w:val="000C578E"/>
    <w:rsid w:val="000C58DC"/>
    <w:rsid w:val="000C5FC3"/>
    <w:rsid w:val="000C623D"/>
    <w:rsid w:val="000C69C6"/>
    <w:rsid w:val="000C6E2F"/>
    <w:rsid w:val="000C700D"/>
    <w:rsid w:val="000C7662"/>
    <w:rsid w:val="000C7BE1"/>
    <w:rsid w:val="000C7ED7"/>
    <w:rsid w:val="000D043B"/>
    <w:rsid w:val="000D0D3F"/>
    <w:rsid w:val="000D104D"/>
    <w:rsid w:val="000D1223"/>
    <w:rsid w:val="000D1EC1"/>
    <w:rsid w:val="000D251F"/>
    <w:rsid w:val="000D2DB5"/>
    <w:rsid w:val="000D30FC"/>
    <w:rsid w:val="000D31A4"/>
    <w:rsid w:val="000D3318"/>
    <w:rsid w:val="000D3336"/>
    <w:rsid w:val="000D3389"/>
    <w:rsid w:val="000D36E2"/>
    <w:rsid w:val="000D3900"/>
    <w:rsid w:val="000D3FC9"/>
    <w:rsid w:val="000D4075"/>
    <w:rsid w:val="000D40B9"/>
    <w:rsid w:val="000D42E7"/>
    <w:rsid w:val="000D448C"/>
    <w:rsid w:val="000D48D4"/>
    <w:rsid w:val="000D4AAB"/>
    <w:rsid w:val="000D4AB6"/>
    <w:rsid w:val="000D54EB"/>
    <w:rsid w:val="000D570B"/>
    <w:rsid w:val="000D5966"/>
    <w:rsid w:val="000D5D6A"/>
    <w:rsid w:val="000D6334"/>
    <w:rsid w:val="000D6B9D"/>
    <w:rsid w:val="000D6C77"/>
    <w:rsid w:val="000D6CCF"/>
    <w:rsid w:val="000D730F"/>
    <w:rsid w:val="000D789C"/>
    <w:rsid w:val="000D78B1"/>
    <w:rsid w:val="000D7D52"/>
    <w:rsid w:val="000D7DCE"/>
    <w:rsid w:val="000E052C"/>
    <w:rsid w:val="000E0E7A"/>
    <w:rsid w:val="000E0E97"/>
    <w:rsid w:val="000E0F0C"/>
    <w:rsid w:val="000E195D"/>
    <w:rsid w:val="000E1BFA"/>
    <w:rsid w:val="000E1F47"/>
    <w:rsid w:val="000E2AAB"/>
    <w:rsid w:val="000E2C61"/>
    <w:rsid w:val="000E2CA8"/>
    <w:rsid w:val="000E2E71"/>
    <w:rsid w:val="000E3089"/>
    <w:rsid w:val="000E33CD"/>
    <w:rsid w:val="000E35E5"/>
    <w:rsid w:val="000E3668"/>
    <w:rsid w:val="000E3711"/>
    <w:rsid w:val="000E3A88"/>
    <w:rsid w:val="000E3B87"/>
    <w:rsid w:val="000E41D9"/>
    <w:rsid w:val="000E42B7"/>
    <w:rsid w:val="000E44A6"/>
    <w:rsid w:val="000E4522"/>
    <w:rsid w:val="000E4B38"/>
    <w:rsid w:val="000E4C12"/>
    <w:rsid w:val="000E4FD4"/>
    <w:rsid w:val="000E517E"/>
    <w:rsid w:val="000E5718"/>
    <w:rsid w:val="000E571E"/>
    <w:rsid w:val="000E5CB5"/>
    <w:rsid w:val="000E63AC"/>
    <w:rsid w:val="000E6784"/>
    <w:rsid w:val="000E67D3"/>
    <w:rsid w:val="000E6988"/>
    <w:rsid w:val="000E7138"/>
    <w:rsid w:val="000E72BD"/>
    <w:rsid w:val="000E786D"/>
    <w:rsid w:val="000E7ABF"/>
    <w:rsid w:val="000E7AFF"/>
    <w:rsid w:val="000E7E4C"/>
    <w:rsid w:val="000F00A4"/>
    <w:rsid w:val="000F011B"/>
    <w:rsid w:val="000F0B2D"/>
    <w:rsid w:val="000F0BEA"/>
    <w:rsid w:val="000F0C06"/>
    <w:rsid w:val="000F0E31"/>
    <w:rsid w:val="000F1601"/>
    <w:rsid w:val="000F1711"/>
    <w:rsid w:val="000F199C"/>
    <w:rsid w:val="000F1A85"/>
    <w:rsid w:val="000F1FBB"/>
    <w:rsid w:val="000F24DD"/>
    <w:rsid w:val="000F251B"/>
    <w:rsid w:val="000F317D"/>
    <w:rsid w:val="000F320E"/>
    <w:rsid w:val="000F32EB"/>
    <w:rsid w:val="000F343B"/>
    <w:rsid w:val="000F3592"/>
    <w:rsid w:val="000F37CD"/>
    <w:rsid w:val="000F3A3A"/>
    <w:rsid w:val="000F3E0D"/>
    <w:rsid w:val="000F41CF"/>
    <w:rsid w:val="000F4696"/>
    <w:rsid w:val="000F47EC"/>
    <w:rsid w:val="000F499B"/>
    <w:rsid w:val="000F4C76"/>
    <w:rsid w:val="000F4DCB"/>
    <w:rsid w:val="000F4E59"/>
    <w:rsid w:val="000F5576"/>
    <w:rsid w:val="000F55F1"/>
    <w:rsid w:val="000F5804"/>
    <w:rsid w:val="000F58B4"/>
    <w:rsid w:val="000F5A1B"/>
    <w:rsid w:val="000F5F03"/>
    <w:rsid w:val="000F615A"/>
    <w:rsid w:val="000F6249"/>
    <w:rsid w:val="000F6796"/>
    <w:rsid w:val="000F6AB3"/>
    <w:rsid w:val="000F6B0D"/>
    <w:rsid w:val="000F6FD7"/>
    <w:rsid w:val="000F7141"/>
    <w:rsid w:val="000F72B0"/>
    <w:rsid w:val="000F73B0"/>
    <w:rsid w:val="000F7946"/>
    <w:rsid w:val="000F7D64"/>
    <w:rsid w:val="00100064"/>
    <w:rsid w:val="00100164"/>
    <w:rsid w:val="001005D6"/>
    <w:rsid w:val="001007EE"/>
    <w:rsid w:val="00100B28"/>
    <w:rsid w:val="00100FD9"/>
    <w:rsid w:val="00100FDB"/>
    <w:rsid w:val="00101949"/>
    <w:rsid w:val="001021AF"/>
    <w:rsid w:val="00102958"/>
    <w:rsid w:val="00103291"/>
    <w:rsid w:val="00103312"/>
    <w:rsid w:val="001033EE"/>
    <w:rsid w:val="0010399C"/>
    <w:rsid w:val="00103C3A"/>
    <w:rsid w:val="00103CDF"/>
    <w:rsid w:val="00103E8D"/>
    <w:rsid w:val="00103ECD"/>
    <w:rsid w:val="00103F60"/>
    <w:rsid w:val="00104279"/>
    <w:rsid w:val="00104696"/>
    <w:rsid w:val="0010495B"/>
    <w:rsid w:val="001049FB"/>
    <w:rsid w:val="0010534C"/>
    <w:rsid w:val="00105BB8"/>
    <w:rsid w:val="00105E69"/>
    <w:rsid w:val="00105EAE"/>
    <w:rsid w:val="00105FBD"/>
    <w:rsid w:val="00106773"/>
    <w:rsid w:val="00106DF0"/>
    <w:rsid w:val="0010701A"/>
    <w:rsid w:val="0011022B"/>
    <w:rsid w:val="001103DF"/>
    <w:rsid w:val="00110515"/>
    <w:rsid w:val="001106BB"/>
    <w:rsid w:val="001106F0"/>
    <w:rsid w:val="00110A5F"/>
    <w:rsid w:val="00111551"/>
    <w:rsid w:val="001119C1"/>
    <w:rsid w:val="00111AEA"/>
    <w:rsid w:val="00111FDB"/>
    <w:rsid w:val="00113182"/>
    <w:rsid w:val="001137C8"/>
    <w:rsid w:val="0011390B"/>
    <w:rsid w:val="00113EEF"/>
    <w:rsid w:val="00114B22"/>
    <w:rsid w:val="001151A8"/>
    <w:rsid w:val="001160A6"/>
    <w:rsid w:val="001167A4"/>
    <w:rsid w:val="00116DB8"/>
    <w:rsid w:val="00116F59"/>
    <w:rsid w:val="001205BE"/>
    <w:rsid w:val="001205FA"/>
    <w:rsid w:val="00120BE0"/>
    <w:rsid w:val="00120C6A"/>
    <w:rsid w:val="00120D50"/>
    <w:rsid w:val="00121458"/>
    <w:rsid w:val="00121666"/>
    <w:rsid w:val="00121685"/>
    <w:rsid w:val="001219AD"/>
    <w:rsid w:val="0012251F"/>
    <w:rsid w:val="001226B5"/>
    <w:rsid w:val="00122788"/>
    <w:rsid w:val="001229A7"/>
    <w:rsid w:val="00122E0C"/>
    <w:rsid w:val="00122F8B"/>
    <w:rsid w:val="00122FC0"/>
    <w:rsid w:val="00123172"/>
    <w:rsid w:val="001232B8"/>
    <w:rsid w:val="001236E4"/>
    <w:rsid w:val="001238F7"/>
    <w:rsid w:val="00123B1F"/>
    <w:rsid w:val="00123CFD"/>
    <w:rsid w:val="00123D9E"/>
    <w:rsid w:val="00124342"/>
    <w:rsid w:val="00124431"/>
    <w:rsid w:val="00124446"/>
    <w:rsid w:val="001248FB"/>
    <w:rsid w:val="001249C9"/>
    <w:rsid w:val="00124AA7"/>
    <w:rsid w:val="00124C87"/>
    <w:rsid w:val="00124DDC"/>
    <w:rsid w:val="001253AF"/>
    <w:rsid w:val="00125CB1"/>
    <w:rsid w:val="001266BF"/>
    <w:rsid w:val="0012683B"/>
    <w:rsid w:val="001268F7"/>
    <w:rsid w:val="00127E17"/>
    <w:rsid w:val="001301D4"/>
    <w:rsid w:val="00130248"/>
    <w:rsid w:val="0013056B"/>
    <w:rsid w:val="00131261"/>
    <w:rsid w:val="00131265"/>
    <w:rsid w:val="00131A32"/>
    <w:rsid w:val="001320E8"/>
    <w:rsid w:val="001324B1"/>
    <w:rsid w:val="00132BDE"/>
    <w:rsid w:val="00133EA0"/>
    <w:rsid w:val="00134460"/>
    <w:rsid w:val="001344B2"/>
    <w:rsid w:val="00135004"/>
    <w:rsid w:val="001358C0"/>
    <w:rsid w:val="001358E7"/>
    <w:rsid w:val="001362FD"/>
    <w:rsid w:val="00136431"/>
    <w:rsid w:val="001366BB"/>
    <w:rsid w:val="001367D8"/>
    <w:rsid w:val="00136932"/>
    <w:rsid w:val="001369FB"/>
    <w:rsid w:val="001372F2"/>
    <w:rsid w:val="00137877"/>
    <w:rsid w:val="00137880"/>
    <w:rsid w:val="00137C9A"/>
    <w:rsid w:val="0014025B"/>
    <w:rsid w:val="001406AE"/>
    <w:rsid w:val="001406E6"/>
    <w:rsid w:val="00141105"/>
    <w:rsid w:val="001411B1"/>
    <w:rsid w:val="001418BE"/>
    <w:rsid w:val="00141BD5"/>
    <w:rsid w:val="00141EEF"/>
    <w:rsid w:val="00141FFE"/>
    <w:rsid w:val="001425F6"/>
    <w:rsid w:val="0014263A"/>
    <w:rsid w:val="00142A4D"/>
    <w:rsid w:val="001430C6"/>
    <w:rsid w:val="00143DC6"/>
    <w:rsid w:val="001446C6"/>
    <w:rsid w:val="00144920"/>
    <w:rsid w:val="0014495D"/>
    <w:rsid w:val="00145B07"/>
    <w:rsid w:val="00146571"/>
    <w:rsid w:val="00146991"/>
    <w:rsid w:val="001472D1"/>
    <w:rsid w:val="0014748A"/>
    <w:rsid w:val="001478A2"/>
    <w:rsid w:val="0015036A"/>
    <w:rsid w:val="00150D71"/>
    <w:rsid w:val="00150DE7"/>
    <w:rsid w:val="00150F0C"/>
    <w:rsid w:val="00151091"/>
    <w:rsid w:val="00151490"/>
    <w:rsid w:val="00151F4F"/>
    <w:rsid w:val="00151FBD"/>
    <w:rsid w:val="00152AC4"/>
    <w:rsid w:val="00152FB8"/>
    <w:rsid w:val="00153133"/>
    <w:rsid w:val="0015363B"/>
    <w:rsid w:val="00153E54"/>
    <w:rsid w:val="00153EED"/>
    <w:rsid w:val="00153F85"/>
    <w:rsid w:val="00154107"/>
    <w:rsid w:val="0015430F"/>
    <w:rsid w:val="001544F2"/>
    <w:rsid w:val="00154643"/>
    <w:rsid w:val="001550EA"/>
    <w:rsid w:val="00155195"/>
    <w:rsid w:val="0015546D"/>
    <w:rsid w:val="001554BA"/>
    <w:rsid w:val="001556DD"/>
    <w:rsid w:val="00155B4F"/>
    <w:rsid w:val="00155D7D"/>
    <w:rsid w:val="00156B96"/>
    <w:rsid w:val="00156E2E"/>
    <w:rsid w:val="00157A72"/>
    <w:rsid w:val="00157AD5"/>
    <w:rsid w:val="00160A98"/>
    <w:rsid w:val="00160BB9"/>
    <w:rsid w:val="00160D6F"/>
    <w:rsid w:val="0016115F"/>
    <w:rsid w:val="001618C8"/>
    <w:rsid w:val="00161A4A"/>
    <w:rsid w:val="00161D8D"/>
    <w:rsid w:val="00161DE7"/>
    <w:rsid w:val="00162190"/>
    <w:rsid w:val="0016267C"/>
    <w:rsid w:val="00162AF3"/>
    <w:rsid w:val="00162C3F"/>
    <w:rsid w:val="00163CE3"/>
    <w:rsid w:val="00163F03"/>
    <w:rsid w:val="00163F45"/>
    <w:rsid w:val="00164305"/>
    <w:rsid w:val="001649F7"/>
    <w:rsid w:val="00164AAA"/>
    <w:rsid w:val="00164B91"/>
    <w:rsid w:val="00164D16"/>
    <w:rsid w:val="00164DC5"/>
    <w:rsid w:val="00164DEB"/>
    <w:rsid w:val="0016504D"/>
    <w:rsid w:val="001650F7"/>
    <w:rsid w:val="0016560F"/>
    <w:rsid w:val="00165808"/>
    <w:rsid w:val="001658B1"/>
    <w:rsid w:val="001659CC"/>
    <w:rsid w:val="00165F01"/>
    <w:rsid w:val="00166595"/>
    <w:rsid w:val="00166914"/>
    <w:rsid w:val="00166A5D"/>
    <w:rsid w:val="00166CC9"/>
    <w:rsid w:val="00167046"/>
    <w:rsid w:val="001670E8"/>
    <w:rsid w:val="0016721A"/>
    <w:rsid w:val="00167547"/>
    <w:rsid w:val="001676A3"/>
    <w:rsid w:val="00167722"/>
    <w:rsid w:val="001679E5"/>
    <w:rsid w:val="001679EF"/>
    <w:rsid w:val="00167A83"/>
    <w:rsid w:val="00167C45"/>
    <w:rsid w:val="00167E19"/>
    <w:rsid w:val="00167F67"/>
    <w:rsid w:val="00170258"/>
    <w:rsid w:val="00170515"/>
    <w:rsid w:val="0017099B"/>
    <w:rsid w:val="00171726"/>
    <w:rsid w:val="001717AE"/>
    <w:rsid w:val="00171815"/>
    <w:rsid w:val="001719B3"/>
    <w:rsid w:val="00171A0F"/>
    <w:rsid w:val="00171E26"/>
    <w:rsid w:val="00172115"/>
    <w:rsid w:val="001727FC"/>
    <w:rsid w:val="00172CDA"/>
    <w:rsid w:val="00173083"/>
    <w:rsid w:val="00173402"/>
    <w:rsid w:val="00173425"/>
    <w:rsid w:val="0017385F"/>
    <w:rsid w:val="0017410D"/>
    <w:rsid w:val="00174A51"/>
    <w:rsid w:val="00174A95"/>
    <w:rsid w:val="00174DD6"/>
    <w:rsid w:val="00174E00"/>
    <w:rsid w:val="001755AF"/>
    <w:rsid w:val="001756B8"/>
    <w:rsid w:val="0017580F"/>
    <w:rsid w:val="00175FD0"/>
    <w:rsid w:val="00175FF6"/>
    <w:rsid w:val="00176510"/>
    <w:rsid w:val="00176C0B"/>
    <w:rsid w:val="0017726F"/>
    <w:rsid w:val="00177337"/>
    <w:rsid w:val="001773F7"/>
    <w:rsid w:val="0017757D"/>
    <w:rsid w:val="00177597"/>
    <w:rsid w:val="00177847"/>
    <w:rsid w:val="001800C2"/>
    <w:rsid w:val="001804E8"/>
    <w:rsid w:val="00180528"/>
    <w:rsid w:val="001807E5"/>
    <w:rsid w:val="00180953"/>
    <w:rsid w:val="0018099C"/>
    <w:rsid w:val="00180A06"/>
    <w:rsid w:val="00180CDF"/>
    <w:rsid w:val="00181096"/>
    <w:rsid w:val="00181B5C"/>
    <w:rsid w:val="0018204B"/>
    <w:rsid w:val="00182511"/>
    <w:rsid w:val="001825F1"/>
    <w:rsid w:val="00182783"/>
    <w:rsid w:val="00182EDE"/>
    <w:rsid w:val="001832E2"/>
    <w:rsid w:val="0018339E"/>
    <w:rsid w:val="00183785"/>
    <w:rsid w:val="00183ED5"/>
    <w:rsid w:val="00184123"/>
    <w:rsid w:val="00184586"/>
    <w:rsid w:val="00184B14"/>
    <w:rsid w:val="00184F7E"/>
    <w:rsid w:val="00185137"/>
    <w:rsid w:val="00185589"/>
    <w:rsid w:val="001858FF"/>
    <w:rsid w:val="00185914"/>
    <w:rsid w:val="00185A54"/>
    <w:rsid w:val="00186E80"/>
    <w:rsid w:val="00187545"/>
    <w:rsid w:val="00187E59"/>
    <w:rsid w:val="00187EAD"/>
    <w:rsid w:val="001901D1"/>
    <w:rsid w:val="00190A36"/>
    <w:rsid w:val="00190F03"/>
    <w:rsid w:val="00191069"/>
    <w:rsid w:val="00191140"/>
    <w:rsid w:val="001913AE"/>
    <w:rsid w:val="0019216D"/>
    <w:rsid w:val="0019261B"/>
    <w:rsid w:val="00193F46"/>
    <w:rsid w:val="001940AB"/>
    <w:rsid w:val="00194D60"/>
    <w:rsid w:val="00194F4C"/>
    <w:rsid w:val="001958AD"/>
    <w:rsid w:val="00195991"/>
    <w:rsid w:val="00195A74"/>
    <w:rsid w:val="00195AE9"/>
    <w:rsid w:val="00195C9C"/>
    <w:rsid w:val="00195F8E"/>
    <w:rsid w:val="001960A7"/>
    <w:rsid w:val="00196104"/>
    <w:rsid w:val="001961C0"/>
    <w:rsid w:val="001962C2"/>
    <w:rsid w:val="0019657C"/>
    <w:rsid w:val="0019664A"/>
    <w:rsid w:val="00196663"/>
    <w:rsid w:val="00196708"/>
    <w:rsid w:val="00196823"/>
    <w:rsid w:val="001968AD"/>
    <w:rsid w:val="00196AC2"/>
    <w:rsid w:val="00196CBE"/>
    <w:rsid w:val="00196DE0"/>
    <w:rsid w:val="001971A2"/>
    <w:rsid w:val="0019724D"/>
    <w:rsid w:val="00197343"/>
    <w:rsid w:val="00197427"/>
    <w:rsid w:val="00197592"/>
    <w:rsid w:val="00197932"/>
    <w:rsid w:val="001A03A5"/>
    <w:rsid w:val="001A0894"/>
    <w:rsid w:val="001A0AF6"/>
    <w:rsid w:val="001A1114"/>
    <w:rsid w:val="001A1456"/>
    <w:rsid w:val="001A16FC"/>
    <w:rsid w:val="001A1AD1"/>
    <w:rsid w:val="001A2318"/>
    <w:rsid w:val="001A2449"/>
    <w:rsid w:val="001A28BE"/>
    <w:rsid w:val="001A2955"/>
    <w:rsid w:val="001A2EF6"/>
    <w:rsid w:val="001A30DC"/>
    <w:rsid w:val="001A313F"/>
    <w:rsid w:val="001A327F"/>
    <w:rsid w:val="001A359C"/>
    <w:rsid w:val="001A43D1"/>
    <w:rsid w:val="001A45A4"/>
    <w:rsid w:val="001A4966"/>
    <w:rsid w:val="001A4998"/>
    <w:rsid w:val="001A4AA3"/>
    <w:rsid w:val="001A514E"/>
    <w:rsid w:val="001A54AB"/>
    <w:rsid w:val="001A54FA"/>
    <w:rsid w:val="001A5EB8"/>
    <w:rsid w:val="001A5F62"/>
    <w:rsid w:val="001A606E"/>
    <w:rsid w:val="001A61B6"/>
    <w:rsid w:val="001A66AD"/>
    <w:rsid w:val="001A7098"/>
    <w:rsid w:val="001A7503"/>
    <w:rsid w:val="001A751B"/>
    <w:rsid w:val="001A78DC"/>
    <w:rsid w:val="001A7BA0"/>
    <w:rsid w:val="001B03F7"/>
    <w:rsid w:val="001B05C8"/>
    <w:rsid w:val="001B08F3"/>
    <w:rsid w:val="001B0AD2"/>
    <w:rsid w:val="001B1276"/>
    <w:rsid w:val="001B127A"/>
    <w:rsid w:val="001B1618"/>
    <w:rsid w:val="001B1C7E"/>
    <w:rsid w:val="001B1E93"/>
    <w:rsid w:val="001B2069"/>
    <w:rsid w:val="001B213F"/>
    <w:rsid w:val="001B26F8"/>
    <w:rsid w:val="001B37E1"/>
    <w:rsid w:val="001B3BB7"/>
    <w:rsid w:val="001B405F"/>
    <w:rsid w:val="001B40CF"/>
    <w:rsid w:val="001B4899"/>
    <w:rsid w:val="001B4EBE"/>
    <w:rsid w:val="001B523A"/>
    <w:rsid w:val="001B573F"/>
    <w:rsid w:val="001B5820"/>
    <w:rsid w:val="001B5C7A"/>
    <w:rsid w:val="001B5DA8"/>
    <w:rsid w:val="001B6751"/>
    <w:rsid w:val="001B6DF9"/>
    <w:rsid w:val="001B753C"/>
    <w:rsid w:val="001B770D"/>
    <w:rsid w:val="001C0048"/>
    <w:rsid w:val="001C0073"/>
    <w:rsid w:val="001C08DA"/>
    <w:rsid w:val="001C0EA8"/>
    <w:rsid w:val="001C121B"/>
    <w:rsid w:val="001C12A4"/>
    <w:rsid w:val="001C181F"/>
    <w:rsid w:val="001C1B39"/>
    <w:rsid w:val="001C1C03"/>
    <w:rsid w:val="001C27CD"/>
    <w:rsid w:val="001C2A3B"/>
    <w:rsid w:val="001C2A63"/>
    <w:rsid w:val="001C2F86"/>
    <w:rsid w:val="001C32B0"/>
    <w:rsid w:val="001C3369"/>
    <w:rsid w:val="001C3648"/>
    <w:rsid w:val="001C3CB4"/>
    <w:rsid w:val="001C3F33"/>
    <w:rsid w:val="001C4038"/>
    <w:rsid w:val="001C41CA"/>
    <w:rsid w:val="001C4450"/>
    <w:rsid w:val="001C4ABF"/>
    <w:rsid w:val="001C4BBC"/>
    <w:rsid w:val="001C4C1B"/>
    <w:rsid w:val="001C5090"/>
    <w:rsid w:val="001C5C54"/>
    <w:rsid w:val="001C5E74"/>
    <w:rsid w:val="001C6795"/>
    <w:rsid w:val="001C686C"/>
    <w:rsid w:val="001C6E85"/>
    <w:rsid w:val="001C747C"/>
    <w:rsid w:val="001D0156"/>
    <w:rsid w:val="001D02A6"/>
    <w:rsid w:val="001D0339"/>
    <w:rsid w:val="001D0A49"/>
    <w:rsid w:val="001D0B48"/>
    <w:rsid w:val="001D0DC7"/>
    <w:rsid w:val="001D1930"/>
    <w:rsid w:val="001D1ACE"/>
    <w:rsid w:val="001D1D7C"/>
    <w:rsid w:val="001D1E98"/>
    <w:rsid w:val="001D24AE"/>
    <w:rsid w:val="001D24EF"/>
    <w:rsid w:val="001D2671"/>
    <w:rsid w:val="001D369C"/>
    <w:rsid w:val="001D38D8"/>
    <w:rsid w:val="001D398E"/>
    <w:rsid w:val="001D3E19"/>
    <w:rsid w:val="001D4593"/>
    <w:rsid w:val="001D4673"/>
    <w:rsid w:val="001D4B53"/>
    <w:rsid w:val="001D55BC"/>
    <w:rsid w:val="001D5CBD"/>
    <w:rsid w:val="001D5F2F"/>
    <w:rsid w:val="001D6082"/>
    <w:rsid w:val="001D62C5"/>
    <w:rsid w:val="001D66D9"/>
    <w:rsid w:val="001D6815"/>
    <w:rsid w:val="001D6F6C"/>
    <w:rsid w:val="001D7564"/>
    <w:rsid w:val="001D7929"/>
    <w:rsid w:val="001D7E19"/>
    <w:rsid w:val="001D7E7C"/>
    <w:rsid w:val="001D7FB3"/>
    <w:rsid w:val="001E0C30"/>
    <w:rsid w:val="001E0D9F"/>
    <w:rsid w:val="001E17DC"/>
    <w:rsid w:val="001E1A41"/>
    <w:rsid w:val="001E1FC6"/>
    <w:rsid w:val="001E1FF6"/>
    <w:rsid w:val="001E2A30"/>
    <w:rsid w:val="001E2E82"/>
    <w:rsid w:val="001E329C"/>
    <w:rsid w:val="001E3657"/>
    <w:rsid w:val="001E3876"/>
    <w:rsid w:val="001E4334"/>
    <w:rsid w:val="001E45D2"/>
    <w:rsid w:val="001E479A"/>
    <w:rsid w:val="001E481B"/>
    <w:rsid w:val="001E4D0A"/>
    <w:rsid w:val="001E5250"/>
    <w:rsid w:val="001E5336"/>
    <w:rsid w:val="001E5C96"/>
    <w:rsid w:val="001E5E66"/>
    <w:rsid w:val="001E66F0"/>
    <w:rsid w:val="001E68E1"/>
    <w:rsid w:val="001E6E31"/>
    <w:rsid w:val="001E73D3"/>
    <w:rsid w:val="001E752B"/>
    <w:rsid w:val="001E779C"/>
    <w:rsid w:val="001E7C84"/>
    <w:rsid w:val="001E7DE3"/>
    <w:rsid w:val="001F0063"/>
    <w:rsid w:val="001F01F7"/>
    <w:rsid w:val="001F0D67"/>
    <w:rsid w:val="001F129B"/>
    <w:rsid w:val="001F1381"/>
    <w:rsid w:val="001F1431"/>
    <w:rsid w:val="001F15EA"/>
    <w:rsid w:val="001F15F2"/>
    <w:rsid w:val="001F19E4"/>
    <w:rsid w:val="001F1C18"/>
    <w:rsid w:val="001F2058"/>
    <w:rsid w:val="001F20B0"/>
    <w:rsid w:val="001F2871"/>
    <w:rsid w:val="001F2A1B"/>
    <w:rsid w:val="001F2DC4"/>
    <w:rsid w:val="001F2F9D"/>
    <w:rsid w:val="001F3035"/>
    <w:rsid w:val="001F31C0"/>
    <w:rsid w:val="001F32B5"/>
    <w:rsid w:val="001F3A76"/>
    <w:rsid w:val="001F3F56"/>
    <w:rsid w:val="001F45F1"/>
    <w:rsid w:val="001F4DDD"/>
    <w:rsid w:val="001F5C43"/>
    <w:rsid w:val="001F6023"/>
    <w:rsid w:val="001F6042"/>
    <w:rsid w:val="001F624E"/>
    <w:rsid w:val="001F62BA"/>
    <w:rsid w:val="001F65C6"/>
    <w:rsid w:val="001F69EB"/>
    <w:rsid w:val="001F6DA5"/>
    <w:rsid w:val="001F70AF"/>
    <w:rsid w:val="001F7839"/>
    <w:rsid w:val="001F78CC"/>
    <w:rsid w:val="001F7FE6"/>
    <w:rsid w:val="0020040E"/>
    <w:rsid w:val="002004CA"/>
    <w:rsid w:val="00200649"/>
    <w:rsid w:val="00200737"/>
    <w:rsid w:val="002008C5"/>
    <w:rsid w:val="002009C2"/>
    <w:rsid w:val="00200ABF"/>
    <w:rsid w:val="002013F5"/>
    <w:rsid w:val="002016BC"/>
    <w:rsid w:val="0020188B"/>
    <w:rsid w:val="00201D5E"/>
    <w:rsid w:val="0020233B"/>
    <w:rsid w:val="00203031"/>
    <w:rsid w:val="00203329"/>
    <w:rsid w:val="002036CA"/>
    <w:rsid w:val="002037F9"/>
    <w:rsid w:val="0020384D"/>
    <w:rsid w:val="00203FB7"/>
    <w:rsid w:val="00204286"/>
    <w:rsid w:val="002042C8"/>
    <w:rsid w:val="00204559"/>
    <w:rsid w:val="002045A7"/>
    <w:rsid w:val="0020509D"/>
    <w:rsid w:val="00205137"/>
    <w:rsid w:val="00205235"/>
    <w:rsid w:val="002057AA"/>
    <w:rsid w:val="0020586D"/>
    <w:rsid w:val="00205970"/>
    <w:rsid w:val="00205E7B"/>
    <w:rsid w:val="00206761"/>
    <w:rsid w:val="0020697D"/>
    <w:rsid w:val="0020745C"/>
    <w:rsid w:val="00207718"/>
    <w:rsid w:val="00207A19"/>
    <w:rsid w:val="00207ECE"/>
    <w:rsid w:val="00207FCC"/>
    <w:rsid w:val="00210563"/>
    <w:rsid w:val="002110B3"/>
    <w:rsid w:val="002110BE"/>
    <w:rsid w:val="0021171B"/>
    <w:rsid w:val="002117E3"/>
    <w:rsid w:val="00211AAE"/>
    <w:rsid w:val="00211C37"/>
    <w:rsid w:val="00211E0E"/>
    <w:rsid w:val="00212A4A"/>
    <w:rsid w:val="00212D24"/>
    <w:rsid w:val="00213219"/>
    <w:rsid w:val="00213413"/>
    <w:rsid w:val="002148D9"/>
    <w:rsid w:val="0021495D"/>
    <w:rsid w:val="00214B3E"/>
    <w:rsid w:val="00214D38"/>
    <w:rsid w:val="002152AC"/>
    <w:rsid w:val="00215892"/>
    <w:rsid w:val="00215C4F"/>
    <w:rsid w:val="00215F6E"/>
    <w:rsid w:val="002160CA"/>
    <w:rsid w:val="002163F3"/>
    <w:rsid w:val="002165B7"/>
    <w:rsid w:val="002165FF"/>
    <w:rsid w:val="002167F3"/>
    <w:rsid w:val="00217581"/>
    <w:rsid w:val="00217900"/>
    <w:rsid w:val="002179A9"/>
    <w:rsid w:val="002200F5"/>
    <w:rsid w:val="002203D5"/>
    <w:rsid w:val="0022057C"/>
    <w:rsid w:val="0022066D"/>
    <w:rsid w:val="002207BE"/>
    <w:rsid w:val="00220CA6"/>
    <w:rsid w:val="00221904"/>
    <w:rsid w:val="00221DA8"/>
    <w:rsid w:val="00221DE7"/>
    <w:rsid w:val="0022233E"/>
    <w:rsid w:val="00222569"/>
    <w:rsid w:val="0022266C"/>
    <w:rsid w:val="00222687"/>
    <w:rsid w:val="00222C84"/>
    <w:rsid w:val="00222F7E"/>
    <w:rsid w:val="0022303A"/>
    <w:rsid w:val="00223081"/>
    <w:rsid w:val="002236FC"/>
    <w:rsid w:val="00223A1C"/>
    <w:rsid w:val="00223B89"/>
    <w:rsid w:val="00223DA1"/>
    <w:rsid w:val="00223EFF"/>
    <w:rsid w:val="00223F28"/>
    <w:rsid w:val="00224574"/>
    <w:rsid w:val="0022458C"/>
    <w:rsid w:val="002252B8"/>
    <w:rsid w:val="002258BD"/>
    <w:rsid w:val="00226399"/>
    <w:rsid w:val="00226964"/>
    <w:rsid w:val="00226DE9"/>
    <w:rsid w:val="00226FC7"/>
    <w:rsid w:val="002274D3"/>
    <w:rsid w:val="00227E9E"/>
    <w:rsid w:val="002300B5"/>
    <w:rsid w:val="00230467"/>
    <w:rsid w:val="00230BBE"/>
    <w:rsid w:val="00230C47"/>
    <w:rsid w:val="002315CB"/>
    <w:rsid w:val="002316AC"/>
    <w:rsid w:val="00231786"/>
    <w:rsid w:val="002317C7"/>
    <w:rsid w:val="0023229D"/>
    <w:rsid w:val="00232410"/>
    <w:rsid w:val="002327BC"/>
    <w:rsid w:val="00232F9C"/>
    <w:rsid w:val="002335B0"/>
    <w:rsid w:val="002338A1"/>
    <w:rsid w:val="00233F82"/>
    <w:rsid w:val="002348CA"/>
    <w:rsid w:val="00234F32"/>
    <w:rsid w:val="002350C4"/>
    <w:rsid w:val="002358FB"/>
    <w:rsid w:val="00235D7E"/>
    <w:rsid w:val="002362D7"/>
    <w:rsid w:val="0023664E"/>
    <w:rsid w:val="00236AC4"/>
    <w:rsid w:val="00237374"/>
    <w:rsid w:val="00237E82"/>
    <w:rsid w:val="00240193"/>
    <w:rsid w:val="002402DE"/>
    <w:rsid w:val="0024056F"/>
    <w:rsid w:val="0024077E"/>
    <w:rsid w:val="002413E2"/>
    <w:rsid w:val="00241ABB"/>
    <w:rsid w:val="0024230B"/>
    <w:rsid w:val="00242EC0"/>
    <w:rsid w:val="00242EDE"/>
    <w:rsid w:val="00243188"/>
    <w:rsid w:val="00243966"/>
    <w:rsid w:val="00243D51"/>
    <w:rsid w:val="00244160"/>
    <w:rsid w:val="00244746"/>
    <w:rsid w:val="00244929"/>
    <w:rsid w:val="00244994"/>
    <w:rsid w:val="00244CB5"/>
    <w:rsid w:val="00244EC8"/>
    <w:rsid w:val="002452AC"/>
    <w:rsid w:val="00245569"/>
    <w:rsid w:val="002455D3"/>
    <w:rsid w:val="00245A08"/>
    <w:rsid w:val="00245C6D"/>
    <w:rsid w:val="00245F2B"/>
    <w:rsid w:val="002465DB"/>
    <w:rsid w:val="00246786"/>
    <w:rsid w:val="002469BA"/>
    <w:rsid w:val="00246B4E"/>
    <w:rsid w:val="00246DBE"/>
    <w:rsid w:val="002471D8"/>
    <w:rsid w:val="0025035F"/>
    <w:rsid w:val="002503ED"/>
    <w:rsid w:val="00250444"/>
    <w:rsid w:val="00250559"/>
    <w:rsid w:val="002507A6"/>
    <w:rsid w:val="002508FB"/>
    <w:rsid w:val="002509AB"/>
    <w:rsid w:val="002509D0"/>
    <w:rsid w:val="00250C63"/>
    <w:rsid w:val="00251043"/>
    <w:rsid w:val="0025125F"/>
    <w:rsid w:val="002513BF"/>
    <w:rsid w:val="00251560"/>
    <w:rsid w:val="00251581"/>
    <w:rsid w:val="00251D12"/>
    <w:rsid w:val="00251D61"/>
    <w:rsid w:val="002521EF"/>
    <w:rsid w:val="002527A4"/>
    <w:rsid w:val="002527B9"/>
    <w:rsid w:val="00252A70"/>
    <w:rsid w:val="00252D61"/>
    <w:rsid w:val="00253C07"/>
    <w:rsid w:val="00254980"/>
    <w:rsid w:val="00254FE1"/>
    <w:rsid w:val="00256188"/>
    <w:rsid w:val="00256F61"/>
    <w:rsid w:val="0025763C"/>
    <w:rsid w:val="00257C3D"/>
    <w:rsid w:val="00257CEE"/>
    <w:rsid w:val="00260352"/>
    <w:rsid w:val="00260C6C"/>
    <w:rsid w:val="00260D00"/>
    <w:rsid w:val="00260F1D"/>
    <w:rsid w:val="00261116"/>
    <w:rsid w:val="00261C5E"/>
    <w:rsid w:val="00261D93"/>
    <w:rsid w:val="00261F69"/>
    <w:rsid w:val="0026204F"/>
    <w:rsid w:val="00262721"/>
    <w:rsid w:val="00262CCD"/>
    <w:rsid w:val="00263C7D"/>
    <w:rsid w:val="002649AF"/>
    <w:rsid w:val="00264BFC"/>
    <w:rsid w:val="00265092"/>
    <w:rsid w:val="00265652"/>
    <w:rsid w:val="0026573E"/>
    <w:rsid w:val="00265905"/>
    <w:rsid w:val="00265AC9"/>
    <w:rsid w:val="00265BA1"/>
    <w:rsid w:val="00266064"/>
    <w:rsid w:val="002660CB"/>
    <w:rsid w:val="00266511"/>
    <w:rsid w:val="00266BBC"/>
    <w:rsid w:val="00266BE2"/>
    <w:rsid w:val="0026718C"/>
    <w:rsid w:val="002673DF"/>
    <w:rsid w:val="00267566"/>
    <w:rsid w:val="0026776A"/>
    <w:rsid w:val="002679BF"/>
    <w:rsid w:val="00267D7B"/>
    <w:rsid w:val="002701B7"/>
    <w:rsid w:val="002701CE"/>
    <w:rsid w:val="002702ED"/>
    <w:rsid w:val="00270AD8"/>
    <w:rsid w:val="00270B3B"/>
    <w:rsid w:val="002712B6"/>
    <w:rsid w:val="0027165E"/>
    <w:rsid w:val="002728FF"/>
    <w:rsid w:val="00272FB1"/>
    <w:rsid w:val="00273324"/>
    <w:rsid w:val="00273949"/>
    <w:rsid w:val="002739B1"/>
    <w:rsid w:val="002743F4"/>
    <w:rsid w:val="0027491B"/>
    <w:rsid w:val="002752B1"/>
    <w:rsid w:val="00275300"/>
    <w:rsid w:val="00275C46"/>
    <w:rsid w:val="00275E77"/>
    <w:rsid w:val="00275E91"/>
    <w:rsid w:val="00275EA7"/>
    <w:rsid w:val="00275FB8"/>
    <w:rsid w:val="0027611C"/>
    <w:rsid w:val="00276224"/>
    <w:rsid w:val="002763AD"/>
    <w:rsid w:val="0027698F"/>
    <w:rsid w:val="00276E92"/>
    <w:rsid w:val="00277097"/>
    <w:rsid w:val="00277365"/>
    <w:rsid w:val="00277BED"/>
    <w:rsid w:val="002805D6"/>
    <w:rsid w:val="0028064B"/>
    <w:rsid w:val="002807A3"/>
    <w:rsid w:val="00280B4A"/>
    <w:rsid w:val="002812D6"/>
    <w:rsid w:val="00281CDF"/>
    <w:rsid w:val="00282010"/>
    <w:rsid w:val="0028242C"/>
    <w:rsid w:val="00282745"/>
    <w:rsid w:val="002833CF"/>
    <w:rsid w:val="00283613"/>
    <w:rsid w:val="00283785"/>
    <w:rsid w:val="00283858"/>
    <w:rsid w:val="00283B4D"/>
    <w:rsid w:val="00284050"/>
    <w:rsid w:val="002840D0"/>
    <w:rsid w:val="00284F2A"/>
    <w:rsid w:val="0028517B"/>
    <w:rsid w:val="00285726"/>
    <w:rsid w:val="002857F4"/>
    <w:rsid w:val="00285BB1"/>
    <w:rsid w:val="00285D0B"/>
    <w:rsid w:val="00286A56"/>
    <w:rsid w:val="00286E05"/>
    <w:rsid w:val="00286FA8"/>
    <w:rsid w:val="0028708A"/>
    <w:rsid w:val="002874A7"/>
    <w:rsid w:val="00287548"/>
    <w:rsid w:val="002875DF"/>
    <w:rsid w:val="00287766"/>
    <w:rsid w:val="0028798F"/>
    <w:rsid w:val="00287A2C"/>
    <w:rsid w:val="00287C7D"/>
    <w:rsid w:val="0029038F"/>
    <w:rsid w:val="00290DAA"/>
    <w:rsid w:val="00290E8E"/>
    <w:rsid w:val="00291346"/>
    <w:rsid w:val="00291762"/>
    <w:rsid w:val="00292449"/>
    <w:rsid w:val="00292A63"/>
    <w:rsid w:val="00293B33"/>
    <w:rsid w:val="00294034"/>
    <w:rsid w:val="00294069"/>
    <w:rsid w:val="00294280"/>
    <w:rsid w:val="002942EB"/>
    <w:rsid w:val="00294401"/>
    <w:rsid w:val="0029496A"/>
    <w:rsid w:val="002949AB"/>
    <w:rsid w:val="00294BB2"/>
    <w:rsid w:val="00294D2E"/>
    <w:rsid w:val="00294F74"/>
    <w:rsid w:val="00295712"/>
    <w:rsid w:val="002957D6"/>
    <w:rsid w:val="002958C7"/>
    <w:rsid w:val="002959C4"/>
    <w:rsid w:val="00295CBB"/>
    <w:rsid w:val="00295EFC"/>
    <w:rsid w:val="00296433"/>
    <w:rsid w:val="00296B8C"/>
    <w:rsid w:val="00296BA4"/>
    <w:rsid w:val="00296D1F"/>
    <w:rsid w:val="00297991"/>
    <w:rsid w:val="00297C5A"/>
    <w:rsid w:val="002A0D7F"/>
    <w:rsid w:val="002A0EC6"/>
    <w:rsid w:val="002A1309"/>
    <w:rsid w:val="002A14B9"/>
    <w:rsid w:val="002A1749"/>
    <w:rsid w:val="002A18B1"/>
    <w:rsid w:val="002A1A40"/>
    <w:rsid w:val="002A1BF2"/>
    <w:rsid w:val="002A21DE"/>
    <w:rsid w:val="002A22FC"/>
    <w:rsid w:val="002A28B0"/>
    <w:rsid w:val="002A2D4A"/>
    <w:rsid w:val="002A31EA"/>
    <w:rsid w:val="002A3318"/>
    <w:rsid w:val="002A44D9"/>
    <w:rsid w:val="002A451C"/>
    <w:rsid w:val="002A4683"/>
    <w:rsid w:val="002A4F09"/>
    <w:rsid w:val="002A512D"/>
    <w:rsid w:val="002A5323"/>
    <w:rsid w:val="002A53B3"/>
    <w:rsid w:val="002A56C2"/>
    <w:rsid w:val="002A5F95"/>
    <w:rsid w:val="002A6063"/>
    <w:rsid w:val="002A6134"/>
    <w:rsid w:val="002A7071"/>
    <w:rsid w:val="002A73C9"/>
    <w:rsid w:val="002A757D"/>
    <w:rsid w:val="002A78C6"/>
    <w:rsid w:val="002A7F18"/>
    <w:rsid w:val="002B039F"/>
    <w:rsid w:val="002B0AC9"/>
    <w:rsid w:val="002B0D11"/>
    <w:rsid w:val="002B0D83"/>
    <w:rsid w:val="002B0DE1"/>
    <w:rsid w:val="002B1454"/>
    <w:rsid w:val="002B1B8D"/>
    <w:rsid w:val="002B1E8E"/>
    <w:rsid w:val="002B2163"/>
    <w:rsid w:val="002B2370"/>
    <w:rsid w:val="002B24EA"/>
    <w:rsid w:val="002B2921"/>
    <w:rsid w:val="002B2C9C"/>
    <w:rsid w:val="002B3298"/>
    <w:rsid w:val="002B3336"/>
    <w:rsid w:val="002B3503"/>
    <w:rsid w:val="002B37B4"/>
    <w:rsid w:val="002B3D5C"/>
    <w:rsid w:val="002B3F12"/>
    <w:rsid w:val="002B4142"/>
    <w:rsid w:val="002B41A5"/>
    <w:rsid w:val="002B4879"/>
    <w:rsid w:val="002B4958"/>
    <w:rsid w:val="002B4A64"/>
    <w:rsid w:val="002B4B1E"/>
    <w:rsid w:val="002B4D0B"/>
    <w:rsid w:val="002B4EAA"/>
    <w:rsid w:val="002B55B0"/>
    <w:rsid w:val="002B588A"/>
    <w:rsid w:val="002B5E5F"/>
    <w:rsid w:val="002B627B"/>
    <w:rsid w:val="002B6328"/>
    <w:rsid w:val="002B651E"/>
    <w:rsid w:val="002B66C5"/>
    <w:rsid w:val="002B689D"/>
    <w:rsid w:val="002B6B93"/>
    <w:rsid w:val="002B6BB6"/>
    <w:rsid w:val="002B6BBF"/>
    <w:rsid w:val="002B714B"/>
    <w:rsid w:val="002B7397"/>
    <w:rsid w:val="002B7F83"/>
    <w:rsid w:val="002C0242"/>
    <w:rsid w:val="002C0E87"/>
    <w:rsid w:val="002C122B"/>
    <w:rsid w:val="002C1602"/>
    <w:rsid w:val="002C1909"/>
    <w:rsid w:val="002C1FBA"/>
    <w:rsid w:val="002C25B3"/>
    <w:rsid w:val="002C2D5F"/>
    <w:rsid w:val="002C3271"/>
    <w:rsid w:val="002C34AA"/>
    <w:rsid w:val="002C3565"/>
    <w:rsid w:val="002C3616"/>
    <w:rsid w:val="002C37E4"/>
    <w:rsid w:val="002C380E"/>
    <w:rsid w:val="002C3A41"/>
    <w:rsid w:val="002C4124"/>
    <w:rsid w:val="002C468C"/>
    <w:rsid w:val="002C4DF8"/>
    <w:rsid w:val="002C50D0"/>
    <w:rsid w:val="002C557E"/>
    <w:rsid w:val="002C577E"/>
    <w:rsid w:val="002C5846"/>
    <w:rsid w:val="002C5E15"/>
    <w:rsid w:val="002C6ED2"/>
    <w:rsid w:val="002C794E"/>
    <w:rsid w:val="002C7E22"/>
    <w:rsid w:val="002D00E8"/>
    <w:rsid w:val="002D00EB"/>
    <w:rsid w:val="002D010D"/>
    <w:rsid w:val="002D04D2"/>
    <w:rsid w:val="002D0632"/>
    <w:rsid w:val="002D069B"/>
    <w:rsid w:val="002D0A28"/>
    <w:rsid w:val="002D0ECA"/>
    <w:rsid w:val="002D14E8"/>
    <w:rsid w:val="002D1621"/>
    <w:rsid w:val="002D1680"/>
    <w:rsid w:val="002D175F"/>
    <w:rsid w:val="002D1912"/>
    <w:rsid w:val="002D1929"/>
    <w:rsid w:val="002D1C79"/>
    <w:rsid w:val="002D1D14"/>
    <w:rsid w:val="002D2477"/>
    <w:rsid w:val="002D26BC"/>
    <w:rsid w:val="002D2A7A"/>
    <w:rsid w:val="002D2C1F"/>
    <w:rsid w:val="002D3942"/>
    <w:rsid w:val="002D3CC6"/>
    <w:rsid w:val="002D44F8"/>
    <w:rsid w:val="002D4B9F"/>
    <w:rsid w:val="002D4C87"/>
    <w:rsid w:val="002D532B"/>
    <w:rsid w:val="002D578E"/>
    <w:rsid w:val="002D5946"/>
    <w:rsid w:val="002D5995"/>
    <w:rsid w:val="002D5A96"/>
    <w:rsid w:val="002D6A40"/>
    <w:rsid w:val="002D7551"/>
    <w:rsid w:val="002D79CE"/>
    <w:rsid w:val="002D7A1D"/>
    <w:rsid w:val="002D7F09"/>
    <w:rsid w:val="002E0410"/>
    <w:rsid w:val="002E19FE"/>
    <w:rsid w:val="002E1A1D"/>
    <w:rsid w:val="002E1B4D"/>
    <w:rsid w:val="002E2556"/>
    <w:rsid w:val="002E28FA"/>
    <w:rsid w:val="002E296F"/>
    <w:rsid w:val="002E2A5F"/>
    <w:rsid w:val="002E2C31"/>
    <w:rsid w:val="002E2D7E"/>
    <w:rsid w:val="002E2F2A"/>
    <w:rsid w:val="002E32AD"/>
    <w:rsid w:val="002E3870"/>
    <w:rsid w:val="002E40DE"/>
    <w:rsid w:val="002E414C"/>
    <w:rsid w:val="002E4D4B"/>
    <w:rsid w:val="002E55AF"/>
    <w:rsid w:val="002E56B8"/>
    <w:rsid w:val="002E5A07"/>
    <w:rsid w:val="002E614F"/>
    <w:rsid w:val="002E66BB"/>
    <w:rsid w:val="002E706B"/>
    <w:rsid w:val="002E7281"/>
    <w:rsid w:val="002E760E"/>
    <w:rsid w:val="002E7AC9"/>
    <w:rsid w:val="002F005B"/>
    <w:rsid w:val="002F0372"/>
    <w:rsid w:val="002F0682"/>
    <w:rsid w:val="002F079C"/>
    <w:rsid w:val="002F0AA1"/>
    <w:rsid w:val="002F0E0D"/>
    <w:rsid w:val="002F0F74"/>
    <w:rsid w:val="002F12A0"/>
    <w:rsid w:val="002F1722"/>
    <w:rsid w:val="002F23FA"/>
    <w:rsid w:val="002F29B1"/>
    <w:rsid w:val="002F2D47"/>
    <w:rsid w:val="002F3519"/>
    <w:rsid w:val="002F39A9"/>
    <w:rsid w:val="002F3CDC"/>
    <w:rsid w:val="002F3D2A"/>
    <w:rsid w:val="002F4400"/>
    <w:rsid w:val="002F4BB7"/>
    <w:rsid w:val="002F4C63"/>
    <w:rsid w:val="002F5B46"/>
    <w:rsid w:val="002F5FBB"/>
    <w:rsid w:val="002F664D"/>
    <w:rsid w:val="002F688D"/>
    <w:rsid w:val="002F692D"/>
    <w:rsid w:val="002F6BE2"/>
    <w:rsid w:val="002F6C43"/>
    <w:rsid w:val="002F6F44"/>
    <w:rsid w:val="002F7827"/>
    <w:rsid w:val="002F7D91"/>
    <w:rsid w:val="00300540"/>
    <w:rsid w:val="00300756"/>
    <w:rsid w:val="00300C99"/>
    <w:rsid w:val="00300FB6"/>
    <w:rsid w:val="003013C1"/>
    <w:rsid w:val="00301500"/>
    <w:rsid w:val="003022AA"/>
    <w:rsid w:val="00302576"/>
    <w:rsid w:val="00302895"/>
    <w:rsid w:val="00302B57"/>
    <w:rsid w:val="00302D38"/>
    <w:rsid w:val="00302D7B"/>
    <w:rsid w:val="00302DEB"/>
    <w:rsid w:val="003032A0"/>
    <w:rsid w:val="003032CA"/>
    <w:rsid w:val="003035AA"/>
    <w:rsid w:val="00303741"/>
    <w:rsid w:val="00303BB0"/>
    <w:rsid w:val="003041AE"/>
    <w:rsid w:val="003042CB"/>
    <w:rsid w:val="003044C5"/>
    <w:rsid w:val="00304BAC"/>
    <w:rsid w:val="00304F3E"/>
    <w:rsid w:val="00305096"/>
    <w:rsid w:val="003054BB"/>
    <w:rsid w:val="003055E9"/>
    <w:rsid w:val="003056BB"/>
    <w:rsid w:val="00305937"/>
    <w:rsid w:val="00305F70"/>
    <w:rsid w:val="003061F8"/>
    <w:rsid w:val="0030644F"/>
    <w:rsid w:val="00306553"/>
    <w:rsid w:val="003066BB"/>
    <w:rsid w:val="003068AD"/>
    <w:rsid w:val="00306B67"/>
    <w:rsid w:val="00306FF6"/>
    <w:rsid w:val="00307093"/>
    <w:rsid w:val="00307396"/>
    <w:rsid w:val="00307565"/>
    <w:rsid w:val="00307E1B"/>
    <w:rsid w:val="00310269"/>
    <w:rsid w:val="003104C0"/>
    <w:rsid w:val="00310664"/>
    <w:rsid w:val="00310708"/>
    <w:rsid w:val="003108D0"/>
    <w:rsid w:val="00310B0D"/>
    <w:rsid w:val="00310E84"/>
    <w:rsid w:val="00310F71"/>
    <w:rsid w:val="00311053"/>
    <w:rsid w:val="003113AE"/>
    <w:rsid w:val="0031196D"/>
    <w:rsid w:val="00311A2D"/>
    <w:rsid w:val="00311D69"/>
    <w:rsid w:val="00311DA2"/>
    <w:rsid w:val="00312601"/>
    <w:rsid w:val="00312BD3"/>
    <w:rsid w:val="00312F0F"/>
    <w:rsid w:val="00313608"/>
    <w:rsid w:val="003137A0"/>
    <w:rsid w:val="0031395F"/>
    <w:rsid w:val="00313EAC"/>
    <w:rsid w:val="003140DA"/>
    <w:rsid w:val="00314240"/>
    <w:rsid w:val="00314974"/>
    <w:rsid w:val="00314F47"/>
    <w:rsid w:val="003152D1"/>
    <w:rsid w:val="003158FE"/>
    <w:rsid w:val="00315A89"/>
    <w:rsid w:val="00316E51"/>
    <w:rsid w:val="003173D9"/>
    <w:rsid w:val="00317426"/>
    <w:rsid w:val="003175DE"/>
    <w:rsid w:val="003177E5"/>
    <w:rsid w:val="00317885"/>
    <w:rsid w:val="003179B9"/>
    <w:rsid w:val="00317D31"/>
    <w:rsid w:val="00317DD2"/>
    <w:rsid w:val="00317EFC"/>
    <w:rsid w:val="00320807"/>
    <w:rsid w:val="00320FDC"/>
    <w:rsid w:val="003210D7"/>
    <w:rsid w:val="003213AD"/>
    <w:rsid w:val="00321418"/>
    <w:rsid w:val="00321926"/>
    <w:rsid w:val="003223D6"/>
    <w:rsid w:val="003227B9"/>
    <w:rsid w:val="0032284D"/>
    <w:rsid w:val="003232F6"/>
    <w:rsid w:val="00323380"/>
    <w:rsid w:val="003239B2"/>
    <w:rsid w:val="0032402F"/>
    <w:rsid w:val="00324D25"/>
    <w:rsid w:val="00325838"/>
    <w:rsid w:val="00325D53"/>
    <w:rsid w:val="0032607B"/>
    <w:rsid w:val="003267D2"/>
    <w:rsid w:val="00326B90"/>
    <w:rsid w:val="00326C89"/>
    <w:rsid w:val="00327179"/>
    <w:rsid w:val="003272F2"/>
    <w:rsid w:val="00327366"/>
    <w:rsid w:val="00327611"/>
    <w:rsid w:val="00327706"/>
    <w:rsid w:val="003277A5"/>
    <w:rsid w:val="00327AEE"/>
    <w:rsid w:val="00327DAF"/>
    <w:rsid w:val="00327EDA"/>
    <w:rsid w:val="003300DA"/>
    <w:rsid w:val="0033032C"/>
    <w:rsid w:val="0033054B"/>
    <w:rsid w:val="003307E6"/>
    <w:rsid w:val="00330819"/>
    <w:rsid w:val="00330F8F"/>
    <w:rsid w:val="00331350"/>
    <w:rsid w:val="003318CF"/>
    <w:rsid w:val="00332D73"/>
    <w:rsid w:val="00332E0D"/>
    <w:rsid w:val="00332EE7"/>
    <w:rsid w:val="003331E4"/>
    <w:rsid w:val="0033329F"/>
    <w:rsid w:val="0033366F"/>
    <w:rsid w:val="003336A0"/>
    <w:rsid w:val="003338F2"/>
    <w:rsid w:val="00333B85"/>
    <w:rsid w:val="00333BF8"/>
    <w:rsid w:val="00334158"/>
    <w:rsid w:val="00334776"/>
    <w:rsid w:val="00334AA6"/>
    <w:rsid w:val="003350C4"/>
    <w:rsid w:val="003353F3"/>
    <w:rsid w:val="00335851"/>
    <w:rsid w:val="003358C5"/>
    <w:rsid w:val="00335ACC"/>
    <w:rsid w:val="00335F4D"/>
    <w:rsid w:val="00336308"/>
    <w:rsid w:val="00336857"/>
    <w:rsid w:val="00336BB5"/>
    <w:rsid w:val="0033722D"/>
    <w:rsid w:val="00337BC4"/>
    <w:rsid w:val="00337E8C"/>
    <w:rsid w:val="0034010A"/>
    <w:rsid w:val="003407AE"/>
    <w:rsid w:val="00341799"/>
    <w:rsid w:val="00341A68"/>
    <w:rsid w:val="00341BCB"/>
    <w:rsid w:val="00341C77"/>
    <w:rsid w:val="00341D99"/>
    <w:rsid w:val="003423BC"/>
    <w:rsid w:val="003429A2"/>
    <w:rsid w:val="00344056"/>
    <w:rsid w:val="00344204"/>
    <w:rsid w:val="00344539"/>
    <w:rsid w:val="003449ED"/>
    <w:rsid w:val="00345590"/>
    <w:rsid w:val="0034576B"/>
    <w:rsid w:val="00345C57"/>
    <w:rsid w:val="00345CC2"/>
    <w:rsid w:val="00346445"/>
    <w:rsid w:val="0034709D"/>
    <w:rsid w:val="00347A3B"/>
    <w:rsid w:val="00347D4D"/>
    <w:rsid w:val="00350197"/>
    <w:rsid w:val="003506AB"/>
    <w:rsid w:val="0035099C"/>
    <w:rsid w:val="00350BB6"/>
    <w:rsid w:val="00351FDC"/>
    <w:rsid w:val="00352496"/>
    <w:rsid w:val="00352936"/>
    <w:rsid w:val="00352E76"/>
    <w:rsid w:val="00352EF0"/>
    <w:rsid w:val="003538BB"/>
    <w:rsid w:val="00353D60"/>
    <w:rsid w:val="00353F76"/>
    <w:rsid w:val="003547A4"/>
    <w:rsid w:val="00354B56"/>
    <w:rsid w:val="00355025"/>
    <w:rsid w:val="003551B6"/>
    <w:rsid w:val="0035536C"/>
    <w:rsid w:val="00355700"/>
    <w:rsid w:val="003557BD"/>
    <w:rsid w:val="00356018"/>
    <w:rsid w:val="0035621C"/>
    <w:rsid w:val="00356782"/>
    <w:rsid w:val="0035730E"/>
    <w:rsid w:val="003577B5"/>
    <w:rsid w:val="00357BF0"/>
    <w:rsid w:val="00357CDD"/>
    <w:rsid w:val="00357D2B"/>
    <w:rsid w:val="00357DA8"/>
    <w:rsid w:val="00357E20"/>
    <w:rsid w:val="00360051"/>
    <w:rsid w:val="00360B48"/>
    <w:rsid w:val="00360BC0"/>
    <w:rsid w:val="00360F70"/>
    <w:rsid w:val="003610BA"/>
    <w:rsid w:val="00361E9D"/>
    <w:rsid w:val="00362864"/>
    <w:rsid w:val="00362B04"/>
    <w:rsid w:val="0036302B"/>
    <w:rsid w:val="0036308D"/>
    <w:rsid w:val="00364292"/>
    <w:rsid w:val="00364479"/>
    <w:rsid w:val="00364B74"/>
    <w:rsid w:val="00364BFC"/>
    <w:rsid w:val="00365202"/>
    <w:rsid w:val="0036605F"/>
    <w:rsid w:val="0036613B"/>
    <w:rsid w:val="0036627F"/>
    <w:rsid w:val="00366499"/>
    <w:rsid w:val="003668B5"/>
    <w:rsid w:val="00367C49"/>
    <w:rsid w:val="00367E5F"/>
    <w:rsid w:val="00367EEB"/>
    <w:rsid w:val="003703B4"/>
    <w:rsid w:val="003705AA"/>
    <w:rsid w:val="00370895"/>
    <w:rsid w:val="00370B9B"/>
    <w:rsid w:val="003710F2"/>
    <w:rsid w:val="00371248"/>
    <w:rsid w:val="003716DC"/>
    <w:rsid w:val="00371A90"/>
    <w:rsid w:val="0037274B"/>
    <w:rsid w:val="003727EC"/>
    <w:rsid w:val="0037287F"/>
    <w:rsid w:val="0037290A"/>
    <w:rsid w:val="00372D48"/>
    <w:rsid w:val="00373525"/>
    <w:rsid w:val="00373D7E"/>
    <w:rsid w:val="0037425C"/>
    <w:rsid w:val="00374429"/>
    <w:rsid w:val="00374D29"/>
    <w:rsid w:val="00374D60"/>
    <w:rsid w:val="00375169"/>
    <w:rsid w:val="0037523B"/>
    <w:rsid w:val="00376746"/>
    <w:rsid w:val="00376795"/>
    <w:rsid w:val="003769D2"/>
    <w:rsid w:val="00376A87"/>
    <w:rsid w:val="00376D6F"/>
    <w:rsid w:val="00376D72"/>
    <w:rsid w:val="003771FE"/>
    <w:rsid w:val="00377634"/>
    <w:rsid w:val="00380054"/>
    <w:rsid w:val="00380280"/>
    <w:rsid w:val="00380538"/>
    <w:rsid w:val="00380648"/>
    <w:rsid w:val="00380687"/>
    <w:rsid w:val="00380D41"/>
    <w:rsid w:val="003811D7"/>
    <w:rsid w:val="003817F5"/>
    <w:rsid w:val="003819A4"/>
    <w:rsid w:val="00382273"/>
    <w:rsid w:val="003827A2"/>
    <w:rsid w:val="00382DF1"/>
    <w:rsid w:val="003830DE"/>
    <w:rsid w:val="00383C9F"/>
    <w:rsid w:val="00383F17"/>
    <w:rsid w:val="00384124"/>
    <w:rsid w:val="00384191"/>
    <w:rsid w:val="0038420F"/>
    <w:rsid w:val="003842A0"/>
    <w:rsid w:val="003849BC"/>
    <w:rsid w:val="003850AB"/>
    <w:rsid w:val="00385549"/>
    <w:rsid w:val="00385CD3"/>
    <w:rsid w:val="00385EE6"/>
    <w:rsid w:val="00385F14"/>
    <w:rsid w:val="00385F4C"/>
    <w:rsid w:val="0038602A"/>
    <w:rsid w:val="003860D4"/>
    <w:rsid w:val="00386A09"/>
    <w:rsid w:val="003870C2"/>
    <w:rsid w:val="003871B9"/>
    <w:rsid w:val="003871EA"/>
    <w:rsid w:val="00387545"/>
    <w:rsid w:val="00387C06"/>
    <w:rsid w:val="00387C10"/>
    <w:rsid w:val="003900A6"/>
    <w:rsid w:val="003903F3"/>
    <w:rsid w:val="0039070E"/>
    <w:rsid w:val="0039072B"/>
    <w:rsid w:val="00390839"/>
    <w:rsid w:val="00390AB9"/>
    <w:rsid w:val="00390BD1"/>
    <w:rsid w:val="0039110E"/>
    <w:rsid w:val="003913B0"/>
    <w:rsid w:val="00391401"/>
    <w:rsid w:val="003915D3"/>
    <w:rsid w:val="0039196B"/>
    <w:rsid w:val="00391E8D"/>
    <w:rsid w:val="00391FBE"/>
    <w:rsid w:val="003924BB"/>
    <w:rsid w:val="00392AE9"/>
    <w:rsid w:val="00392BC0"/>
    <w:rsid w:val="00392E1E"/>
    <w:rsid w:val="00392F76"/>
    <w:rsid w:val="00392FAD"/>
    <w:rsid w:val="0039354F"/>
    <w:rsid w:val="00393728"/>
    <w:rsid w:val="0039387D"/>
    <w:rsid w:val="00393D02"/>
    <w:rsid w:val="00393F51"/>
    <w:rsid w:val="003943A1"/>
    <w:rsid w:val="003943EB"/>
    <w:rsid w:val="003946B5"/>
    <w:rsid w:val="0039487E"/>
    <w:rsid w:val="00394DC2"/>
    <w:rsid w:val="00395249"/>
    <w:rsid w:val="003952E6"/>
    <w:rsid w:val="003959E5"/>
    <w:rsid w:val="00395A35"/>
    <w:rsid w:val="00395C98"/>
    <w:rsid w:val="00395E4A"/>
    <w:rsid w:val="0039659E"/>
    <w:rsid w:val="00396E9C"/>
    <w:rsid w:val="00396EC4"/>
    <w:rsid w:val="00397106"/>
    <w:rsid w:val="00397971"/>
    <w:rsid w:val="003979F9"/>
    <w:rsid w:val="003A070D"/>
    <w:rsid w:val="003A11C9"/>
    <w:rsid w:val="003A129A"/>
    <w:rsid w:val="003A161F"/>
    <w:rsid w:val="003A1B85"/>
    <w:rsid w:val="003A1E02"/>
    <w:rsid w:val="003A205B"/>
    <w:rsid w:val="003A2481"/>
    <w:rsid w:val="003A2B18"/>
    <w:rsid w:val="003A2B41"/>
    <w:rsid w:val="003A2C36"/>
    <w:rsid w:val="003A35E9"/>
    <w:rsid w:val="003A39BF"/>
    <w:rsid w:val="003A3D2C"/>
    <w:rsid w:val="003A44E0"/>
    <w:rsid w:val="003A50F8"/>
    <w:rsid w:val="003A5A21"/>
    <w:rsid w:val="003A5E5B"/>
    <w:rsid w:val="003A6319"/>
    <w:rsid w:val="003A69B2"/>
    <w:rsid w:val="003A6C20"/>
    <w:rsid w:val="003A6D0F"/>
    <w:rsid w:val="003A6D92"/>
    <w:rsid w:val="003A7551"/>
    <w:rsid w:val="003A772C"/>
    <w:rsid w:val="003A7899"/>
    <w:rsid w:val="003A7C39"/>
    <w:rsid w:val="003A7C56"/>
    <w:rsid w:val="003A7DAB"/>
    <w:rsid w:val="003A7FAF"/>
    <w:rsid w:val="003B05D8"/>
    <w:rsid w:val="003B08A0"/>
    <w:rsid w:val="003B11AC"/>
    <w:rsid w:val="003B18F2"/>
    <w:rsid w:val="003B1D23"/>
    <w:rsid w:val="003B1D8E"/>
    <w:rsid w:val="003B25D4"/>
    <w:rsid w:val="003B27D8"/>
    <w:rsid w:val="003B2C1D"/>
    <w:rsid w:val="003B32D3"/>
    <w:rsid w:val="003B3768"/>
    <w:rsid w:val="003B4396"/>
    <w:rsid w:val="003B43F8"/>
    <w:rsid w:val="003B4484"/>
    <w:rsid w:val="003B47A0"/>
    <w:rsid w:val="003B47F4"/>
    <w:rsid w:val="003B4943"/>
    <w:rsid w:val="003B49D1"/>
    <w:rsid w:val="003B4AA3"/>
    <w:rsid w:val="003B4DAA"/>
    <w:rsid w:val="003B501B"/>
    <w:rsid w:val="003B5F65"/>
    <w:rsid w:val="003B60C8"/>
    <w:rsid w:val="003B6404"/>
    <w:rsid w:val="003B6D1B"/>
    <w:rsid w:val="003B6E8B"/>
    <w:rsid w:val="003B705C"/>
    <w:rsid w:val="003B72A2"/>
    <w:rsid w:val="003B7885"/>
    <w:rsid w:val="003B78F9"/>
    <w:rsid w:val="003B7C56"/>
    <w:rsid w:val="003C01A2"/>
    <w:rsid w:val="003C038F"/>
    <w:rsid w:val="003C0D93"/>
    <w:rsid w:val="003C0E41"/>
    <w:rsid w:val="003C1781"/>
    <w:rsid w:val="003C17CB"/>
    <w:rsid w:val="003C1AE3"/>
    <w:rsid w:val="003C1FFD"/>
    <w:rsid w:val="003C2989"/>
    <w:rsid w:val="003C2C55"/>
    <w:rsid w:val="003C3005"/>
    <w:rsid w:val="003C3298"/>
    <w:rsid w:val="003C33AC"/>
    <w:rsid w:val="003C34A8"/>
    <w:rsid w:val="003C3E07"/>
    <w:rsid w:val="003C42AD"/>
    <w:rsid w:val="003C434D"/>
    <w:rsid w:val="003C4615"/>
    <w:rsid w:val="003C46F7"/>
    <w:rsid w:val="003C4D4C"/>
    <w:rsid w:val="003C55A7"/>
    <w:rsid w:val="003C560E"/>
    <w:rsid w:val="003C58F3"/>
    <w:rsid w:val="003C5AD4"/>
    <w:rsid w:val="003C5CFD"/>
    <w:rsid w:val="003C6A9E"/>
    <w:rsid w:val="003C7200"/>
    <w:rsid w:val="003C735E"/>
    <w:rsid w:val="003C752E"/>
    <w:rsid w:val="003C78EB"/>
    <w:rsid w:val="003C7F84"/>
    <w:rsid w:val="003D017B"/>
    <w:rsid w:val="003D08E9"/>
    <w:rsid w:val="003D0C61"/>
    <w:rsid w:val="003D0DE2"/>
    <w:rsid w:val="003D10D3"/>
    <w:rsid w:val="003D15C8"/>
    <w:rsid w:val="003D1A1C"/>
    <w:rsid w:val="003D1C90"/>
    <w:rsid w:val="003D1D4F"/>
    <w:rsid w:val="003D1DC8"/>
    <w:rsid w:val="003D1EDF"/>
    <w:rsid w:val="003D2774"/>
    <w:rsid w:val="003D2C81"/>
    <w:rsid w:val="003D2E47"/>
    <w:rsid w:val="003D308A"/>
    <w:rsid w:val="003D3189"/>
    <w:rsid w:val="003D3739"/>
    <w:rsid w:val="003D3932"/>
    <w:rsid w:val="003D40F1"/>
    <w:rsid w:val="003D47BE"/>
    <w:rsid w:val="003D495C"/>
    <w:rsid w:val="003D4CDF"/>
    <w:rsid w:val="003D4E9E"/>
    <w:rsid w:val="003D5BD4"/>
    <w:rsid w:val="003D6100"/>
    <w:rsid w:val="003D64FF"/>
    <w:rsid w:val="003D68D7"/>
    <w:rsid w:val="003D6AA6"/>
    <w:rsid w:val="003D70C7"/>
    <w:rsid w:val="003D7366"/>
    <w:rsid w:val="003D74A2"/>
    <w:rsid w:val="003D75E2"/>
    <w:rsid w:val="003D7A13"/>
    <w:rsid w:val="003D7BD0"/>
    <w:rsid w:val="003D7CB3"/>
    <w:rsid w:val="003E0D7A"/>
    <w:rsid w:val="003E11B9"/>
    <w:rsid w:val="003E1B86"/>
    <w:rsid w:val="003E1CB9"/>
    <w:rsid w:val="003E1CE9"/>
    <w:rsid w:val="003E22DF"/>
    <w:rsid w:val="003E23A8"/>
    <w:rsid w:val="003E25EF"/>
    <w:rsid w:val="003E291E"/>
    <w:rsid w:val="003E2C1B"/>
    <w:rsid w:val="003E2C2B"/>
    <w:rsid w:val="003E3C55"/>
    <w:rsid w:val="003E3D28"/>
    <w:rsid w:val="003E4AA1"/>
    <w:rsid w:val="003E4B0B"/>
    <w:rsid w:val="003E53DD"/>
    <w:rsid w:val="003E5722"/>
    <w:rsid w:val="003E57AB"/>
    <w:rsid w:val="003E6194"/>
    <w:rsid w:val="003E64C0"/>
    <w:rsid w:val="003E67EC"/>
    <w:rsid w:val="003E6F61"/>
    <w:rsid w:val="003E77E4"/>
    <w:rsid w:val="003E792B"/>
    <w:rsid w:val="003E79EE"/>
    <w:rsid w:val="003E7A9D"/>
    <w:rsid w:val="003E7BDD"/>
    <w:rsid w:val="003F016B"/>
    <w:rsid w:val="003F074C"/>
    <w:rsid w:val="003F0754"/>
    <w:rsid w:val="003F079E"/>
    <w:rsid w:val="003F0A9C"/>
    <w:rsid w:val="003F0E22"/>
    <w:rsid w:val="003F0F5D"/>
    <w:rsid w:val="003F0FE9"/>
    <w:rsid w:val="003F10CB"/>
    <w:rsid w:val="003F1668"/>
    <w:rsid w:val="003F183D"/>
    <w:rsid w:val="003F1C3A"/>
    <w:rsid w:val="003F1D50"/>
    <w:rsid w:val="003F255B"/>
    <w:rsid w:val="003F2AA1"/>
    <w:rsid w:val="003F2C93"/>
    <w:rsid w:val="003F3701"/>
    <w:rsid w:val="003F3853"/>
    <w:rsid w:val="003F3A40"/>
    <w:rsid w:val="003F3D93"/>
    <w:rsid w:val="003F3E48"/>
    <w:rsid w:val="003F4338"/>
    <w:rsid w:val="003F4486"/>
    <w:rsid w:val="003F454F"/>
    <w:rsid w:val="003F4DDB"/>
    <w:rsid w:val="003F55EB"/>
    <w:rsid w:val="003F5A74"/>
    <w:rsid w:val="003F5B73"/>
    <w:rsid w:val="003F6350"/>
    <w:rsid w:val="003F653E"/>
    <w:rsid w:val="003F685D"/>
    <w:rsid w:val="003F6A34"/>
    <w:rsid w:val="003F7098"/>
    <w:rsid w:val="003F7370"/>
    <w:rsid w:val="003F79C6"/>
    <w:rsid w:val="003F7A01"/>
    <w:rsid w:val="003F7A72"/>
    <w:rsid w:val="003F7B04"/>
    <w:rsid w:val="004002BD"/>
    <w:rsid w:val="00400448"/>
    <w:rsid w:val="004007E6"/>
    <w:rsid w:val="004008B3"/>
    <w:rsid w:val="00400CF6"/>
    <w:rsid w:val="0040197D"/>
    <w:rsid w:val="00401D19"/>
    <w:rsid w:val="00401FED"/>
    <w:rsid w:val="00402406"/>
    <w:rsid w:val="004025C7"/>
    <w:rsid w:val="00402829"/>
    <w:rsid w:val="00402954"/>
    <w:rsid w:val="004029A1"/>
    <w:rsid w:val="004030E4"/>
    <w:rsid w:val="00403207"/>
    <w:rsid w:val="004033CD"/>
    <w:rsid w:val="00403612"/>
    <w:rsid w:val="00403998"/>
    <w:rsid w:val="00404188"/>
    <w:rsid w:val="0040449C"/>
    <w:rsid w:val="004046B6"/>
    <w:rsid w:val="004046D9"/>
    <w:rsid w:val="00404CA0"/>
    <w:rsid w:val="00405D96"/>
    <w:rsid w:val="0040662B"/>
    <w:rsid w:val="00406C03"/>
    <w:rsid w:val="004070AF"/>
    <w:rsid w:val="0040741C"/>
    <w:rsid w:val="0040786A"/>
    <w:rsid w:val="00407B32"/>
    <w:rsid w:val="00407D55"/>
    <w:rsid w:val="00407E6C"/>
    <w:rsid w:val="00410315"/>
    <w:rsid w:val="00410756"/>
    <w:rsid w:val="00410839"/>
    <w:rsid w:val="00410846"/>
    <w:rsid w:val="00410B67"/>
    <w:rsid w:val="00410B84"/>
    <w:rsid w:val="0041104E"/>
    <w:rsid w:val="00411179"/>
    <w:rsid w:val="0041170E"/>
    <w:rsid w:val="00411F74"/>
    <w:rsid w:val="00412416"/>
    <w:rsid w:val="00412FB9"/>
    <w:rsid w:val="0041387D"/>
    <w:rsid w:val="00413F5C"/>
    <w:rsid w:val="0041410D"/>
    <w:rsid w:val="0041433E"/>
    <w:rsid w:val="004144E6"/>
    <w:rsid w:val="00414BEA"/>
    <w:rsid w:val="004153D2"/>
    <w:rsid w:val="00415915"/>
    <w:rsid w:val="00415ECC"/>
    <w:rsid w:val="004164EF"/>
    <w:rsid w:val="004168C3"/>
    <w:rsid w:val="00416DFE"/>
    <w:rsid w:val="00417BAD"/>
    <w:rsid w:val="00417E46"/>
    <w:rsid w:val="00420EA4"/>
    <w:rsid w:val="004210E5"/>
    <w:rsid w:val="0042111C"/>
    <w:rsid w:val="0042112B"/>
    <w:rsid w:val="00421412"/>
    <w:rsid w:val="00421C37"/>
    <w:rsid w:val="00421D5B"/>
    <w:rsid w:val="00421F7A"/>
    <w:rsid w:val="0042220A"/>
    <w:rsid w:val="004224EF"/>
    <w:rsid w:val="004225E4"/>
    <w:rsid w:val="00422750"/>
    <w:rsid w:val="00422D2A"/>
    <w:rsid w:val="00422F0D"/>
    <w:rsid w:val="00422F4C"/>
    <w:rsid w:val="004234C7"/>
    <w:rsid w:val="00423618"/>
    <w:rsid w:val="00423E0E"/>
    <w:rsid w:val="00424200"/>
    <w:rsid w:val="00424967"/>
    <w:rsid w:val="00424B8C"/>
    <w:rsid w:val="00424D1E"/>
    <w:rsid w:val="004253DB"/>
    <w:rsid w:val="004254C2"/>
    <w:rsid w:val="004256EF"/>
    <w:rsid w:val="004257A3"/>
    <w:rsid w:val="004261B7"/>
    <w:rsid w:val="004263B9"/>
    <w:rsid w:val="00426696"/>
    <w:rsid w:val="004266F3"/>
    <w:rsid w:val="00426BCC"/>
    <w:rsid w:val="00427027"/>
    <w:rsid w:val="004274AF"/>
    <w:rsid w:val="00427596"/>
    <w:rsid w:val="004276E8"/>
    <w:rsid w:val="00427C32"/>
    <w:rsid w:val="00430040"/>
    <w:rsid w:val="00430213"/>
    <w:rsid w:val="0043064D"/>
    <w:rsid w:val="00430A79"/>
    <w:rsid w:val="00430CD2"/>
    <w:rsid w:val="00430DC5"/>
    <w:rsid w:val="004310BD"/>
    <w:rsid w:val="004320C4"/>
    <w:rsid w:val="00432281"/>
    <w:rsid w:val="0043292A"/>
    <w:rsid w:val="00432F52"/>
    <w:rsid w:val="00432FE0"/>
    <w:rsid w:val="00433562"/>
    <w:rsid w:val="00433AD6"/>
    <w:rsid w:val="00433C04"/>
    <w:rsid w:val="00433D71"/>
    <w:rsid w:val="00433ED9"/>
    <w:rsid w:val="0043446A"/>
    <w:rsid w:val="00434622"/>
    <w:rsid w:val="0043469F"/>
    <w:rsid w:val="0043481B"/>
    <w:rsid w:val="00434AF2"/>
    <w:rsid w:val="00434D1F"/>
    <w:rsid w:val="0043579C"/>
    <w:rsid w:val="00435C16"/>
    <w:rsid w:val="004363FA"/>
    <w:rsid w:val="0043646C"/>
    <w:rsid w:val="0043662E"/>
    <w:rsid w:val="004373AF"/>
    <w:rsid w:val="00437611"/>
    <w:rsid w:val="00437710"/>
    <w:rsid w:val="00437B2B"/>
    <w:rsid w:val="00437EBC"/>
    <w:rsid w:val="004402A9"/>
    <w:rsid w:val="004403A8"/>
    <w:rsid w:val="00440936"/>
    <w:rsid w:val="004409E3"/>
    <w:rsid w:val="00440CB6"/>
    <w:rsid w:val="00441ACE"/>
    <w:rsid w:val="00441E25"/>
    <w:rsid w:val="00442331"/>
    <w:rsid w:val="0044237D"/>
    <w:rsid w:val="00442997"/>
    <w:rsid w:val="00442B65"/>
    <w:rsid w:val="00442D50"/>
    <w:rsid w:val="00442D90"/>
    <w:rsid w:val="0044312F"/>
    <w:rsid w:val="00444529"/>
    <w:rsid w:val="00444980"/>
    <w:rsid w:val="00445346"/>
    <w:rsid w:val="004453E3"/>
    <w:rsid w:val="0044558E"/>
    <w:rsid w:val="004459D4"/>
    <w:rsid w:val="00445D2F"/>
    <w:rsid w:val="004461B8"/>
    <w:rsid w:val="004462F0"/>
    <w:rsid w:val="0044661A"/>
    <w:rsid w:val="00446C07"/>
    <w:rsid w:val="00446CDF"/>
    <w:rsid w:val="0044718F"/>
    <w:rsid w:val="004472C9"/>
    <w:rsid w:val="00447304"/>
    <w:rsid w:val="00447438"/>
    <w:rsid w:val="00447470"/>
    <w:rsid w:val="00447483"/>
    <w:rsid w:val="00447744"/>
    <w:rsid w:val="00447B0E"/>
    <w:rsid w:val="00447EB2"/>
    <w:rsid w:val="00450814"/>
    <w:rsid w:val="00450C13"/>
    <w:rsid w:val="00450D89"/>
    <w:rsid w:val="004512AE"/>
    <w:rsid w:val="0045194D"/>
    <w:rsid w:val="00451B10"/>
    <w:rsid w:val="00451FBC"/>
    <w:rsid w:val="004520EF"/>
    <w:rsid w:val="00452D79"/>
    <w:rsid w:val="0045311B"/>
    <w:rsid w:val="004533A7"/>
    <w:rsid w:val="0045373A"/>
    <w:rsid w:val="00453B4B"/>
    <w:rsid w:val="00453BE7"/>
    <w:rsid w:val="00454030"/>
    <w:rsid w:val="00454579"/>
    <w:rsid w:val="00454B27"/>
    <w:rsid w:val="00454D87"/>
    <w:rsid w:val="00454F3D"/>
    <w:rsid w:val="00455E36"/>
    <w:rsid w:val="00456015"/>
    <w:rsid w:val="00456610"/>
    <w:rsid w:val="0045690E"/>
    <w:rsid w:val="00456BA6"/>
    <w:rsid w:val="00457406"/>
    <w:rsid w:val="0045787F"/>
    <w:rsid w:val="00457A33"/>
    <w:rsid w:val="00457B72"/>
    <w:rsid w:val="00460505"/>
    <w:rsid w:val="00460817"/>
    <w:rsid w:val="004612AD"/>
    <w:rsid w:val="00461351"/>
    <w:rsid w:val="00461B1E"/>
    <w:rsid w:val="00461B66"/>
    <w:rsid w:val="00461BAC"/>
    <w:rsid w:val="004621B8"/>
    <w:rsid w:val="00462468"/>
    <w:rsid w:val="00463122"/>
    <w:rsid w:val="00463547"/>
    <w:rsid w:val="004635DD"/>
    <w:rsid w:val="00463737"/>
    <w:rsid w:val="004637A4"/>
    <w:rsid w:val="00463860"/>
    <w:rsid w:val="00463D8D"/>
    <w:rsid w:val="00463F58"/>
    <w:rsid w:val="00464435"/>
    <w:rsid w:val="004651B8"/>
    <w:rsid w:val="0046530B"/>
    <w:rsid w:val="0046531A"/>
    <w:rsid w:val="0046541E"/>
    <w:rsid w:val="004656E6"/>
    <w:rsid w:val="0046598C"/>
    <w:rsid w:val="00465CD3"/>
    <w:rsid w:val="00466C3D"/>
    <w:rsid w:val="00466C91"/>
    <w:rsid w:val="00467299"/>
    <w:rsid w:val="00467452"/>
    <w:rsid w:val="0047005B"/>
    <w:rsid w:val="00470085"/>
    <w:rsid w:val="00470106"/>
    <w:rsid w:val="00470A24"/>
    <w:rsid w:val="00470B43"/>
    <w:rsid w:val="00471278"/>
    <w:rsid w:val="004716E6"/>
    <w:rsid w:val="00471740"/>
    <w:rsid w:val="004718D8"/>
    <w:rsid w:val="004718F1"/>
    <w:rsid w:val="00471C28"/>
    <w:rsid w:val="00472AEC"/>
    <w:rsid w:val="00472CD2"/>
    <w:rsid w:val="00472E05"/>
    <w:rsid w:val="00472F58"/>
    <w:rsid w:val="004730ED"/>
    <w:rsid w:val="0047344C"/>
    <w:rsid w:val="004735F0"/>
    <w:rsid w:val="0047399F"/>
    <w:rsid w:val="00473F48"/>
    <w:rsid w:val="00474EA7"/>
    <w:rsid w:val="00475000"/>
    <w:rsid w:val="00475184"/>
    <w:rsid w:val="004751A4"/>
    <w:rsid w:val="00475D2D"/>
    <w:rsid w:val="0047615C"/>
    <w:rsid w:val="0047669F"/>
    <w:rsid w:val="004769F8"/>
    <w:rsid w:val="00476A2B"/>
    <w:rsid w:val="00476CFD"/>
    <w:rsid w:val="00477306"/>
    <w:rsid w:val="004773AA"/>
    <w:rsid w:val="00477567"/>
    <w:rsid w:val="004775F8"/>
    <w:rsid w:val="00477946"/>
    <w:rsid w:val="00477C66"/>
    <w:rsid w:val="00477D9F"/>
    <w:rsid w:val="0048032E"/>
    <w:rsid w:val="00480336"/>
    <w:rsid w:val="004803E0"/>
    <w:rsid w:val="00480604"/>
    <w:rsid w:val="004806F8"/>
    <w:rsid w:val="00480D0A"/>
    <w:rsid w:val="00480E77"/>
    <w:rsid w:val="00480EC6"/>
    <w:rsid w:val="00480F16"/>
    <w:rsid w:val="004813F2"/>
    <w:rsid w:val="004815DB"/>
    <w:rsid w:val="0048291B"/>
    <w:rsid w:val="00482C31"/>
    <w:rsid w:val="00482DFD"/>
    <w:rsid w:val="00483430"/>
    <w:rsid w:val="00483CDC"/>
    <w:rsid w:val="00484264"/>
    <w:rsid w:val="00484314"/>
    <w:rsid w:val="004843EB"/>
    <w:rsid w:val="004849B7"/>
    <w:rsid w:val="00484C39"/>
    <w:rsid w:val="00484FB7"/>
    <w:rsid w:val="00485874"/>
    <w:rsid w:val="00485B4D"/>
    <w:rsid w:val="00485C1E"/>
    <w:rsid w:val="00485C8F"/>
    <w:rsid w:val="00485CEE"/>
    <w:rsid w:val="00486420"/>
    <w:rsid w:val="00486B43"/>
    <w:rsid w:val="00486F98"/>
    <w:rsid w:val="004876AA"/>
    <w:rsid w:val="0048779B"/>
    <w:rsid w:val="00490110"/>
    <w:rsid w:val="004903DF"/>
    <w:rsid w:val="00490722"/>
    <w:rsid w:val="004917F2"/>
    <w:rsid w:val="00491A36"/>
    <w:rsid w:val="0049235B"/>
    <w:rsid w:val="004926C8"/>
    <w:rsid w:val="00492D11"/>
    <w:rsid w:val="00493376"/>
    <w:rsid w:val="00493DAA"/>
    <w:rsid w:val="00493FEF"/>
    <w:rsid w:val="0049430F"/>
    <w:rsid w:val="00494A49"/>
    <w:rsid w:val="00494A80"/>
    <w:rsid w:val="00494C72"/>
    <w:rsid w:val="00495104"/>
    <w:rsid w:val="00495368"/>
    <w:rsid w:val="004955D9"/>
    <w:rsid w:val="0049566C"/>
    <w:rsid w:val="00495DB4"/>
    <w:rsid w:val="004960B7"/>
    <w:rsid w:val="00496168"/>
    <w:rsid w:val="00496966"/>
    <w:rsid w:val="00496E99"/>
    <w:rsid w:val="0049738C"/>
    <w:rsid w:val="0049771A"/>
    <w:rsid w:val="00497989"/>
    <w:rsid w:val="004A07A3"/>
    <w:rsid w:val="004A0987"/>
    <w:rsid w:val="004A0BC8"/>
    <w:rsid w:val="004A0DF4"/>
    <w:rsid w:val="004A11F9"/>
    <w:rsid w:val="004A1322"/>
    <w:rsid w:val="004A17D2"/>
    <w:rsid w:val="004A18C9"/>
    <w:rsid w:val="004A1940"/>
    <w:rsid w:val="004A2330"/>
    <w:rsid w:val="004A234E"/>
    <w:rsid w:val="004A2971"/>
    <w:rsid w:val="004A2AC7"/>
    <w:rsid w:val="004A2DAD"/>
    <w:rsid w:val="004A2F98"/>
    <w:rsid w:val="004A3CA4"/>
    <w:rsid w:val="004A475A"/>
    <w:rsid w:val="004A4D1C"/>
    <w:rsid w:val="004A5143"/>
    <w:rsid w:val="004A5946"/>
    <w:rsid w:val="004A62C7"/>
    <w:rsid w:val="004A711A"/>
    <w:rsid w:val="004A7361"/>
    <w:rsid w:val="004A7A8C"/>
    <w:rsid w:val="004A7D81"/>
    <w:rsid w:val="004B02E3"/>
    <w:rsid w:val="004B0435"/>
    <w:rsid w:val="004B0D4A"/>
    <w:rsid w:val="004B0D59"/>
    <w:rsid w:val="004B0E22"/>
    <w:rsid w:val="004B0F57"/>
    <w:rsid w:val="004B1265"/>
    <w:rsid w:val="004B1A2F"/>
    <w:rsid w:val="004B1CCD"/>
    <w:rsid w:val="004B1E30"/>
    <w:rsid w:val="004B2289"/>
    <w:rsid w:val="004B2484"/>
    <w:rsid w:val="004B2CF1"/>
    <w:rsid w:val="004B300B"/>
    <w:rsid w:val="004B341D"/>
    <w:rsid w:val="004B3515"/>
    <w:rsid w:val="004B3561"/>
    <w:rsid w:val="004B3801"/>
    <w:rsid w:val="004B3A9D"/>
    <w:rsid w:val="004B3EA6"/>
    <w:rsid w:val="004B3EE0"/>
    <w:rsid w:val="004B4636"/>
    <w:rsid w:val="004B4C55"/>
    <w:rsid w:val="004B4D23"/>
    <w:rsid w:val="004B4E5F"/>
    <w:rsid w:val="004B56F6"/>
    <w:rsid w:val="004B5D15"/>
    <w:rsid w:val="004B64D2"/>
    <w:rsid w:val="004B64F8"/>
    <w:rsid w:val="004B66DC"/>
    <w:rsid w:val="004B7709"/>
    <w:rsid w:val="004B77A0"/>
    <w:rsid w:val="004B77E2"/>
    <w:rsid w:val="004B7ABE"/>
    <w:rsid w:val="004C0350"/>
    <w:rsid w:val="004C036B"/>
    <w:rsid w:val="004C058A"/>
    <w:rsid w:val="004C06B2"/>
    <w:rsid w:val="004C0996"/>
    <w:rsid w:val="004C10D9"/>
    <w:rsid w:val="004C1176"/>
    <w:rsid w:val="004C11C4"/>
    <w:rsid w:val="004C1A27"/>
    <w:rsid w:val="004C210C"/>
    <w:rsid w:val="004C2DA0"/>
    <w:rsid w:val="004C32FA"/>
    <w:rsid w:val="004C347B"/>
    <w:rsid w:val="004C3904"/>
    <w:rsid w:val="004C3958"/>
    <w:rsid w:val="004C39DE"/>
    <w:rsid w:val="004C3A23"/>
    <w:rsid w:val="004C3A37"/>
    <w:rsid w:val="004C47EF"/>
    <w:rsid w:val="004C4C28"/>
    <w:rsid w:val="004C4DC4"/>
    <w:rsid w:val="004C50F8"/>
    <w:rsid w:val="004C5D89"/>
    <w:rsid w:val="004C5EA3"/>
    <w:rsid w:val="004C5FA0"/>
    <w:rsid w:val="004C638B"/>
    <w:rsid w:val="004C6B39"/>
    <w:rsid w:val="004C6CD7"/>
    <w:rsid w:val="004C70CC"/>
    <w:rsid w:val="004C778F"/>
    <w:rsid w:val="004C7905"/>
    <w:rsid w:val="004C7A6F"/>
    <w:rsid w:val="004C7B48"/>
    <w:rsid w:val="004C7C87"/>
    <w:rsid w:val="004D0210"/>
    <w:rsid w:val="004D033F"/>
    <w:rsid w:val="004D068E"/>
    <w:rsid w:val="004D0803"/>
    <w:rsid w:val="004D0874"/>
    <w:rsid w:val="004D0B6D"/>
    <w:rsid w:val="004D0CB2"/>
    <w:rsid w:val="004D0E00"/>
    <w:rsid w:val="004D10EC"/>
    <w:rsid w:val="004D1A00"/>
    <w:rsid w:val="004D2009"/>
    <w:rsid w:val="004D2087"/>
    <w:rsid w:val="004D2098"/>
    <w:rsid w:val="004D22CD"/>
    <w:rsid w:val="004D252C"/>
    <w:rsid w:val="004D2543"/>
    <w:rsid w:val="004D261C"/>
    <w:rsid w:val="004D26C6"/>
    <w:rsid w:val="004D27B5"/>
    <w:rsid w:val="004D2AC2"/>
    <w:rsid w:val="004D36C9"/>
    <w:rsid w:val="004D3DA1"/>
    <w:rsid w:val="004D3FDF"/>
    <w:rsid w:val="004D40B6"/>
    <w:rsid w:val="004D4866"/>
    <w:rsid w:val="004D4D62"/>
    <w:rsid w:val="004D5498"/>
    <w:rsid w:val="004D559D"/>
    <w:rsid w:val="004D56AA"/>
    <w:rsid w:val="004D5805"/>
    <w:rsid w:val="004D5BB0"/>
    <w:rsid w:val="004D6148"/>
    <w:rsid w:val="004D650C"/>
    <w:rsid w:val="004D673C"/>
    <w:rsid w:val="004D7171"/>
    <w:rsid w:val="004D7464"/>
    <w:rsid w:val="004D7624"/>
    <w:rsid w:val="004D7635"/>
    <w:rsid w:val="004D7A4A"/>
    <w:rsid w:val="004D7FCE"/>
    <w:rsid w:val="004E03D9"/>
    <w:rsid w:val="004E040D"/>
    <w:rsid w:val="004E06DD"/>
    <w:rsid w:val="004E0914"/>
    <w:rsid w:val="004E0A28"/>
    <w:rsid w:val="004E0AA4"/>
    <w:rsid w:val="004E0D6F"/>
    <w:rsid w:val="004E0DD2"/>
    <w:rsid w:val="004E16B4"/>
    <w:rsid w:val="004E1735"/>
    <w:rsid w:val="004E2FB6"/>
    <w:rsid w:val="004E322B"/>
    <w:rsid w:val="004E3693"/>
    <w:rsid w:val="004E42E1"/>
    <w:rsid w:val="004E4854"/>
    <w:rsid w:val="004E4900"/>
    <w:rsid w:val="004E4E65"/>
    <w:rsid w:val="004E5DEF"/>
    <w:rsid w:val="004E611B"/>
    <w:rsid w:val="004E617C"/>
    <w:rsid w:val="004E633C"/>
    <w:rsid w:val="004E644B"/>
    <w:rsid w:val="004E6729"/>
    <w:rsid w:val="004E6FEE"/>
    <w:rsid w:val="004E7080"/>
    <w:rsid w:val="004E717A"/>
    <w:rsid w:val="004E73D4"/>
    <w:rsid w:val="004E73E6"/>
    <w:rsid w:val="004E7B27"/>
    <w:rsid w:val="004E7B30"/>
    <w:rsid w:val="004E7C1A"/>
    <w:rsid w:val="004E7D6C"/>
    <w:rsid w:val="004E7E7B"/>
    <w:rsid w:val="004F007B"/>
    <w:rsid w:val="004F07DA"/>
    <w:rsid w:val="004F08B7"/>
    <w:rsid w:val="004F0AE1"/>
    <w:rsid w:val="004F146F"/>
    <w:rsid w:val="004F1DF3"/>
    <w:rsid w:val="004F21E6"/>
    <w:rsid w:val="004F2317"/>
    <w:rsid w:val="004F252A"/>
    <w:rsid w:val="004F28B2"/>
    <w:rsid w:val="004F2B09"/>
    <w:rsid w:val="004F2BB1"/>
    <w:rsid w:val="004F2C71"/>
    <w:rsid w:val="004F3255"/>
    <w:rsid w:val="004F3ED6"/>
    <w:rsid w:val="004F4488"/>
    <w:rsid w:val="004F4564"/>
    <w:rsid w:val="004F5411"/>
    <w:rsid w:val="004F5A9B"/>
    <w:rsid w:val="004F5B70"/>
    <w:rsid w:val="004F6296"/>
    <w:rsid w:val="004F65FD"/>
    <w:rsid w:val="004F6F57"/>
    <w:rsid w:val="004F715F"/>
    <w:rsid w:val="004F72BC"/>
    <w:rsid w:val="004F744F"/>
    <w:rsid w:val="004F77F8"/>
    <w:rsid w:val="004F7C89"/>
    <w:rsid w:val="004F7E5C"/>
    <w:rsid w:val="004F7F3E"/>
    <w:rsid w:val="0050010A"/>
    <w:rsid w:val="00500215"/>
    <w:rsid w:val="005002D9"/>
    <w:rsid w:val="00500609"/>
    <w:rsid w:val="005006CA"/>
    <w:rsid w:val="00500A1D"/>
    <w:rsid w:val="00501633"/>
    <w:rsid w:val="00501FA9"/>
    <w:rsid w:val="00502227"/>
    <w:rsid w:val="00502688"/>
    <w:rsid w:val="0050309D"/>
    <w:rsid w:val="005035E3"/>
    <w:rsid w:val="00503643"/>
    <w:rsid w:val="005037B8"/>
    <w:rsid w:val="005038EA"/>
    <w:rsid w:val="00503964"/>
    <w:rsid w:val="00503AD1"/>
    <w:rsid w:val="00503D85"/>
    <w:rsid w:val="00505714"/>
    <w:rsid w:val="00505DB0"/>
    <w:rsid w:val="00506090"/>
    <w:rsid w:val="0050636F"/>
    <w:rsid w:val="005069A9"/>
    <w:rsid w:val="00506C76"/>
    <w:rsid w:val="005071F6"/>
    <w:rsid w:val="005077F3"/>
    <w:rsid w:val="00507BA9"/>
    <w:rsid w:val="005101D1"/>
    <w:rsid w:val="00510320"/>
    <w:rsid w:val="0051032F"/>
    <w:rsid w:val="0051056D"/>
    <w:rsid w:val="00510606"/>
    <w:rsid w:val="00510CD6"/>
    <w:rsid w:val="005113D9"/>
    <w:rsid w:val="00511535"/>
    <w:rsid w:val="00511936"/>
    <w:rsid w:val="00511BF1"/>
    <w:rsid w:val="00511CA5"/>
    <w:rsid w:val="00511D50"/>
    <w:rsid w:val="00511E54"/>
    <w:rsid w:val="00511FC9"/>
    <w:rsid w:val="00512076"/>
    <w:rsid w:val="00512543"/>
    <w:rsid w:val="0051268B"/>
    <w:rsid w:val="00512A18"/>
    <w:rsid w:val="005130BB"/>
    <w:rsid w:val="005130FB"/>
    <w:rsid w:val="00513659"/>
    <w:rsid w:val="00513771"/>
    <w:rsid w:val="00513A86"/>
    <w:rsid w:val="00514033"/>
    <w:rsid w:val="005140AA"/>
    <w:rsid w:val="00514854"/>
    <w:rsid w:val="00514B1B"/>
    <w:rsid w:val="00514CA3"/>
    <w:rsid w:val="0051506F"/>
    <w:rsid w:val="005150CE"/>
    <w:rsid w:val="00515958"/>
    <w:rsid w:val="00515EC5"/>
    <w:rsid w:val="00516433"/>
    <w:rsid w:val="005167DB"/>
    <w:rsid w:val="00516950"/>
    <w:rsid w:val="00516C51"/>
    <w:rsid w:val="00517192"/>
    <w:rsid w:val="0051746A"/>
    <w:rsid w:val="00517652"/>
    <w:rsid w:val="0051785F"/>
    <w:rsid w:val="00517E06"/>
    <w:rsid w:val="005201B6"/>
    <w:rsid w:val="0052023D"/>
    <w:rsid w:val="0052080E"/>
    <w:rsid w:val="00520F50"/>
    <w:rsid w:val="00520F9A"/>
    <w:rsid w:val="00520FDD"/>
    <w:rsid w:val="0052125C"/>
    <w:rsid w:val="005214DC"/>
    <w:rsid w:val="0052162B"/>
    <w:rsid w:val="00521D97"/>
    <w:rsid w:val="0052228A"/>
    <w:rsid w:val="005222D3"/>
    <w:rsid w:val="00522683"/>
    <w:rsid w:val="00523133"/>
    <w:rsid w:val="005232E1"/>
    <w:rsid w:val="0052384A"/>
    <w:rsid w:val="00523C21"/>
    <w:rsid w:val="00523DF9"/>
    <w:rsid w:val="00524519"/>
    <w:rsid w:val="00524B8F"/>
    <w:rsid w:val="00525652"/>
    <w:rsid w:val="00526D9A"/>
    <w:rsid w:val="00526FFA"/>
    <w:rsid w:val="0052704A"/>
    <w:rsid w:val="00527550"/>
    <w:rsid w:val="00527592"/>
    <w:rsid w:val="00527904"/>
    <w:rsid w:val="00527B2B"/>
    <w:rsid w:val="00527DDC"/>
    <w:rsid w:val="00530814"/>
    <w:rsid w:val="0053097E"/>
    <w:rsid w:val="00530A66"/>
    <w:rsid w:val="00530DDA"/>
    <w:rsid w:val="00531218"/>
    <w:rsid w:val="0053147B"/>
    <w:rsid w:val="0053191D"/>
    <w:rsid w:val="00531B87"/>
    <w:rsid w:val="00531BA7"/>
    <w:rsid w:val="00531E40"/>
    <w:rsid w:val="0053261A"/>
    <w:rsid w:val="00532978"/>
    <w:rsid w:val="005329FF"/>
    <w:rsid w:val="00532CD3"/>
    <w:rsid w:val="00532CFD"/>
    <w:rsid w:val="00532ED7"/>
    <w:rsid w:val="005330E0"/>
    <w:rsid w:val="00533143"/>
    <w:rsid w:val="00533220"/>
    <w:rsid w:val="00533324"/>
    <w:rsid w:val="0053364B"/>
    <w:rsid w:val="005337CC"/>
    <w:rsid w:val="00534A13"/>
    <w:rsid w:val="0053537B"/>
    <w:rsid w:val="0053539E"/>
    <w:rsid w:val="005355EC"/>
    <w:rsid w:val="00535DC6"/>
    <w:rsid w:val="00535DE7"/>
    <w:rsid w:val="00535E59"/>
    <w:rsid w:val="00536050"/>
    <w:rsid w:val="0053607A"/>
    <w:rsid w:val="00536104"/>
    <w:rsid w:val="0053642D"/>
    <w:rsid w:val="00536514"/>
    <w:rsid w:val="00536BBF"/>
    <w:rsid w:val="00536C3C"/>
    <w:rsid w:val="005370A1"/>
    <w:rsid w:val="00537363"/>
    <w:rsid w:val="00537806"/>
    <w:rsid w:val="00537933"/>
    <w:rsid w:val="00537F7A"/>
    <w:rsid w:val="00540024"/>
    <w:rsid w:val="00540B7E"/>
    <w:rsid w:val="00540D90"/>
    <w:rsid w:val="005416A1"/>
    <w:rsid w:val="005423E8"/>
    <w:rsid w:val="00542D60"/>
    <w:rsid w:val="00542E57"/>
    <w:rsid w:val="0054342D"/>
    <w:rsid w:val="0054393C"/>
    <w:rsid w:val="005439B0"/>
    <w:rsid w:val="00543BC7"/>
    <w:rsid w:val="00543F90"/>
    <w:rsid w:val="00544503"/>
    <w:rsid w:val="00544A85"/>
    <w:rsid w:val="005450BD"/>
    <w:rsid w:val="005450FA"/>
    <w:rsid w:val="00545301"/>
    <w:rsid w:val="0054542F"/>
    <w:rsid w:val="00545761"/>
    <w:rsid w:val="00546625"/>
    <w:rsid w:val="0054710A"/>
    <w:rsid w:val="00547349"/>
    <w:rsid w:val="005475EA"/>
    <w:rsid w:val="0054761E"/>
    <w:rsid w:val="00547B1D"/>
    <w:rsid w:val="00547DF7"/>
    <w:rsid w:val="00550343"/>
    <w:rsid w:val="00550A0C"/>
    <w:rsid w:val="005510F8"/>
    <w:rsid w:val="00551513"/>
    <w:rsid w:val="00551694"/>
    <w:rsid w:val="00551711"/>
    <w:rsid w:val="0055184E"/>
    <w:rsid w:val="005524CA"/>
    <w:rsid w:val="00552CE3"/>
    <w:rsid w:val="005531F1"/>
    <w:rsid w:val="00553456"/>
    <w:rsid w:val="00553652"/>
    <w:rsid w:val="00553722"/>
    <w:rsid w:val="00553ADD"/>
    <w:rsid w:val="005540E5"/>
    <w:rsid w:val="005550CA"/>
    <w:rsid w:val="005551E7"/>
    <w:rsid w:val="00555382"/>
    <w:rsid w:val="00555712"/>
    <w:rsid w:val="00555C1E"/>
    <w:rsid w:val="00557D3E"/>
    <w:rsid w:val="00560150"/>
    <w:rsid w:val="005601C1"/>
    <w:rsid w:val="00560561"/>
    <w:rsid w:val="005605BE"/>
    <w:rsid w:val="00561770"/>
    <w:rsid w:val="00561A42"/>
    <w:rsid w:val="00562204"/>
    <w:rsid w:val="0056376C"/>
    <w:rsid w:val="005637C9"/>
    <w:rsid w:val="00563A02"/>
    <w:rsid w:val="00563A5D"/>
    <w:rsid w:val="00563BC9"/>
    <w:rsid w:val="005641B3"/>
    <w:rsid w:val="0056435C"/>
    <w:rsid w:val="0056499D"/>
    <w:rsid w:val="00564EB0"/>
    <w:rsid w:val="00565112"/>
    <w:rsid w:val="0056522F"/>
    <w:rsid w:val="00565333"/>
    <w:rsid w:val="005659A7"/>
    <w:rsid w:val="00565AA4"/>
    <w:rsid w:val="00565AD6"/>
    <w:rsid w:val="00566147"/>
    <w:rsid w:val="005661E5"/>
    <w:rsid w:val="005668AC"/>
    <w:rsid w:val="0056691B"/>
    <w:rsid w:val="00567597"/>
    <w:rsid w:val="00567718"/>
    <w:rsid w:val="005678E0"/>
    <w:rsid w:val="00567B19"/>
    <w:rsid w:val="00567BE5"/>
    <w:rsid w:val="00567CB6"/>
    <w:rsid w:val="005701AA"/>
    <w:rsid w:val="0057022B"/>
    <w:rsid w:val="00570C23"/>
    <w:rsid w:val="00570DB3"/>
    <w:rsid w:val="00570FB8"/>
    <w:rsid w:val="00570FC9"/>
    <w:rsid w:val="0057115E"/>
    <w:rsid w:val="005711EA"/>
    <w:rsid w:val="005714E6"/>
    <w:rsid w:val="00571539"/>
    <w:rsid w:val="005716B2"/>
    <w:rsid w:val="005717CA"/>
    <w:rsid w:val="00571938"/>
    <w:rsid w:val="005719A9"/>
    <w:rsid w:val="00571F72"/>
    <w:rsid w:val="00571FE8"/>
    <w:rsid w:val="005723B3"/>
    <w:rsid w:val="005724A1"/>
    <w:rsid w:val="00572502"/>
    <w:rsid w:val="005732B3"/>
    <w:rsid w:val="00573C4B"/>
    <w:rsid w:val="0057412E"/>
    <w:rsid w:val="005743D2"/>
    <w:rsid w:val="00574F5B"/>
    <w:rsid w:val="005752AB"/>
    <w:rsid w:val="0057590E"/>
    <w:rsid w:val="00575936"/>
    <w:rsid w:val="0057595B"/>
    <w:rsid w:val="00575B58"/>
    <w:rsid w:val="00575C89"/>
    <w:rsid w:val="00575E49"/>
    <w:rsid w:val="005761F6"/>
    <w:rsid w:val="0057620A"/>
    <w:rsid w:val="00576D3C"/>
    <w:rsid w:val="0057700E"/>
    <w:rsid w:val="005778EE"/>
    <w:rsid w:val="005779DA"/>
    <w:rsid w:val="00577AB1"/>
    <w:rsid w:val="00577F8D"/>
    <w:rsid w:val="00580391"/>
    <w:rsid w:val="005804B2"/>
    <w:rsid w:val="00580547"/>
    <w:rsid w:val="005805B3"/>
    <w:rsid w:val="00580986"/>
    <w:rsid w:val="00580E9A"/>
    <w:rsid w:val="005810FA"/>
    <w:rsid w:val="00581506"/>
    <w:rsid w:val="00581682"/>
    <w:rsid w:val="00581D49"/>
    <w:rsid w:val="005823D5"/>
    <w:rsid w:val="00582EDC"/>
    <w:rsid w:val="0058305C"/>
    <w:rsid w:val="005838C8"/>
    <w:rsid w:val="00583BFA"/>
    <w:rsid w:val="00583C0E"/>
    <w:rsid w:val="005842D5"/>
    <w:rsid w:val="00584534"/>
    <w:rsid w:val="0058461A"/>
    <w:rsid w:val="00584F8A"/>
    <w:rsid w:val="0058513D"/>
    <w:rsid w:val="005854BD"/>
    <w:rsid w:val="005859D0"/>
    <w:rsid w:val="0058683A"/>
    <w:rsid w:val="005869C7"/>
    <w:rsid w:val="0058794C"/>
    <w:rsid w:val="00587B08"/>
    <w:rsid w:val="00587EC4"/>
    <w:rsid w:val="00587ED0"/>
    <w:rsid w:val="0059004C"/>
    <w:rsid w:val="0059066D"/>
    <w:rsid w:val="00590A6A"/>
    <w:rsid w:val="00591285"/>
    <w:rsid w:val="00591342"/>
    <w:rsid w:val="00591B39"/>
    <w:rsid w:val="00591D04"/>
    <w:rsid w:val="005923D1"/>
    <w:rsid w:val="00592B2A"/>
    <w:rsid w:val="00592F01"/>
    <w:rsid w:val="00592FF3"/>
    <w:rsid w:val="005930A7"/>
    <w:rsid w:val="0059336C"/>
    <w:rsid w:val="00593982"/>
    <w:rsid w:val="00593CEB"/>
    <w:rsid w:val="00593E9D"/>
    <w:rsid w:val="00594194"/>
    <w:rsid w:val="005942DF"/>
    <w:rsid w:val="00594302"/>
    <w:rsid w:val="005957C5"/>
    <w:rsid w:val="00595A97"/>
    <w:rsid w:val="00595F7A"/>
    <w:rsid w:val="005963C0"/>
    <w:rsid w:val="005964B9"/>
    <w:rsid w:val="0059677C"/>
    <w:rsid w:val="005967AB"/>
    <w:rsid w:val="0059685F"/>
    <w:rsid w:val="00596900"/>
    <w:rsid w:val="005973BE"/>
    <w:rsid w:val="00597561"/>
    <w:rsid w:val="0059769F"/>
    <w:rsid w:val="00597D99"/>
    <w:rsid w:val="005A0176"/>
    <w:rsid w:val="005A077F"/>
    <w:rsid w:val="005A0B3F"/>
    <w:rsid w:val="005A0D53"/>
    <w:rsid w:val="005A1120"/>
    <w:rsid w:val="005A1177"/>
    <w:rsid w:val="005A21C6"/>
    <w:rsid w:val="005A272F"/>
    <w:rsid w:val="005A2939"/>
    <w:rsid w:val="005A31BB"/>
    <w:rsid w:val="005A339B"/>
    <w:rsid w:val="005A385E"/>
    <w:rsid w:val="005A393B"/>
    <w:rsid w:val="005A3D4A"/>
    <w:rsid w:val="005A433D"/>
    <w:rsid w:val="005A45C9"/>
    <w:rsid w:val="005A45DA"/>
    <w:rsid w:val="005A47FD"/>
    <w:rsid w:val="005A4AB7"/>
    <w:rsid w:val="005A4D1A"/>
    <w:rsid w:val="005A4DE0"/>
    <w:rsid w:val="005A4E5D"/>
    <w:rsid w:val="005A535F"/>
    <w:rsid w:val="005A5371"/>
    <w:rsid w:val="005A57E1"/>
    <w:rsid w:val="005A5B7C"/>
    <w:rsid w:val="005A5DA2"/>
    <w:rsid w:val="005A5E21"/>
    <w:rsid w:val="005A5E88"/>
    <w:rsid w:val="005A5FE4"/>
    <w:rsid w:val="005A5FFD"/>
    <w:rsid w:val="005A6192"/>
    <w:rsid w:val="005A673C"/>
    <w:rsid w:val="005A6776"/>
    <w:rsid w:val="005A68B4"/>
    <w:rsid w:val="005A6A6D"/>
    <w:rsid w:val="005A6F2B"/>
    <w:rsid w:val="005A754E"/>
    <w:rsid w:val="005A7730"/>
    <w:rsid w:val="005B000B"/>
    <w:rsid w:val="005B0442"/>
    <w:rsid w:val="005B06B3"/>
    <w:rsid w:val="005B0910"/>
    <w:rsid w:val="005B0CC9"/>
    <w:rsid w:val="005B0F5A"/>
    <w:rsid w:val="005B19F9"/>
    <w:rsid w:val="005B1CC3"/>
    <w:rsid w:val="005B1E56"/>
    <w:rsid w:val="005B1F85"/>
    <w:rsid w:val="005B23EF"/>
    <w:rsid w:val="005B2958"/>
    <w:rsid w:val="005B3371"/>
    <w:rsid w:val="005B3790"/>
    <w:rsid w:val="005B3F22"/>
    <w:rsid w:val="005B417F"/>
    <w:rsid w:val="005B4B57"/>
    <w:rsid w:val="005B4DA6"/>
    <w:rsid w:val="005B501B"/>
    <w:rsid w:val="005B5806"/>
    <w:rsid w:val="005B59C6"/>
    <w:rsid w:val="005B5A07"/>
    <w:rsid w:val="005B5BD0"/>
    <w:rsid w:val="005B616D"/>
    <w:rsid w:val="005B62DB"/>
    <w:rsid w:val="005B6B6A"/>
    <w:rsid w:val="005B6D48"/>
    <w:rsid w:val="005B7250"/>
    <w:rsid w:val="005B76B0"/>
    <w:rsid w:val="005B76F2"/>
    <w:rsid w:val="005B78AD"/>
    <w:rsid w:val="005B7E30"/>
    <w:rsid w:val="005C00DD"/>
    <w:rsid w:val="005C06E3"/>
    <w:rsid w:val="005C092D"/>
    <w:rsid w:val="005C0936"/>
    <w:rsid w:val="005C0B51"/>
    <w:rsid w:val="005C0C58"/>
    <w:rsid w:val="005C0FDE"/>
    <w:rsid w:val="005C12F2"/>
    <w:rsid w:val="005C1372"/>
    <w:rsid w:val="005C225D"/>
    <w:rsid w:val="005C2587"/>
    <w:rsid w:val="005C2868"/>
    <w:rsid w:val="005C2C98"/>
    <w:rsid w:val="005C2F26"/>
    <w:rsid w:val="005C31FA"/>
    <w:rsid w:val="005C40EB"/>
    <w:rsid w:val="005C43F1"/>
    <w:rsid w:val="005C4441"/>
    <w:rsid w:val="005C46AE"/>
    <w:rsid w:val="005C4EB0"/>
    <w:rsid w:val="005C4EFB"/>
    <w:rsid w:val="005C50BA"/>
    <w:rsid w:val="005C520A"/>
    <w:rsid w:val="005C5527"/>
    <w:rsid w:val="005C5CC9"/>
    <w:rsid w:val="005C5E8A"/>
    <w:rsid w:val="005C61C3"/>
    <w:rsid w:val="005C6213"/>
    <w:rsid w:val="005C6860"/>
    <w:rsid w:val="005C6B28"/>
    <w:rsid w:val="005C75B0"/>
    <w:rsid w:val="005C774D"/>
    <w:rsid w:val="005D029B"/>
    <w:rsid w:val="005D04BA"/>
    <w:rsid w:val="005D0D26"/>
    <w:rsid w:val="005D0D44"/>
    <w:rsid w:val="005D0F9C"/>
    <w:rsid w:val="005D2078"/>
    <w:rsid w:val="005D24DA"/>
    <w:rsid w:val="005D2535"/>
    <w:rsid w:val="005D263A"/>
    <w:rsid w:val="005D358E"/>
    <w:rsid w:val="005D37F4"/>
    <w:rsid w:val="005D3D3F"/>
    <w:rsid w:val="005D4219"/>
    <w:rsid w:val="005D421B"/>
    <w:rsid w:val="005D42A0"/>
    <w:rsid w:val="005D499F"/>
    <w:rsid w:val="005D4F55"/>
    <w:rsid w:val="005D515A"/>
    <w:rsid w:val="005D5283"/>
    <w:rsid w:val="005D57D6"/>
    <w:rsid w:val="005D584D"/>
    <w:rsid w:val="005D59A6"/>
    <w:rsid w:val="005D59BF"/>
    <w:rsid w:val="005D5D00"/>
    <w:rsid w:val="005D5FD5"/>
    <w:rsid w:val="005D6531"/>
    <w:rsid w:val="005D65D3"/>
    <w:rsid w:val="005D68E8"/>
    <w:rsid w:val="005D6A58"/>
    <w:rsid w:val="005D7B8E"/>
    <w:rsid w:val="005D7F1B"/>
    <w:rsid w:val="005E0364"/>
    <w:rsid w:val="005E055D"/>
    <w:rsid w:val="005E0677"/>
    <w:rsid w:val="005E0694"/>
    <w:rsid w:val="005E19EC"/>
    <w:rsid w:val="005E1BE8"/>
    <w:rsid w:val="005E1E44"/>
    <w:rsid w:val="005E1E66"/>
    <w:rsid w:val="005E1FC4"/>
    <w:rsid w:val="005E1FF4"/>
    <w:rsid w:val="005E215E"/>
    <w:rsid w:val="005E23C9"/>
    <w:rsid w:val="005E26B9"/>
    <w:rsid w:val="005E2E5B"/>
    <w:rsid w:val="005E41D1"/>
    <w:rsid w:val="005E44F1"/>
    <w:rsid w:val="005E4A31"/>
    <w:rsid w:val="005E4EF5"/>
    <w:rsid w:val="005E5041"/>
    <w:rsid w:val="005E5761"/>
    <w:rsid w:val="005E5A91"/>
    <w:rsid w:val="005E5EF7"/>
    <w:rsid w:val="005E64F4"/>
    <w:rsid w:val="005E655E"/>
    <w:rsid w:val="005E659D"/>
    <w:rsid w:val="005E65D2"/>
    <w:rsid w:val="005E7CD3"/>
    <w:rsid w:val="005E7CD5"/>
    <w:rsid w:val="005F01E9"/>
    <w:rsid w:val="005F0C2E"/>
    <w:rsid w:val="005F15E2"/>
    <w:rsid w:val="005F19C3"/>
    <w:rsid w:val="005F21B4"/>
    <w:rsid w:val="005F21D7"/>
    <w:rsid w:val="005F266B"/>
    <w:rsid w:val="005F2CE2"/>
    <w:rsid w:val="005F2EA4"/>
    <w:rsid w:val="005F30BF"/>
    <w:rsid w:val="005F3D77"/>
    <w:rsid w:val="005F3FC3"/>
    <w:rsid w:val="005F4272"/>
    <w:rsid w:val="005F439C"/>
    <w:rsid w:val="005F4447"/>
    <w:rsid w:val="005F4602"/>
    <w:rsid w:val="005F4605"/>
    <w:rsid w:val="005F463D"/>
    <w:rsid w:val="005F46B0"/>
    <w:rsid w:val="005F4AC5"/>
    <w:rsid w:val="005F4E5C"/>
    <w:rsid w:val="005F5064"/>
    <w:rsid w:val="005F5B83"/>
    <w:rsid w:val="005F5E59"/>
    <w:rsid w:val="005F66E4"/>
    <w:rsid w:val="005F6CF6"/>
    <w:rsid w:val="005F6FF5"/>
    <w:rsid w:val="005F7276"/>
    <w:rsid w:val="005F73FE"/>
    <w:rsid w:val="005F77A2"/>
    <w:rsid w:val="006003B7"/>
    <w:rsid w:val="00600C1F"/>
    <w:rsid w:val="00601D51"/>
    <w:rsid w:val="00601DC0"/>
    <w:rsid w:val="00602047"/>
    <w:rsid w:val="00602109"/>
    <w:rsid w:val="00602135"/>
    <w:rsid w:val="006023B0"/>
    <w:rsid w:val="006024EE"/>
    <w:rsid w:val="0060264C"/>
    <w:rsid w:val="0060279C"/>
    <w:rsid w:val="006029CA"/>
    <w:rsid w:val="00602C26"/>
    <w:rsid w:val="00603B9E"/>
    <w:rsid w:val="00603BE9"/>
    <w:rsid w:val="00603C51"/>
    <w:rsid w:val="006041DB"/>
    <w:rsid w:val="00604368"/>
    <w:rsid w:val="00604977"/>
    <w:rsid w:val="00605249"/>
    <w:rsid w:val="00605479"/>
    <w:rsid w:val="0060557A"/>
    <w:rsid w:val="0060667E"/>
    <w:rsid w:val="0060712B"/>
    <w:rsid w:val="00607184"/>
    <w:rsid w:val="00607932"/>
    <w:rsid w:val="00607A4B"/>
    <w:rsid w:val="00607B61"/>
    <w:rsid w:val="00607F5E"/>
    <w:rsid w:val="00610114"/>
    <w:rsid w:val="006102FC"/>
    <w:rsid w:val="006103B5"/>
    <w:rsid w:val="00610617"/>
    <w:rsid w:val="00610749"/>
    <w:rsid w:val="006110A9"/>
    <w:rsid w:val="006110E2"/>
    <w:rsid w:val="0061141D"/>
    <w:rsid w:val="00611BE0"/>
    <w:rsid w:val="00611F09"/>
    <w:rsid w:val="006121E3"/>
    <w:rsid w:val="00612C9E"/>
    <w:rsid w:val="00612CBE"/>
    <w:rsid w:val="00612D03"/>
    <w:rsid w:val="00612D59"/>
    <w:rsid w:val="00612E9D"/>
    <w:rsid w:val="006132B8"/>
    <w:rsid w:val="006133D5"/>
    <w:rsid w:val="00613479"/>
    <w:rsid w:val="00613C8E"/>
    <w:rsid w:val="00614236"/>
    <w:rsid w:val="00614B7E"/>
    <w:rsid w:val="00614C49"/>
    <w:rsid w:val="00614EB5"/>
    <w:rsid w:val="00615288"/>
    <w:rsid w:val="006152C8"/>
    <w:rsid w:val="00615478"/>
    <w:rsid w:val="00615898"/>
    <w:rsid w:val="006161CC"/>
    <w:rsid w:val="00616284"/>
    <w:rsid w:val="0061695D"/>
    <w:rsid w:val="00616B9F"/>
    <w:rsid w:val="00616D9A"/>
    <w:rsid w:val="00616F32"/>
    <w:rsid w:val="0061767F"/>
    <w:rsid w:val="00617F50"/>
    <w:rsid w:val="006206D7"/>
    <w:rsid w:val="00620898"/>
    <w:rsid w:val="00620A4E"/>
    <w:rsid w:val="00620EEF"/>
    <w:rsid w:val="00621189"/>
    <w:rsid w:val="0062125A"/>
    <w:rsid w:val="0062153D"/>
    <w:rsid w:val="0062290E"/>
    <w:rsid w:val="006229A1"/>
    <w:rsid w:val="00622F01"/>
    <w:rsid w:val="006246AB"/>
    <w:rsid w:val="0062488F"/>
    <w:rsid w:val="00624C39"/>
    <w:rsid w:val="00624CF5"/>
    <w:rsid w:val="006250A0"/>
    <w:rsid w:val="006255E4"/>
    <w:rsid w:val="006255E9"/>
    <w:rsid w:val="0062572C"/>
    <w:rsid w:val="00625FAF"/>
    <w:rsid w:val="006262B1"/>
    <w:rsid w:val="006265FC"/>
    <w:rsid w:val="00626734"/>
    <w:rsid w:val="00626AA6"/>
    <w:rsid w:val="00626DD5"/>
    <w:rsid w:val="0062704E"/>
    <w:rsid w:val="006277EA"/>
    <w:rsid w:val="00627A8F"/>
    <w:rsid w:val="00627F5C"/>
    <w:rsid w:val="0063058F"/>
    <w:rsid w:val="00630930"/>
    <w:rsid w:val="0063096B"/>
    <w:rsid w:val="00630B16"/>
    <w:rsid w:val="00630F4F"/>
    <w:rsid w:val="0063102E"/>
    <w:rsid w:val="0063105D"/>
    <w:rsid w:val="00631765"/>
    <w:rsid w:val="00631D9E"/>
    <w:rsid w:val="006321F7"/>
    <w:rsid w:val="0063237A"/>
    <w:rsid w:val="006324C1"/>
    <w:rsid w:val="00633022"/>
    <w:rsid w:val="00633044"/>
    <w:rsid w:val="00633140"/>
    <w:rsid w:val="00633610"/>
    <w:rsid w:val="00633796"/>
    <w:rsid w:val="006337DE"/>
    <w:rsid w:val="00633A21"/>
    <w:rsid w:val="00634397"/>
    <w:rsid w:val="00634682"/>
    <w:rsid w:val="00634842"/>
    <w:rsid w:val="0063507E"/>
    <w:rsid w:val="00635367"/>
    <w:rsid w:val="00635930"/>
    <w:rsid w:val="00636230"/>
    <w:rsid w:val="006363E9"/>
    <w:rsid w:val="00636FA3"/>
    <w:rsid w:val="006372BF"/>
    <w:rsid w:val="006372C6"/>
    <w:rsid w:val="00637555"/>
    <w:rsid w:val="006378AB"/>
    <w:rsid w:val="006378CD"/>
    <w:rsid w:val="006378DC"/>
    <w:rsid w:val="00637F74"/>
    <w:rsid w:val="00640311"/>
    <w:rsid w:val="00640538"/>
    <w:rsid w:val="00640CD6"/>
    <w:rsid w:val="006411D0"/>
    <w:rsid w:val="00641773"/>
    <w:rsid w:val="00641C2C"/>
    <w:rsid w:val="00641D32"/>
    <w:rsid w:val="00642136"/>
    <w:rsid w:val="006423BF"/>
    <w:rsid w:val="006426FF"/>
    <w:rsid w:val="0064285B"/>
    <w:rsid w:val="006429A5"/>
    <w:rsid w:val="00642C22"/>
    <w:rsid w:val="0064316E"/>
    <w:rsid w:val="00643D08"/>
    <w:rsid w:val="00643D4B"/>
    <w:rsid w:val="00643E82"/>
    <w:rsid w:val="00643F87"/>
    <w:rsid w:val="00643FC8"/>
    <w:rsid w:val="00644370"/>
    <w:rsid w:val="00644411"/>
    <w:rsid w:val="00644847"/>
    <w:rsid w:val="006449A8"/>
    <w:rsid w:val="00644B03"/>
    <w:rsid w:val="00644CE4"/>
    <w:rsid w:val="006451AF"/>
    <w:rsid w:val="00645BA2"/>
    <w:rsid w:val="00646195"/>
    <w:rsid w:val="00646694"/>
    <w:rsid w:val="00646800"/>
    <w:rsid w:val="00646E68"/>
    <w:rsid w:val="00646E80"/>
    <w:rsid w:val="00646FF4"/>
    <w:rsid w:val="00647046"/>
    <w:rsid w:val="00647108"/>
    <w:rsid w:val="00647661"/>
    <w:rsid w:val="00647696"/>
    <w:rsid w:val="00647AA6"/>
    <w:rsid w:val="00647ACE"/>
    <w:rsid w:val="00647ACF"/>
    <w:rsid w:val="00647B7B"/>
    <w:rsid w:val="00647BD7"/>
    <w:rsid w:val="0065048A"/>
    <w:rsid w:val="006504D4"/>
    <w:rsid w:val="006506D7"/>
    <w:rsid w:val="006508A8"/>
    <w:rsid w:val="006511A5"/>
    <w:rsid w:val="006512AB"/>
    <w:rsid w:val="00651E6E"/>
    <w:rsid w:val="00652024"/>
    <w:rsid w:val="006522CE"/>
    <w:rsid w:val="006523A1"/>
    <w:rsid w:val="00652B57"/>
    <w:rsid w:val="00652DC3"/>
    <w:rsid w:val="00653106"/>
    <w:rsid w:val="00653543"/>
    <w:rsid w:val="0065381A"/>
    <w:rsid w:val="00653A4E"/>
    <w:rsid w:val="00653BD2"/>
    <w:rsid w:val="006543EE"/>
    <w:rsid w:val="0065441F"/>
    <w:rsid w:val="006545DC"/>
    <w:rsid w:val="00654DD3"/>
    <w:rsid w:val="00655544"/>
    <w:rsid w:val="006555ED"/>
    <w:rsid w:val="00655651"/>
    <w:rsid w:val="006556B6"/>
    <w:rsid w:val="0065572C"/>
    <w:rsid w:val="00655982"/>
    <w:rsid w:val="00655A9C"/>
    <w:rsid w:val="00655C52"/>
    <w:rsid w:val="00655F4F"/>
    <w:rsid w:val="00655F69"/>
    <w:rsid w:val="00655F7C"/>
    <w:rsid w:val="00656207"/>
    <w:rsid w:val="0065628A"/>
    <w:rsid w:val="00656676"/>
    <w:rsid w:val="00656C36"/>
    <w:rsid w:val="00656EDA"/>
    <w:rsid w:val="00657020"/>
    <w:rsid w:val="00657049"/>
    <w:rsid w:val="00657901"/>
    <w:rsid w:val="00657FB1"/>
    <w:rsid w:val="00660084"/>
    <w:rsid w:val="00660399"/>
    <w:rsid w:val="006603BA"/>
    <w:rsid w:val="00660DD2"/>
    <w:rsid w:val="00660F8F"/>
    <w:rsid w:val="00661039"/>
    <w:rsid w:val="006628C2"/>
    <w:rsid w:val="00662A68"/>
    <w:rsid w:val="0066332A"/>
    <w:rsid w:val="00663758"/>
    <w:rsid w:val="00663F76"/>
    <w:rsid w:val="00664343"/>
    <w:rsid w:val="006643D3"/>
    <w:rsid w:val="00664676"/>
    <w:rsid w:val="00664C7D"/>
    <w:rsid w:val="0066520E"/>
    <w:rsid w:val="0066563D"/>
    <w:rsid w:val="0066575E"/>
    <w:rsid w:val="006659F9"/>
    <w:rsid w:val="00665C3A"/>
    <w:rsid w:val="00665EFF"/>
    <w:rsid w:val="0066663D"/>
    <w:rsid w:val="0066672C"/>
    <w:rsid w:val="00666D1E"/>
    <w:rsid w:val="00666F1E"/>
    <w:rsid w:val="00670128"/>
    <w:rsid w:val="00670305"/>
    <w:rsid w:val="006704AF"/>
    <w:rsid w:val="006707EB"/>
    <w:rsid w:val="00670C1E"/>
    <w:rsid w:val="00671533"/>
    <w:rsid w:val="00671749"/>
    <w:rsid w:val="006718F7"/>
    <w:rsid w:val="0067202C"/>
    <w:rsid w:val="0067215A"/>
    <w:rsid w:val="006725FA"/>
    <w:rsid w:val="006725FF"/>
    <w:rsid w:val="0067267F"/>
    <w:rsid w:val="00672853"/>
    <w:rsid w:val="00672DAD"/>
    <w:rsid w:val="00673231"/>
    <w:rsid w:val="00673314"/>
    <w:rsid w:val="006738A2"/>
    <w:rsid w:val="00673DC3"/>
    <w:rsid w:val="00674049"/>
    <w:rsid w:val="006742AA"/>
    <w:rsid w:val="0067448B"/>
    <w:rsid w:val="00674699"/>
    <w:rsid w:val="006748F8"/>
    <w:rsid w:val="006752B4"/>
    <w:rsid w:val="006756BB"/>
    <w:rsid w:val="00675B2F"/>
    <w:rsid w:val="00675E02"/>
    <w:rsid w:val="0067666C"/>
    <w:rsid w:val="00676964"/>
    <w:rsid w:val="00676AC7"/>
    <w:rsid w:val="00676B40"/>
    <w:rsid w:val="00676C9B"/>
    <w:rsid w:val="00677F46"/>
    <w:rsid w:val="00680552"/>
    <w:rsid w:val="006809B8"/>
    <w:rsid w:val="00680F93"/>
    <w:rsid w:val="00681223"/>
    <w:rsid w:val="00681281"/>
    <w:rsid w:val="00681A1F"/>
    <w:rsid w:val="00681C79"/>
    <w:rsid w:val="00681C87"/>
    <w:rsid w:val="00682430"/>
    <w:rsid w:val="00682A0C"/>
    <w:rsid w:val="00682AF9"/>
    <w:rsid w:val="00682B8C"/>
    <w:rsid w:val="006839A2"/>
    <w:rsid w:val="00683D8D"/>
    <w:rsid w:val="006840AD"/>
    <w:rsid w:val="00684295"/>
    <w:rsid w:val="006846A5"/>
    <w:rsid w:val="00684E8C"/>
    <w:rsid w:val="006850F7"/>
    <w:rsid w:val="0068538F"/>
    <w:rsid w:val="0068564C"/>
    <w:rsid w:val="0068583E"/>
    <w:rsid w:val="006858D6"/>
    <w:rsid w:val="006858DD"/>
    <w:rsid w:val="00686299"/>
    <w:rsid w:val="0068642E"/>
    <w:rsid w:val="00686597"/>
    <w:rsid w:val="00686904"/>
    <w:rsid w:val="00686AFC"/>
    <w:rsid w:val="00686E55"/>
    <w:rsid w:val="00686F81"/>
    <w:rsid w:val="00687604"/>
    <w:rsid w:val="006876BD"/>
    <w:rsid w:val="00687908"/>
    <w:rsid w:val="00687FA7"/>
    <w:rsid w:val="0069000C"/>
    <w:rsid w:val="006900D6"/>
    <w:rsid w:val="0069062E"/>
    <w:rsid w:val="006909F0"/>
    <w:rsid w:val="00690AC5"/>
    <w:rsid w:val="00691514"/>
    <w:rsid w:val="00691610"/>
    <w:rsid w:val="00691DC3"/>
    <w:rsid w:val="00692252"/>
    <w:rsid w:val="0069256A"/>
    <w:rsid w:val="00692A10"/>
    <w:rsid w:val="00692CC6"/>
    <w:rsid w:val="00692D1B"/>
    <w:rsid w:val="006931A1"/>
    <w:rsid w:val="0069359F"/>
    <w:rsid w:val="00693A9F"/>
    <w:rsid w:val="00693AFE"/>
    <w:rsid w:val="0069441B"/>
    <w:rsid w:val="00694859"/>
    <w:rsid w:val="00694ADF"/>
    <w:rsid w:val="00694DF1"/>
    <w:rsid w:val="00694E63"/>
    <w:rsid w:val="00694FE8"/>
    <w:rsid w:val="006954A9"/>
    <w:rsid w:val="00695522"/>
    <w:rsid w:val="0069555A"/>
    <w:rsid w:val="00695D24"/>
    <w:rsid w:val="00695E48"/>
    <w:rsid w:val="006962AD"/>
    <w:rsid w:val="0069633E"/>
    <w:rsid w:val="00696560"/>
    <w:rsid w:val="0069658C"/>
    <w:rsid w:val="00696D7D"/>
    <w:rsid w:val="006971C5"/>
    <w:rsid w:val="00697217"/>
    <w:rsid w:val="00697624"/>
    <w:rsid w:val="006976B9"/>
    <w:rsid w:val="00697AB9"/>
    <w:rsid w:val="00697D41"/>
    <w:rsid w:val="00697D72"/>
    <w:rsid w:val="006A0189"/>
    <w:rsid w:val="006A0604"/>
    <w:rsid w:val="006A1127"/>
    <w:rsid w:val="006A12F0"/>
    <w:rsid w:val="006A1725"/>
    <w:rsid w:val="006A1CBB"/>
    <w:rsid w:val="006A21A0"/>
    <w:rsid w:val="006A21A2"/>
    <w:rsid w:val="006A222F"/>
    <w:rsid w:val="006A2543"/>
    <w:rsid w:val="006A2792"/>
    <w:rsid w:val="006A298E"/>
    <w:rsid w:val="006A2F72"/>
    <w:rsid w:val="006A2FA7"/>
    <w:rsid w:val="006A3181"/>
    <w:rsid w:val="006A3278"/>
    <w:rsid w:val="006A32C6"/>
    <w:rsid w:val="006A343C"/>
    <w:rsid w:val="006A422A"/>
    <w:rsid w:val="006A451E"/>
    <w:rsid w:val="006A4AD7"/>
    <w:rsid w:val="006A4EF3"/>
    <w:rsid w:val="006A4F10"/>
    <w:rsid w:val="006A55E1"/>
    <w:rsid w:val="006A55FD"/>
    <w:rsid w:val="006A584A"/>
    <w:rsid w:val="006A5B4D"/>
    <w:rsid w:val="006A5E50"/>
    <w:rsid w:val="006A67AB"/>
    <w:rsid w:val="006A6A6A"/>
    <w:rsid w:val="006A6A86"/>
    <w:rsid w:val="006A7301"/>
    <w:rsid w:val="006A731C"/>
    <w:rsid w:val="006A7705"/>
    <w:rsid w:val="006A77E5"/>
    <w:rsid w:val="006A79EE"/>
    <w:rsid w:val="006A7A80"/>
    <w:rsid w:val="006A7A92"/>
    <w:rsid w:val="006A7C32"/>
    <w:rsid w:val="006A7C7D"/>
    <w:rsid w:val="006A7E1B"/>
    <w:rsid w:val="006B021C"/>
    <w:rsid w:val="006B02FA"/>
    <w:rsid w:val="006B0328"/>
    <w:rsid w:val="006B0D5E"/>
    <w:rsid w:val="006B0E34"/>
    <w:rsid w:val="006B0F84"/>
    <w:rsid w:val="006B0FFA"/>
    <w:rsid w:val="006B14AB"/>
    <w:rsid w:val="006B1578"/>
    <w:rsid w:val="006B22D0"/>
    <w:rsid w:val="006B2464"/>
    <w:rsid w:val="006B279C"/>
    <w:rsid w:val="006B3729"/>
    <w:rsid w:val="006B372D"/>
    <w:rsid w:val="006B3757"/>
    <w:rsid w:val="006B4756"/>
    <w:rsid w:val="006B4EFB"/>
    <w:rsid w:val="006B57CC"/>
    <w:rsid w:val="006B5991"/>
    <w:rsid w:val="006B5D01"/>
    <w:rsid w:val="006B6CDC"/>
    <w:rsid w:val="006B6EF0"/>
    <w:rsid w:val="006B7CA1"/>
    <w:rsid w:val="006B7D6B"/>
    <w:rsid w:val="006B7DC1"/>
    <w:rsid w:val="006C048E"/>
    <w:rsid w:val="006C0A2D"/>
    <w:rsid w:val="006C0B22"/>
    <w:rsid w:val="006C1303"/>
    <w:rsid w:val="006C2217"/>
    <w:rsid w:val="006C2758"/>
    <w:rsid w:val="006C27D6"/>
    <w:rsid w:val="006C2A49"/>
    <w:rsid w:val="006C2D18"/>
    <w:rsid w:val="006C2D38"/>
    <w:rsid w:val="006C30F9"/>
    <w:rsid w:val="006C381E"/>
    <w:rsid w:val="006C3C4A"/>
    <w:rsid w:val="006C3FD7"/>
    <w:rsid w:val="006C44E1"/>
    <w:rsid w:val="006C4508"/>
    <w:rsid w:val="006C474C"/>
    <w:rsid w:val="006C4AC1"/>
    <w:rsid w:val="006C4CD0"/>
    <w:rsid w:val="006C55EA"/>
    <w:rsid w:val="006C5604"/>
    <w:rsid w:val="006C5756"/>
    <w:rsid w:val="006C59B8"/>
    <w:rsid w:val="006C5C76"/>
    <w:rsid w:val="006C5E40"/>
    <w:rsid w:val="006C609E"/>
    <w:rsid w:val="006C6257"/>
    <w:rsid w:val="006C65F8"/>
    <w:rsid w:val="006C6CA0"/>
    <w:rsid w:val="006C79F6"/>
    <w:rsid w:val="006D1024"/>
    <w:rsid w:val="006D15B0"/>
    <w:rsid w:val="006D17CF"/>
    <w:rsid w:val="006D1C1A"/>
    <w:rsid w:val="006D1D7E"/>
    <w:rsid w:val="006D1E59"/>
    <w:rsid w:val="006D204B"/>
    <w:rsid w:val="006D26BC"/>
    <w:rsid w:val="006D2ADB"/>
    <w:rsid w:val="006D2B34"/>
    <w:rsid w:val="006D2DB3"/>
    <w:rsid w:val="006D3533"/>
    <w:rsid w:val="006D3EBD"/>
    <w:rsid w:val="006D456C"/>
    <w:rsid w:val="006D486A"/>
    <w:rsid w:val="006D4F52"/>
    <w:rsid w:val="006D53F8"/>
    <w:rsid w:val="006D5452"/>
    <w:rsid w:val="006D5483"/>
    <w:rsid w:val="006D5556"/>
    <w:rsid w:val="006D5A13"/>
    <w:rsid w:val="006D5ABD"/>
    <w:rsid w:val="006D5B39"/>
    <w:rsid w:val="006D5B5A"/>
    <w:rsid w:val="006D5C46"/>
    <w:rsid w:val="006D5C60"/>
    <w:rsid w:val="006D6185"/>
    <w:rsid w:val="006D61F0"/>
    <w:rsid w:val="006D64C6"/>
    <w:rsid w:val="006D6545"/>
    <w:rsid w:val="006D666C"/>
    <w:rsid w:val="006D6AE9"/>
    <w:rsid w:val="006D7325"/>
    <w:rsid w:val="006D74EA"/>
    <w:rsid w:val="006E0FAF"/>
    <w:rsid w:val="006E1208"/>
    <w:rsid w:val="006E16D5"/>
    <w:rsid w:val="006E16FB"/>
    <w:rsid w:val="006E17E8"/>
    <w:rsid w:val="006E1E69"/>
    <w:rsid w:val="006E274C"/>
    <w:rsid w:val="006E28D2"/>
    <w:rsid w:val="006E28E8"/>
    <w:rsid w:val="006E2C22"/>
    <w:rsid w:val="006E382C"/>
    <w:rsid w:val="006E3ACA"/>
    <w:rsid w:val="006E40AF"/>
    <w:rsid w:val="006E470E"/>
    <w:rsid w:val="006E4E7E"/>
    <w:rsid w:val="006E53F9"/>
    <w:rsid w:val="006E55BD"/>
    <w:rsid w:val="006E5776"/>
    <w:rsid w:val="006E581F"/>
    <w:rsid w:val="006E5969"/>
    <w:rsid w:val="006E5987"/>
    <w:rsid w:val="006E5B6F"/>
    <w:rsid w:val="006E623F"/>
    <w:rsid w:val="006E6A71"/>
    <w:rsid w:val="006E6BA5"/>
    <w:rsid w:val="006E6BC6"/>
    <w:rsid w:val="006E6C84"/>
    <w:rsid w:val="006E6DD4"/>
    <w:rsid w:val="006E6F0B"/>
    <w:rsid w:val="006E7766"/>
    <w:rsid w:val="006E77BC"/>
    <w:rsid w:val="006E7FC8"/>
    <w:rsid w:val="006F04BA"/>
    <w:rsid w:val="006F0613"/>
    <w:rsid w:val="006F08DA"/>
    <w:rsid w:val="006F0F01"/>
    <w:rsid w:val="006F1131"/>
    <w:rsid w:val="006F12D2"/>
    <w:rsid w:val="006F17E9"/>
    <w:rsid w:val="006F1C81"/>
    <w:rsid w:val="006F1D47"/>
    <w:rsid w:val="006F239F"/>
    <w:rsid w:val="006F2AA9"/>
    <w:rsid w:val="006F2B07"/>
    <w:rsid w:val="006F3046"/>
    <w:rsid w:val="006F30BC"/>
    <w:rsid w:val="006F320F"/>
    <w:rsid w:val="006F3717"/>
    <w:rsid w:val="006F3822"/>
    <w:rsid w:val="006F3BFF"/>
    <w:rsid w:val="006F3D73"/>
    <w:rsid w:val="006F4532"/>
    <w:rsid w:val="006F4755"/>
    <w:rsid w:val="006F4BD3"/>
    <w:rsid w:val="006F4BE4"/>
    <w:rsid w:val="006F4DDB"/>
    <w:rsid w:val="006F50B6"/>
    <w:rsid w:val="006F529E"/>
    <w:rsid w:val="006F545D"/>
    <w:rsid w:val="006F5D72"/>
    <w:rsid w:val="006F5F12"/>
    <w:rsid w:val="006F62A4"/>
    <w:rsid w:val="006F6624"/>
    <w:rsid w:val="006F6E53"/>
    <w:rsid w:val="006F6F10"/>
    <w:rsid w:val="006F7430"/>
    <w:rsid w:val="006F7A0F"/>
    <w:rsid w:val="006F7E5B"/>
    <w:rsid w:val="0070017F"/>
    <w:rsid w:val="007006B3"/>
    <w:rsid w:val="00701073"/>
    <w:rsid w:val="0070145C"/>
    <w:rsid w:val="0070181D"/>
    <w:rsid w:val="007026C6"/>
    <w:rsid w:val="00703240"/>
    <w:rsid w:val="00703454"/>
    <w:rsid w:val="00703BD8"/>
    <w:rsid w:val="00703F08"/>
    <w:rsid w:val="00703FFD"/>
    <w:rsid w:val="0070409D"/>
    <w:rsid w:val="00704469"/>
    <w:rsid w:val="00704787"/>
    <w:rsid w:val="00704902"/>
    <w:rsid w:val="0070497A"/>
    <w:rsid w:val="00704C35"/>
    <w:rsid w:val="00705353"/>
    <w:rsid w:val="00705411"/>
    <w:rsid w:val="00705783"/>
    <w:rsid w:val="00705922"/>
    <w:rsid w:val="0070615D"/>
    <w:rsid w:val="007064EA"/>
    <w:rsid w:val="0070682B"/>
    <w:rsid w:val="00706928"/>
    <w:rsid w:val="00706E2F"/>
    <w:rsid w:val="007070D5"/>
    <w:rsid w:val="00707500"/>
    <w:rsid w:val="00707E3B"/>
    <w:rsid w:val="0071043E"/>
    <w:rsid w:val="007104E4"/>
    <w:rsid w:val="0071078F"/>
    <w:rsid w:val="00710A40"/>
    <w:rsid w:val="00710DA0"/>
    <w:rsid w:val="00710F4F"/>
    <w:rsid w:val="00710F53"/>
    <w:rsid w:val="00711156"/>
    <w:rsid w:val="00711225"/>
    <w:rsid w:val="00711864"/>
    <w:rsid w:val="00711E1A"/>
    <w:rsid w:val="00712205"/>
    <w:rsid w:val="00712785"/>
    <w:rsid w:val="00713462"/>
    <w:rsid w:val="0071388B"/>
    <w:rsid w:val="00713941"/>
    <w:rsid w:val="007139D5"/>
    <w:rsid w:val="00713B2F"/>
    <w:rsid w:val="00713B71"/>
    <w:rsid w:val="00713D27"/>
    <w:rsid w:val="00713E92"/>
    <w:rsid w:val="00713FDB"/>
    <w:rsid w:val="00714EF3"/>
    <w:rsid w:val="00715DF4"/>
    <w:rsid w:val="0071608C"/>
    <w:rsid w:val="00716090"/>
    <w:rsid w:val="007164E6"/>
    <w:rsid w:val="007166B2"/>
    <w:rsid w:val="00716C79"/>
    <w:rsid w:val="00716E00"/>
    <w:rsid w:val="00717787"/>
    <w:rsid w:val="00717BE1"/>
    <w:rsid w:val="00717C00"/>
    <w:rsid w:val="0072005D"/>
    <w:rsid w:val="0072053B"/>
    <w:rsid w:val="007211E6"/>
    <w:rsid w:val="0072191E"/>
    <w:rsid w:val="00721AA6"/>
    <w:rsid w:val="00722119"/>
    <w:rsid w:val="00722183"/>
    <w:rsid w:val="00722AD2"/>
    <w:rsid w:val="00722E1C"/>
    <w:rsid w:val="0072314E"/>
    <w:rsid w:val="0072393E"/>
    <w:rsid w:val="007239AE"/>
    <w:rsid w:val="00724F61"/>
    <w:rsid w:val="00725098"/>
    <w:rsid w:val="007251E6"/>
    <w:rsid w:val="00725215"/>
    <w:rsid w:val="0072526B"/>
    <w:rsid w:val="00725339"/>
    <w:rsid w:val="00725365"/>
    <w:rsid w:val="0072548C"/>
    <w:rsid w:val="00725B98"/>
    <w:rsid w:val="00726546"/>
    <w:rsid w:val="00726577"/>
    <w:rsid w:val="0072723E"/>
    <w:rsid w:val="007272D3"/>
    <w:rsid w:val="00727608"/>
    <w:rsid w:val="0072763B"/>
    <w:rsid w:val="00727D10"/>
    <w:rsid w:val="00727F46"/>
    <w:rsid w:val="007301FD"/>
    <w:rsid w:val="0073034E"/>
    <w:rsid w:val="00730A49"/>
    <w:rsid w:val="00730B65"/>
    <w:rsid w:val="00730D3B"/>
    <w:rsid w:val="00731131"/>
    <w:rsid w:val="007315E4"/>
    <w:rsid w:val="00731E32"/>
    <w:rsid w:val="0073263A"/>
    <w:rsid w:val="007326AA"/>
    <w:rsid w:val="007332E1"/>
    <w:rsid w:val="0073351A"/>
    <w:rsid w:val="00733672"/>
    <w:rsid w:val="007336CB"/>
    <w:rsid w:val="00733F14"/>
    <w:rsid w:val="00734284"/>
    <w:rsid w:val="00734313"/>
    <w:rsid w:val="00734547"/>
    <w:rsid w:val="0073478E"/>
    <w:rsid w:val="00734859"/>
    <w:rsid w:val="00734E55"/>
    <w:rsid w:val="00734F8A"/>
    <w:rsid w:val="00734F97"/>
    <w:rsid w:val="00734F9F"/>
    <w:rsid w:val="007350A6"/>
    <w:rsid w:val="0073537B"/>
    <w:rsid w:val="00735887"/>
    <w:rsid w:val="00736769"/>
    <w:rsid w:val="00736A90"/>
    <w:rsid w:val="00736E14"/>
    <w:rsid w:val="00736FBA"/>
    <w:rsid w:val="00737055"/>
    <w:rsid w:val="0073752E"/>
    <w:rsid w:val="0073772E"/>
    <w:rsid w:val="00737B47"/>
    <w:rsid w:val="007405F9"/>
    <w:rsid w:val="0074103E"/>
    <w:rsid w:val="007411AE"/>
    <w:rsid w:val="0074127E"/>
    <w:rsid w:val="0074142B"/>
    <w:rsid w:val="00741AF1"/>
    <w:rsid w:val="00741C13"/>
    <w:rsid w:val="00741DCE"/>
    <w:rsid w:val="007423ED"/>
    <w:rsid w:val="00742443"/>
    <w:rsid w:val="0074258D"/>
    <w:rsid w:val="007429F1"/>
    <w:rsid w:val="0074395B"/>
    <w:rsid w:val="00743BAC"/>
    <w:rsid w:val="00743C5D"/>
    <w:rsid w:val="007442BB"/>
    <w:rsid w:val="00744389"/>
    <w:rsid w:val="007447F0"/>
    <w:rsid w:val="007457D4"/>
    <w:rsid w:val="00745E92"/>
    <w:rsid w:val="007463C5"/>
    <w:rsid w:val="00746585"/>
    <w:rsid w:val="00746846"/>
    <w:rsid w:val="00746A3B"/>
    <w:rsid w:val="00746B6A"/>
    <w:rsid w:val="00746BEB"/>
    <w:rsid w:val="00746D14"/>
    <w:rsid w:val="00746DBF"/>
    <w:rsid w:val="00746DE3"/>
    <w:rsid w:val="00746ED5"/>
    <w:rsid w:val="00747175"/>
    <w:rsid w:val="0074768B"/>
    <w:rsid w:val="00747762"/>
    <w:rsid w:val="00747B36"/>
    <w:rsid w:val="00747C69"/>
    <w:rsid w:val="00747F69"/>
    <w:rsid w:val="007502A5"/>
    <w:rsid w:val="0075064D"/>
    <w:rsid w:val="00750A8D"/>
    <w:rsid w:val="00750C4B"/>
    <w:rsid w:val="00750FB5"/>
    <w:rsid w:val="007510C3"/>
    <w:rsid w:val="0075185A"/>
    <w:rsid w:val="007519B5"/>
    <w:rsid w:val="00751A58"/>
    <w:rsid w:val="00751C88"/>
    <w:rsid w:val="00751E3F"/>
    <w:rsid w:val="0075243E"/>
    <w:rsid w:val="00752445"/>
    <w:rsid w:val="007524DE"/>
    <w:rsid w:val="0075262E"/>
    <w:rsid w:val="007529B5"/>
    <w:rsid w:val="00752A1A"/>
    <w:rsid w:val="00752C3F"/>
    <w:rsid w:val="00752E3B"/>
    <w:rsid w:val="007530EE"/>
    <w:rsid w:val="007535A1"/>
    <w:rsid w:val="00754A8A"/>
    <w:rsid w:val="00754ED2"/>
    <w:rsid w:val="0075589C"/>
    <w:rsid w:val="007558E7"/>
    <w:rsid w:val="00755BE6"/>
    <w:rsid w:val="00755E7C"/>
    <w:rsid w:val="00756245"/>
    <w:rsid w:val="007563E8"/>
    <w:rsid w:val="00756F05"/>
    <w:rsid w:val="00757278"/>
    <w:rsid w:val="0075727F"/>
    <w:rsid w:val="007573FE"/>
    <w:rsid w:val="007578A9"/>
    <w:rsid w:val="00757964"/>
    <w:rsid w:val="007603DE"/>
    <w:rsid w:val="007604D6"/>
    <w:rsid w:val="00760C5E"/>
    <w:rsid w:val="007614D0"/>
    <w:rsid w:val="00761EEB"/>
    <w:rsid w:val="007620C4"/>
    <w:rsid w:val="00762238"/>
    <w:rsid w:val="00762431"/>
    <w:rsid w:val="007624B8"/>
    <w:rsid w:val="007624D1"/>
    <w:rsid w:val="00762677"/>
    <w:rsid w:val="00762681"/>
    <w:rsid w:val="00762A06"/>
    <w:rsid w:val="00762B03"/>
    <w:rsid w:val="0076304B"/>
    <w:rsid w:val="0076397A"/>
    <w:rsid w:val="007639FD"/>
    <w:rsid w:val="00763A8C"/>
    <w:rsid w:val="00764178"/>
    <w:rsid w:val="00764579"/>
    <w:rsid w:val="0076458E"/>
    <w:rsid w:val="0076467E"/>
    <w:rsid w:val="00764680"/>
    <w:rsid w:val="00764CD7"/>
    <w:rsid w:val="00765165"/>
    <w:rsid w:val="007661A1"/>
    <w:rsid w:val="007664A6"/>
    <w:rsid w:val="007665D6"/>
    <w:rsid w:val="007665E6"/>
    <w:rsid w:val="007667A6"/>
    <w:rsid w:val="007667CE"/>
    <w:rsid w:val="00766D52"/>
    <w:rsid w:val="00766ECE"/>
    <w:rsid w:val="00767063"/>
    <w:rsid w:val="0076708B"/>
    <w:rsid w:val="00767A3F"/>
    <w:rsid w:val="00767E65"/>
    <w:rsid w:val="00770118"/>
    <w:rsid w:val="00770B07"/>
    <w:rsid w:val="00770F43"/>
    <w:rsid w:val="007711AC"/>
    <w:rsid w:val="0077146D"/>
    <w:rsid w:val="007715DA"/>
    <w:rsid w:val="00771C5F"/>
    <w:rsid w:val="00771CFB"/>
    <w:rsid w:val="0077240B"/>
    <w:rsid w:val="00772A24"/>
    <w:rsid w:val="00772AEB"/>
    <w:rsid w:val="007730BD"/>
    <w:rsid w:val="007732A0"/>
    <w:rsid w:val="007734F7"/>
    <w:rsid w:val="00774AD1"/>
    <w:rsid w:val="00774BBE"/>
    <w:rsid w:val="00775030"/>
    <w:rsid w:val="007756FC"/>
    <w:rsid w:val="00775A42"/>
    <w:rsid w:val="00775AFE"/>
    <w:rsid w:val="00775CEB"/>
    <w:rsid w:val="0077698B"/>
    <w:rsid w:val="00777098"/>
    <w:rsid w:val="007771FB"/>
    <w:rsid w:val="007778C8"/>
    <w:rsid w:val="007779DD"/>
    <w:rsid w:val="00777D36"/>
    <w:rsid w:val="007802AC"/>
    <w:rsid w:val="007804A3"/>
    <w:rsid w:val="0078099D"/>
    <w:rsid w:val="00780C97"/>
    <w:rsid w:val="00781019"/>
    <w:rsid w:val="00781054"/>
    <w:rsid w:val="00781543"/>
    <w:rsid w:val="00781596"/>
    <w:rsid w:val="00781696"/>
    <w:rsid w:val="00781909"/>
    <w:rsid w:val="0078272B"/>
    <w:rsid w:val="0078292F"/>
    <w:rsid w:val="007829C3"/>
    <w:rsid w:val="00782B08"/>
    <w:rsid w:val="00782C82"/>
    <w:rsid w:val="00782FE4"/>
    <w:rsid w:val="00783425"/>
    <w:rsid w:val="00783595"/>
    <w:rsid w:val="00783681"/>
    <w:rsid w:val="007838CF"/>
    <w:rsid w:val="00783928"/>
    <w:rsid w:val="00783A84"/>
    <w:rsid w:val="00783BA8"/>
    <w:rsid w:val="00783F69"/>
    <w:rsid w:val="007841E4"/>
    <w:rsid w:val="0078425C"/>
    <w:rsid w:val="007849E4"/>
    <w:rsid w:val="00784C9A"/>
    <w:rsid w:val="00784CEB"/>
    <w:rsid w:val="00784F02"/>
    <w:rsid w:val="00785023"/>
    <w:rsid w:val="0078546A"/>
    <w:rsid w:val="00785533"/>
    <w:rsid w:val="00785823"/>
    <w:rsid w:val="00785CA8"/>
    <w:rsid w:val="00785E7E"/>
    <w:rsid w:val="0078698E"/>
    <w:rsid w:val="007869A2"/>
    <w:rsid w:val="00786B72"/>
    <w:rsid w:val="007871DE"/>
    <w:rsid w:val="00787822"/>
    <w:rsid w:val="00787DF8"/>
    <w:rsid w:val="00790172"/>
    <w:rsid w:val="007903AE"/>
    <w:rsid w:val="00790585"/>
    <w:rsid w:val="00790C52"/>
    <w:rsid w:val="00792577"/>
    <w:rsid w:val="0079294B"/>
    <w:rsid w:val="00792D4D"/>
    <w:rsid w:val="00792DA7"/>
    <w:rsid w:val="00792F89"/>
    <w:rsid w:val="00793A3E"/>
    <w:rsid w:val="007940AE"/>
    <w:rsid w:val="007943CA"/>
    <w:rsid w:val="0079494E"/>
    <w:rsid w:val="00794BBC"/>
    <w:rsid w:val="00794CFD"/>
    <w:rsid w:val="00794E24"/>
    <w:rsid w:val="00795131"/>
    <w:rsid w:val="007955D8"/>
    <w:rsid w:val="00795603"/>
    <w:rsid w:val="007956BC"/>
    <w:rsid w:val="00795B5B"/>
    <w:rsid w:val="00795C91"/>
    <w:rsid w:val="00796054"/>
    <w:rsid w:val="0079637C"/>
    <w:rsid w:val="00796A07"/>
    <w:rsid w:val="00796A0D"/>
    <w:rsid w:val="00796A28"/>
    <w:rsid w:val="00796B0D"/>
    <w:rsid w:val="007971D0"/>
    <w:rsid w:val="00797532"/>
    <w:rsid w:val="00797BD2"/>
    <w:rsid w:val="00797F04"/>
    <w:rsid w:val="007A01E6"/>
    <w:rsid w:val="007A04E2"/>
    <w:rsid w:val="007A0644"/>
    <w:rsid w:val="007A0957"/>
    <w:rsid w:val="007A10F9"/>
    <w:rsid w:val="007A11B3"/>
    <w:rsid w:val="007A1312"/>
    <w:rsid w:val="007A1D0B"/>
    <w:rsid w:val="007A1F08"/>
    <w:rsid w:val="007A2607"/>
    <w:rsid w:val="007A2751"/>
    <w:rsid w:val="007A2BD7"/>
    <w:rsid w:val="007A2E63"/>
    <w:rsid w:val="007A2F7A"/>
    <w:rsid w:val="007A33B9"/>
    <w:rsid w:val="007A3581"/>
    <w:rsid w:val="007A3999"/>
    <w:rsid w:val="007A39BC"/>
    <w:rsid w:val="007A3AD2"/>
    <w:rsid w:val="007A436F"/>
    <w:rsid w:val="007A4C02"/>
    <w:rsid w:val="007A4F4E"/>
    <w:rsid w:val="007A4FC4"/>
    <w:rsid w:val="007A52A6"/>
    <w:rsid w:val="007A57EA"/>
    <w:rsid w:val="007A5B95"/>
    <w:rsid w:val="007A5FF9"/>
    <w:rsid w:val="007A6A93"/>
    <w:rsid w:val="007A7079"/>
    <w:rsid w:val="007A794A"/>
    <w:rsid w:val="007A7A8B"/>
    <w:rsid w:val="007B0215"/>
    <w:rsid w:val="007B0474"/>
    <w:rsid w:val="007B057A"/>
    <w:rsid w:val="007B0596"/>
    <w:rsid w:val="007B09D7"/>
    <w:rsid w:val="007B1683"/>
    <w:rsid w:val="007B201C"/>
    <w:rsid w:val="007B2261"/>
    <w:rsid w:val="007B22CB"/>
    <w:rsid w:val="007B27E6"/>
    <w:rsid w:val="007B284E"/>
    <w:rsid w:val="007B2CCD"/>
    <w:rsid w:val="007B33C8"/>
    <w:rsid w:val="007B352D"/>
    <w:rsid w:val="007B3C2E"/>
    <w:rsid w:val="007B42A8"/>
    <w:rsid w:val="007B48AC"/>
    <w:rsid w:val="007B49CD"/>
    <w:rsid w:val="007B54C1"/>
    <w:rsid w:val="007B56A9"/>
    <w:rsid w:val="007B5853"/>
    <w:rsid w:val="007B593B"/>
    <w:rsid w:val="007B5A46"/>
    <w:rsid w:val="007B5C1A"/>
    <w:rsid w:val="007B5D73"/>
    <w:rsid w:val="007B5F3E"/>
    <w:rsid w:val="007B61C0"/>
    <w:rsid w:val="007B6371"/>
    <w:rsid w:val="007B6AD6"/>
    <w:rsid w:val="007B771B"/>
    <w:rsid w:val="007B771F"/>
    <w:rsid w:val="007B7B02"/>
    <w:rsid w:val="007C00EE"/>
    <w:rsid w:val="007C03B0"/>
    <w:rsid w:val="007C0692"/>
    <w:rsid w:val="007C157F"/>
    <w:rsid w:val="007C1BC2"/>
    <w:rsid w:val="007C1C90"/>
    <w:rsid w:val="007C1CBE"/>
    <w:rsid w:val="007C1FEB"/>
    <w:rsid w:val="007C223A"/>
    <w:rsid w:val="007C229C"/>
    <w:rsid w:val="007C26AC"/>
    <w:rsid w:val="007C2A42"/>
    <w:rsid w:val="007C2C33"/>
    <w:rsid w:val="007C2E5E"/>
    <w:rsid w:val="007C2F9B"/>
    <w:rsid w:val="007C322A"/>
    <w:rsid w:val="007C33AA"/>
    <w:rsid w:val="007C3761"/>
    <w:rsid w:val="007C3768"/>
    <w:rsid w:val="007C425C"/>
    <w:rsid w:val="007C4459"/>
    <w:rsid w:val="007C490D"/>
    <w:rsid w:val="007C4A3C"/>
    <w:rsid w:val="007C4BAB"/>
    <w:rsid w:val="007C4C43"/>
    <w:rsid w:val="007C4C4B"/>
    <w:rsid w:val="007C4E7A"/>
    <w:rsid w:val="007C51F0"/>
    <w:rsid w:val="007C626C"/>
    <w:rsid w:val="007C65EA"/>
    <w:rsid w:val="007C6D43"/>
    <w:rsid w:val="007C6E07"/>
    <w:rsid w:val="007C726B"/>
    <w:rsid w:val="007C7E1A"/>
    <w:rsid w:val="007C7F3F"/>
    <w:rsid w:val="007D05B4"/>
    <w:rsid w:val="007D0BED"/>
    <w:rsid w:val="007D0D47"/>
    <w:rsid w:val="007D0DBA"/>
    <w:rsid w:val="007D12B0"/>
    <w:rsid w:val="007D19D0"/>
    <w:rsid w:val="007D1E30"/>
    <w:rsid w:val="007D21B1"/>
    <w:rsid w:val="007D28D6"/>
    <w:rsid w:val="007D2A34"/>
    <w:rsid w:val="007D2B6C"/>
    <w:rsid w:val="007D2C27"/>
    <w:rsid w:val="007D2F72"/>
    <w:rsid w:val="007D3010"/>
    <w:rsid w:val="007D35D5"/>
    <w:rsid w:val="007D4700"/>
    <w:rsid w:val="007D4DB0"/>
    <w:rsid w:val="007D5200"/>
    <w:rsid w:val="007D529B"/>
    <w:rsid w:val="007D554B"/>
    <w:rsid w:val="007D5D93"/>
    <w:rsid w:val="007D5DD2"/>
    <w:rsid w:val="007D6600"/>
    <w:rsid w:val="007D69C6"/>
    <w:rsid w:val="007D6AE0"/>
    <w:rsid w:val="007D6B37"/>
    <w:rsid w:val="007D6C32"/>
    <w:rsid w:val="007D6DAB"/>
    <w:rsid w:val="007D6DF0"/>
    <w:rsid w:val="007D7174"/>
    <w:rsid w:val="007D76D3"/>
    <w:rsid w:val="007D79D9"/>
    <w:rsid w:val="007D7E5D"/>
    <w:rsid w:val="007D7F01"/>
    <w:rsid w:val="007D7F21"/>
    <w:rsid w:val="007E03E9"/>
    <w:rsid w:val="007E0464"/>
    <w:rsid w:val="007E04AA"/>
    <w:rsid w:val="007E09CA"/>
    <w:rsid w:val="007E0B01"/>
    <w:rsid w:val="007E0E5D"/>
    <w:rsid w:val="007E1049"/>
    <w:rsid w:val="007E122D"/>
    <w:rsid w:val="007E1BBF"/>
    <w:rsid w:val="007E1BFF"/>
    <w:rsid w:val="007E1E0B"/>
    <w:rsid w:val="007E228D"/>
    <w:rsid w:val="007E23B1"/>
    <w:rsid w:val="007E2486"/>
    <w:rsid w:val="007E3396"/>
    <w:rsid w:val="007E34E3"/>
    <w:rsid w:val="007E37AE"/>
    <w:rsid w:val="007E39B8"/>
    <w:rsid w:val="007E39FC"/>
    <w:rsid w:val="007E3DC2"/>
    <w:rsid w:val="007E3E1C"/>
    <w:rsid w:val="007E41E3"/>
    <w:rsid w:val="007E467E"/>
    <w:rsid w:val="007E47C4"/>
    <w:rsid w:val="007E4947"/>
    <w:rsid w:val="007E4950"/>
    <w:rsid w:val="007E4BEE"/>
    <w:rsid w:val="007E4FAF"/>
    <w:rsid w:val="007E50FF"/>
    <w:rsid w:val="007E529D"/>
    <w:rsid w:val="007E5BB0"/>
    <w:rsid w:val="007E63D9"/>
    <w:rsid w:val="007E6768"/>
    <w:rsid w:val="007E689D"/>
    <w:rsid w:val="007E6931"/>
    <w:rsid w:val="007E6BD1"/>
    <w:rsid w:val="007E6BF8"/>
    <w:rsid w:val="007E77D6"/>
    <w:rsid w:val="007E7DD1"/>
    <w:rsid w:val="007F073B"/>
    <w:rsid w:val="007F1846"/>
    <w:rsid w:val="007F25A1"/>
    <w:rsid w:val="007F2BC0"/>
    <w:rsid w:val="007F2CCB"/>
    <w:rsid w:val="007F2DBB"/>
    <w:rsid w:val="007F2E08"/>
    <w:rsid w:val="007F3655"/>
    <w:rsid w:val="007F392A"/>
    <w:rsid w:val="007F3B48"/>
    <w:rsid w:val="007F3B93"/>
    <w:rsid w:val="007F3CCB"/>
    <w:rsid w:val="007F4C5B"/>
    <w:rsid w:val="007F5F39"/>
    <w:rsid w:val="007F63FF"/>
    <w:rsid w:val="007F6664"/>
    <w:rsid w:val="007F6968"/>
    <w:rsid w:val="007F69D5"/>
    <w:rsid w:val="007F6FC0"/>
    <w:rsid w:val="007F7219"/>
    <w:rsid w:val="007F772B"/>
    <w:rsid w:val="007F7766"/>
    <w:rsid w:val="007F7E66"/>
    <w:rsid w:val="0080019C"/>
    <w:rsid w:val="008008FC"/>
    <w:rsid w:val="0080090F"/>
    <w:rsid w:val="00800EBB"/>
    <w:rsid w:val="00801ABF"/>
    <w:rsid w:val="00801C6E"/>
    <w:rsid w:val="00801F29"/>
    <w:rsid w:val="0080210A"/>
    <w:rsid w:val="008028C2"/>
    <w:rsid w:val="00802BF5"/>
    <w:rsid w:val="00802C40"/>
    <w:rsid w:val="0080313A"/>
    <w:rsid w:val="0080319F"/>
    <w:rsid w:val="00803611"/>
    <w:rsid w:val="00803BB7"/>
    <w:rsid w:val="00803BD0"/>
    <w:rsid w:val="00803D55"/>
    <w:rsid w:val="008041EF"/>
    <w:rsid w:val="00804B44"/>
    <w:rsid w:val="00804BFE"/>
    <w:rsid w:val="00805B04"/>
    <w:rsid w:val="00805BF9"/>
    <w:rsid w:val="00805C72"/>
    <w:rsid w:val="00805DE4"/>
    <w:rsid w:val="00805F56"/>
    <w:rsid w:val="00806258"/>
    <w:rsid w:val="008062E5"/>
    <w:rsid w:val="008063CF"/>
    <w:rsid w:val="0080675D"/>
    <w:rsid w:val="00806AD4"/>
    <w:rsid w:val="00806B6D"/>
    <w:rsid w:val="00807756"/>
    <w:rsid w:val="00807C12"/>
    <w:rsid w:val="00810389"/>
    <w:rsid w:val="0081046E"/>
    <w:rsid w:val="0081049B"/>
    <w:rsid w:val="008106F1"/>
    <w:rsid w:val="00810D85"/>
    <w:rsid w:val="008110CD"/>
    <w:rsid w:val="0081208F"/>
    <w:rsid w:val="0081222D"/>
    <w:rsid w:val="00812ED5"/>
    <w:rsid w:val="00813A45"/>
    <w:rsid w:val="00813AE9"/>
    <w:rsid w:val="00814221"/>
    <w:rsid w:val="0081428E"/>
    <w:rsid w:val="008144DB"/>
    <w:rsid w:val="00814905"/>
    <w:rsid w:val="00814A80"/>
    <w:rsid w:val="008151DC"/>
    <w:rsid w:val="0081552C"/>
    <w:rsid w:val="00815635"/>
    <w:rsid w:val="008158D7"/>
    <w:rsid w:val="00815905"/>
    <w:rsid w:val="00815F5B"/>
    <w:rsid w:val="00816AE1"/>
    <w:rsid w:val="0081719D"/>
    <w:rsid w:val="0081788C"/>
    <w:rsid w:val="00820079"/>
    <w:rsid w:val="008207FE"/>
    <w:rsid w:val="00820BD0"/>
    <w:rsid w:val="008210DB"/>
    <w:rsid w:val="00821602"/>
    <w:rsid w:val="00821645"/>
    <w:rsid w:val="00821867"/>
    <w:rsid w:val="00821F82"/>
    <w:rsid w:val="00822F6B"/>
    <w:rsid w:val="00822FF2"/>
    <w:rsid w:val="008232B4"/>
    <w:rsid w:val="00823674"/>
    <w:rsid w:val="008237CC"/>
    <w:rsid w:val="00823935"/>
    <w:rsid w:val="00823CFC"/>
    <w:rsid w:val="00823D4B"/>
    <w:rsid w:val="0082468E"/>
    <w:rsid w:val="00824B34"/>
    <w:rsid w:val="00825175"/>
    <w:rsid w:val="00825BA0"/>
    <w:rsid w:val="008261BE"/>
    <w:rsid w:val="008267A1"/>
    <w:rsid w:val="00826BDB"/>
    <w:rsid w:val="00826D3F"/>
    <w:rsid w:val="00826E88"/>
    <w:rsid w:val="00827D66"/>
    <w:rsid w:val="008300A7"/>
    <w:rsid w:val="0083054F"/>
    <w:rsid w:val="008305C3"/>
    <w:rsid w:val="00830716"/>
    <w:rsid w:val="00830A9A"/>
    <w:rsid w:val="00830C5D"/>
    <w:rsid w:val="00831225"/>
    <w:rsid w:val="008313D3"/>
    <w:rsid w:val="00831CA1"/>
    <w:rsid w:val="00831DC2"/>
    <w:rsid w:val="00831F20"/>
    <w:rsid w:val="008323A9"/>
    <w:rsid w:val="00832812"/>
    <w:rsid w:val="00832C3E"/>
    <w:rsid w:val="00833141"/>
    <w:rsid w:val="00833220"/>
    <w:rsid w:val="00833BF1"/>
    <w:rsid w:val="00833D30"/>
    <w:rsid w:val="00834042"/>
    <w:rsid w:val="008342C7"/>
    <w:rsid w:val="0083443D"/>
    <w:rsid w:val="008346C0"/>
    <w:rsid w:val="00835B40"/>
    <w:rsid w:val="0083612C"/>
    <w:rsid w:val="0083687E"/>
    <w:rsid w:val="00836BF2"/>
    <w:rsid w:val="00837A5F"/>
    <w:rsid w:val="00837E77"/>
    <w:rsid w:val="00837E92"/>
    <w:rsid w:val="00840199"/>
    <w:rsid w:val="008404FC"/>
    <w:rsid w:val="00840961"/>
    <w:rsid w:val="00840C83"/>
    <w:rsid w:val="00841197"/>
    <w:rsid w:val="00841520"/>
    <w:rsid w:val="008418AE"/>
    <w:rsid w:val="00841AAE"/>
    <w:rsid w:val="00841EAB"/>
    <w:rsid w:val="00842596"/>
    <w:rsid w:val="0084269E"/>
    <w:rsid w:val="008428AB"/>
    <w:rsid w:val="00842A5D"/>
    <w:rsid w:val="00842B9B"/>
    <w:rsid w:val="008432B3"/>
    <w:rsid w:val="00843788"/>
    <w:rsid w:val="0084393F"/>
    <w:rsid w:val="008440B4"/>
    <w:rsid w:val="00844246"/>
    <w:rsid w:val="008442B7"/>
    <w:rsid w:val="008444DF"/>
    <w:rsid w:val="00844AE6"/>
    <w:rsid w:val="008450C9"/>
    <w:rsid w:val="00845321"/>
    <w:rsid w:val="00845DE3"/>
    <w:rsid w:val="008460F3"/>
    <w:rsid w:val="008465B1"/>
    <w:rsid w:val="0084689E"/>
    <w:rsid w:val="00846D66"/>
    <w:rsid w:val="00846EDD"/>
    <w:rsid w:val="0084717A"/>
    <w:rsid w:val="00847188"/>
    <w:rsid w:val="008471A2"/>
    <w:rsid w:val="008471D4"/>
    <w:rsid w:val="00847289"/>
    <w:rsid w:val="008475A2"/>
    <w:rsid w:val="00847BF1"/>
    <w:rsid w:val="00847C95"/>
    <w:rsid w:val="00850B6D"/>
    <w:rsid w:val="008513E3"/>
    <w:rsid w:val="00851495"/>
    <w:rsid w:val="00851FF0"/>
    <w:rsid w:val="008522FB"/>
    <w:rsid w:val="00852427"/>
    <w:rsid w:val="00852D53"/>
    <w:rsid w:val="00852F40"/>
    <w:rsid w:val="00853015"/>
    <w:rsid w:val="0085336D"/>
    <w:rsid w:val="0085351C"/>
    <w:rsid w:val="00853716"/>
    <w:rsid w:val="008537CB"/>
    <w:rsid w:val="00853835"/>
    <w:rsid w:val="0085386F"/>
    <w:rsid w:val="008538C2"/>
    <w:rsid w:val="008538C7"/>
    <w:rsid w:val="00853DDA"/>
    <w:rsid w:val="00853EDD"/>
    <w:rsid w:val="00854505"/>
    <w:rsid w:val="00854D4B"/>
    <w:rsid w:val="00854DEA"/>
    <w:rsid w:val="0085529A"/>
    <w:rsid w:val="00855AAE"/>
    <w:rsid w:val="00855B6F"/>
    <w:rsid w:val="00855C39"/>
    <w:rsid w:val="00856026"/>
    <w:rsid w:val="0085615A"/>
    <w:rsid w:val="008562B1"/>
    <w:rsid w:val="0085664F"/>
    <w:rsid w:val="00857338"/>
    <w:rsid w:val="008577ED"/>
    <w:rsid w:val="00857A69"/>
    <w:rsid w:val="008600A9"/>
    <w:rsid w:val="008601E4"/>
    <w:rsid w:val="0086093B"/>
    <w:rsid w:val="00860979"/>
    <w:rsid w:val="00860B39"/>
    <w:rsid w:val="00860F6B"/>
    <w:rsid w:val="0086125E"/>
    <w:rsid w:val="008619A6"/>
    <w:rsid w:val="00861D86"/>
    <w:rsid w:val="008621ED"/>
    <w:rsid w:val="0086248E"/>
    <w:rsid w:val="00862E30"/>
    <w:rsid w:val="00863327"/>
    <w:rsid w:val="0086350A"/>
    <w:rsid w:val="00863664"/>
    <w:rsid w:val="00863CE3"/>
    <w:rsid w:val="0086403A"/>
    <w:rsid w:val="008641CF"/>
    <w:rsid w:val="00864771"/>
    <w:rsid w:val="00864898"/>
    <w:rsid w:val="00864B81"/>
    <w:rsid w:val="00864CFA"/>
    <w:rsid w:val="0086522E"/>
    <w:rsid w:val="00865392"/>
    <w:rsid w:val="00865CAE"/>
    <w:rsid w:val="00865D24"/>
    <w:rsid w:val="00865D3B"/>
    <w:rsid w:val="00865E3E"/>
    <w:rsid w:val="0086680C"/>
    <w:rsid w:val="0086695A"/>
    <w:rsid w:val="00867458"/>
    <w:rsid w:val="00867D33"/>
    <w:rsid w:val="00867E7A"/>
    <w:rsid w:val="0087014E"/>
    <w:rsid w:val="00870233"/>
    <w:rsid w:val="008709B9"/>
    <w:rsid w:val="00870E8E"/>
    <w:rsid w:val="00871F64"/>
    <w:rsid w:val="0087216F"/>
    <w:rsid w:val="00872AB8"/>
    <w:rsid w:val="00872DF7"/>
    <w:rsid w:val="008731FB"/>
    <w:rsid w:val="00873219"/>
    <w:rsid w:val="008733CB"/>
    <w:rsid w:val="00873452"/>
    <w:rsid w:val="008735FA"/>
    <w:rsid w:val="00873C90"/>
    <w:rsid w:val="00874025"/>
    <w:rsid w:val="0087421D"/>
    <w:rsid w:val="00874A24"/>
    <w:rsid w:val="00874E34"/>
    <w:rsid w:val="0087506C"/>
    <w:rsid w:val="008751FA"/>
    <w:rsid w:val="00875326"/>
    <w:rsid w:val="008765D8"/>
    <w:rsid w:val="0087708B"/>
    <w:rsid w:val="0087708C"/>
    <w:rsid w:val="0087710B"/>
    <w:rsid w:val="00877202"/>
    <w:rsid w:val="00877238"/>
    <w:rsid w:val="0087751A"/>
    <w:rsid w:val="0087793B"/>
    <w:rsid w:val="008806C1"/>
    <w:rsid w:val="0088151C"/>
    <w:rsid w:val="0088163E"/>
    <w:rsid w:val="008816B5"/>
    <w:rsid w:val="008817AB"/>
    <w:rsid w:val="008817FD"/>
    <w:rsid w:val="008820B1"/>
    <w:rsid w:val="008822F0"/>
    <w:rsid w:val="00882ABD"/>
    <w:rsid w:val="008830CC"/>
    <w:rsid w:val="00883179"/>
    <w:rsid w:val="00883655"/>
    <w:rsid w:val="008837D7"/>
    <w:rsid w:val="008843A4"/>
    <w:rsid w:val="00884A55"/>
    <w:rsid w:val="00884A6A"/>
    <w:rsid w:val="008850F8"/>
    <w:rsid w:val="00885249"/>
    <w:rsid w:val="00885976"/>
    <w:rsid w:val="00885BBB"/>
    <w:rsid w:val="00885C70"/>
    <w:rsid w:val="00885C74"/>
    <w:rsid w:val="0088630B"/>
    <w:rsid w:val="00886372"/>
    <w:rsid w:val="00886669"/>
    <w:rsid w:val="008866D5"/>
    <w:rsid w:val="008873ED"/>
    <w:rsid w:val="008874C6"/>
    <w:rsid w:val="0088770B"/>
    <w:rsid w:val="008877D9"/>
    <w:rsid w:val="00887975"/>
    <w:rsid w:val="00887F1D"/>
    <w:rsid w:val="00890211"/>
    <w:rsid w:val="00890676"/>
    <w:rsid w:val="008907E1"/>
    <w:rsid w:val="008908F4"/>
    <w:rsid w:val="00890B10"/>
    <w:rsid w:val="00890B29"/>
    <w:rsid w:val="00890EBE"/>
    <w:rsid w:val="00891925"/>
    <w:rsid w:val="00891979"/>
    <w:rsid w:val="008921BD"/>
    <w:rsid w:val="00892530"/>
    <w:rsid w:val="0089276F"/>
    <w:rsid w:val="00892833"/>
    <w:rsid w:val="00892B89"/>
    <w:rsid w:val="00892FE0"/>
    <w:rsid w:val="0089316F"/>
    <w:rsid w:val="00894240"/>
    <w:rsid w:val="00894AAA"/>
    <w:rsid w:val="00894DF0"/>
    <w:rsid w:val="0089521F"/>
    <w:rsid w:val="008957B9"/>
    <w:rsid w:val="00895844"/>
    <w:rsid w:val="008965EE"/>
    <w:rsid w:val="00896EDB"/>
    <w:rsid w:val="008979A2"/>
    <w:rsid w:val="00897CCB"/>
    <w:rsid w:val="008A0154"/>
    <w:rsid w:val="008A0241"/>
    <w:rsid w:val="008A05D6"/>
    <w:rsid w:val="008A0E11"/>
    <w:rsid w:val="008A0E88"/>
    <w:rsid w:val="008A246C"/>
    <w:rsid w:val="008A27F5"/>
    <w:rsid w:val="008A29C8"/>
    <w:rsid w:val="008A2C4E"/>
    <w:rsid w:val="008A2CC0"/>
    <w:rsid w:val="008A2DDD"/>
    <w:rsid w:val="008A2F40"/>
    <w:rsid w:val="008A31D5"/>
    <w:rsid w:val="008A32FF"/>
    <w:rsid w:val="008A34C5"/>
    <w:rsid w:val="008A34DA"/>
    <w:rsid w:val="008A364C"/>
    <w:rsid w:val="008A3CBD"/>
    <w:rsid w:val="008A3F9E"/>
    <w:rsid w:val="008A41B2"/>
    <w:rsid w:val="008A4474"/>
    <w:rsid w:val="008A4C95"/>
    <w:rsid w:val="008A4F15"/>
    <w:rsid w:val="008A5AB4"/>
    <w:rsid w:val="008A5C70"/>
    <w:rsid w:val="008A6F0F"/>
    <w:rsid w:val="008A796A"/>
    <w:rsid w:val="008A7B96"/>
    <w:rsid w:val="008B0198"/>
    <w:rsid w:val="008B0482"/>
    <w:rsid w:val="008B0CC8"/>
    <w:rsid w:val="008B1B30"/>
    <w:rsid w:val="008B1C49"/>
    <w:rsid w:val="008B2448"/>
    <w:rsid w:val="008B259D"/>
    <w:rsid w:val="008B27A6"/>
    <w:rsid w:val="008B297B"/>
    <w:rsid w:val="008B2C9F"/>
    <w:rsid w:val="008B2EF5"/>
    <w:rsid w:val="008B42DD"/>
    <w:rsid w:val="008B43F0"/>
    <w:rsid w:val="008B5257"/>
    <w:rsid w:val="008B53E1"/>
    <w:rsid w:val="008B5497"/>
    <w:rsid w:val="008B5862"/>
    <w:rsid w:val="008B6234"/>
    <w:rsid w:val="008B6727"/>
    <w:rsid w:val="008B67CC"/>
    <w:rsid w:val="008B772F"/>
    <w:rsid w:val="008B7776"/>
    <w:rsid w:val="008C0048"/>
    <w:rsid w:val="008C02FE"/>
    <w:rsid w:val="008C044A"/>
    <w:rsid w:val="008C0AA7"/>
    <w:rsid w:val="008C0CBD"/>
    <w:rsid w:val="008C0F4C"/>
    <w:rsid w:val="008C1606"/>
    <w:rsid w:val="008C1931"/>
    <w:rsid w:val="008C1A74"/>
    <w:rsid w:val="008C1E71"/>
    <w:rsid w:val="008C20CB"/>
    <w:rsid w:val="008C22D7"/>
    <w:rsid w:val="008C24D7"/>
    <w:rsid w:val="008C2982"/>
    <w:rsid w:val="008C3ABA"/>
    <w:rsid w:val="008C3C06"/>
    <w:rsid w:val="008C3EA0"/>
    <w:rsid w:val="008C40F7"/>
    <w:rsid w:val="008C44DC"/>
    <w:rsid w:val="008C46E6"/>
    <w:rsid w:val="008C4D5C"/>
    <w:rsid w:val="008C5218"/>
    <w:rsid w:val="008C56FB"/>
    <w:rsid w:val="008C5A9B"/>
    <w:rsid w:val="008C5C95"/>
    <w:rsid w:val="008C6779"/>
    <w:rsid w:val="008C6B56"/>
    <w:rsid w:val="008C6DF1"/>
    <w:rsid w:val="008C7077"/>
    <w:rsid w:val="008C72C6"/>
    <w:rsid w:val="008C74E9"/>
    <w:rsid w:val="008C7537"/>
    <w:rsid w:val="008C770C"/>
    <w:rsid w:val="008C77C9"/>
    <w:rsid w:val="008C7C39"/>
    <w:rsid w:val="008C7EC3"/>
    <w:rsid w:val="008D0249"/>
    <w:rsid w:val="008D0756"/>
    <w:rsid w:val="008D0AA0"/>
    <w:rsid w:val="008D0D90"/>
    <w:rsid w:val="008D0F5C"/>
    <w:rsid w:val="008D0FFD"/>
    <w:rsid w:val="008D1228"/>
    <w:rsid w:val="008D1747"/>
    <w:rsid w:val="008D1C2D"/>
    <w:rsid w:val="008D1CF4"/>
    <w:rsid w:val="008D1D18"/>
    <w:rsid w:val="008D1DAC"/>
    <w:rsid w:val="008D1DE0"/>
    <w:rsid w:val="008D221E"/>
    <w:rsid w:val="008D2F82"/>
    <w:rsid w:val="008D3D2C"/>
    <w:rsid w:val="008D409F"/>
    <w:rsid w:val="008D4DCD"/>
    <w:rsid w:val="008D50B4"/>
    <w:rsid w:val="008D549A"/>
    <w:rsid w:val="008D56B3"/>
    <w:rsid w:val="008D56D0"/>
    <w:rsid w:val="008D5ACC"/>
    <w:rsid w:val="008D5BA5"/>
    <w:rsid w:val="008D60BF"/>
    <w:rsid w:val="008D6297"/>
    <w:rsid w:val="008D6389"/>
    <w:rsid w:val="008D6412"/>
    <w:rsid w:val="008D6900"/>
    <w:rsid w:val="008D6DC4"/>
    <w:rsid w:val="008D7551"/>
    <w:rsid w:val="008D7677"/>
    <w:rsid w:val="008D7B11"/>
    <w:rsid w:val="008D7C30"/>
    <w:rsid w:val="008D7D2C"/>
    <w:rsid w:val="008E0191"/>
    <w:rsid w:val="008E111E"/>
    <w:rsid w:val="008E11ED"/>
    <w:rsid w:val="008E17AE"/>
    <w:rsid w:val="008E18AC"/>
    <w:rsid w:val="008E2452"/>
    <w:rsid w:val="008E28FC"/>
    <w:rsid w:val="008E2AA8"/>
    <w:rsid w:val="008E2D49"/>
    <w:rsid w:val="008E3010"/>
    <w:rsid w:val="008E30E9"/>
    <w:rsid w:val="008E33C0"/>
    <w:rsid w:val="008E3A6C"/>
    <w:rsid w:val="008E3BDA"/>
    <w:rsid w:val="008E3EA9"/>
    <w:rsid w:val="008E4328"/>
    <w:rsid w:val="008E46CB"/>
    <w:rsid w:val="008E4E9E"/>
    <w:rsid w:val="008E4EEB"/>
    <w:rsid w:val="008E4FB7"/>
    <w:rsid w:val="008E52A0"/>
    <w:rsid w:val="008E57D6"/>
    <w:rsid w:val="008E5B8A"/>
    <w:rsid w:val="008E66F9"/>
    <w:rsid w:val="008E7553"/>
    <w:rsid w:val="008E7744"/>
    <w:rsid w:val="008E7EE7"/>
    <w:rsid w:val="008F004E"/>
    <w:rsid w:val="008F02F1"/>
    <w:rsid w:val="008F0B81"/>
    <w:rsid w:val="008F0F86"/>
    <w:rsid w:val="008F146E"/>
    <w:rsid w:val="008F153B"/>
    <w:rsid w:val="008F157D"/>
    <w:rsid w:val="008F1A47"/>
    <w:rsid w:val="008F228C"/>
    <w:rsid w:val="008F28AC"/>
    <w:rsid w:val="008F2944"/>
    <w:rsid w:val="008F2A46"/>
    <w:rsid w:val="008F2B58"/>
    <w:rsid w:val="008F34D2"/>
    <w:rsid w:val="008F452F"/>
    <w:rsid w:val="008F466C"/>
    <w:rsid w:val="008F5133"/>
    <w:rsid w:val="008F5ABC"/>
    <w:rsid w:val="008F5C04"/>
    <w:rsid w:val="008F6042"/>
    <w:rsid w:val="008F6265"/>
    <w:rsid w:val="008F66CF"/>
    <w:rsid w:val="008F68BB"/>
    <w:rsid w:val="008F768E"/>
    <w:rsid w:val="008F7F41"/>
    <w:rsid w:val="00900050"/>
    <w:rsid w:val="009003AE"/>
    <w:rsid w:val="009006F0"/>
    <w:rsid w:val="0090070F"/>
    <w:rsid w:val="00900814"/>
    <w:rsid w:val="009008AC"/>
    <w:rsid w:val="009008E0"/>
    <w:rsid w:val="00900BEC"/>
    <w:rsid w:val="00900D5F"/>
    <w:rsid w:val="0090106A"/>
    <w:rsid w:val="009014CE"/>
    <w:rsid w:val="0090168E"/>
    <w:rsid w:val="00901820"/>
    <w:rsid w:val="00901D5D"/>
    <w:rsid w:val="00902AFA"/>
    <w:rsid w:val="00902B65"/>
    <w:rsid w:val="009030BC"/>
    <w:rsid w:val="00903827"/>
    <w:rsid w:val="00903915"/>
    <w:rsid w:val="00903950"/>
    <w:rsid w:val="00903A14"/>
    <w:rsid w:val="00904CF4"/>
    <w:rsid w:val="00904F1D"/>
    <w:rsid w:val="0090521C"/>
    <w:rsid w:val="00905224"/>
    <w:rsid w:val="009053A6"/>
    <w:rsid w:val="009059F8"/>
    <w:rsid w:val="00905ADC"/>
    <w:rsid w:val="00905B0C"/>
    <w:rsid w:val="00905C02"/>
    <w:rsid w:val="00906C33"/>
    <w:rsid w:val="00906F09"/>
    <w:rsid w:val="00907008"/>
    <w:rsid w:val="00907273"/>
    <w:rsid w:val="00907540"/>
    <w:rsid w:val="009076F4"/>
    <w:rsid w:val="009077DD"/>
    <w:rsid w:val="00907B32"/>
    <w:rsid w:val="00907E34"/>
    <w:rsid w:val="00907EC0"/>
    <w:rsid w:val="00910370"/>
    <w:rsid w:val="009105FA"/>
    <w:rsid w:val="009112A3"/>
    <w:rsid w:val="00911498"/>
    <w:rsid w:val="0091151F"/>
    <w:rsid w:val="00911CF3"/>
    <w:rsid w:val="0091276C"/>
    <w:rsid w:val="009129E1"/>
    <w:rsid w:val="00912DD1"/>
    <w:rsid w:val="00913094"/>
    <w:rsid w:val="009130D9"/>
    <w:rsid w:val="009131B7"/>
    <w:rsid w:val="00913D20"/>
    <w:rsid w:val="00914A4D"/>
    <w:rsid w:val="00914C2B"/>
    <w:rsid w:val="00914CD5"/>
    <w:rsid w:val="00914E6C"/>
    <w:rsid w:val="009150FA"/>
    <w:rsid w:val="00915587"/>
    <w:rsid w:val="009155CA"/>
    <w:rsid w:val="0091567F"/>
    <w:rsid w:val="009157B7"/>
    <w:rsid w:val="00916453"/>
    <w:rsid w:val="00916778"/>
    <w:rsid w:val="00916796"/>
    <w:rsid w:val="009168E8"/>
    <w:rsid w:val="009169AF"/>
    <w:rsid w:val="00916D53"/>
    <w:rsid w:val="00916FBA"/>
    <w:rsid w:val="00917215"/>
    <w:rsid w:val="00917348"/>
    <w:rsid w:val="009173AF"/>
    <w:rsid w:val="00917B8B"/>
    <w:rsid w:val="009200D3"/>
    <w:rsid w:val="0092020A"/>
    <w:rsid w:val="009208D1"/>
    <w:rsid w:val="00921323"/>
    <w:rsid w:val="0092141D"/>
    <w:rsid w:val="00921555"/>
    <w:rsid w:val="00922BF7"/>
    <w:rsid w:val="009233A8"/>
    <w:rsid w:val="009238E9"/>
    <w:rsid w:val="00923912"/>
    <w:rsid w:val="00923CDC"/>
    <w:rsid w:val="009245B2"/>
    <w:rsid w:val="00924682"/>
    <w:rsid w:val="00924A38"/>
    <w:rsid w:val="00924B73"/>
    <w:rsid w:val="00925508"/>
    <w:rsid w:val="00925675"/>
    <w:rsid w:val="00925C39"/>
    <w:rsid w:val="00925FD6"/>
    <w:rsid w:val="00926032"/>
    <w:rsid w:val="00926742"/>
    <w:rsid w:val="0092692C"/>
    <w:rsid w:val="00926A94"/>
    <w:rsid w:val="00926D57"/>
    <w:rsid w:val="00926F25"/>
    <w:rsid w:val="0093038F"/>
    <w:rsid w:val="009304CC"/>
    <w:rsid w:val="009310D4"/>
    <w:rsid w:val="0093155D"/>
    <w:rsid w:val="00931692"/>
    <w:rsid w:val="009316AB"/>
    <w:rsid w:val="00931AE4"/>
    <w:rsid w:val="00932946"/>
    <w:rsid w:val="0093314C"/>
    <w:rsid w:val="00934139"/>
    <w:rsid w:val="00935103"/>
    <w:rsid w:val="009352C6"/>
    <w:rsid w:val="00935374"/>
    <w:rsid w:val="0093554E"/>
    <w:rsid w:val="009366DB"/>
    <w:rsid w:val="009366DF"/>
    <w:rsid w:val="00936B14"/>
    <w:rsid w:val="00936C47"/>
    <w:rsid w:val="009371A9"/>
    <w:rsid w:val="0093757B"/>
    <w:rsid w:val="0093776C"/>
    <w:rsid w:val="009378CE"/>
    <w:rsid w:val="00940026"/>
    <w:rsid w:val="00940839"/>
    <w:rsid w:val="0094084B"/>
    <w:rsid w:val="0094154A"/>
    <w:rsid w:val="00941837"/>
    <w:rsid w:val="0094187E"/>
    <w:rsid w:val="00941E1D"/>
    <w:rsid w:val="009424FA"/>
    <w:rsid w:val="0094253F"/>
    <w:rsid w:val="009426CB"/>
    <w:rsid w:val="00942840"/>
    <w:rsid w:val="00942B1C"/>
    <w:rsid w:val="00943047"/>
    <w:rsid w:val="009433A4"/>
    <w:rsid w:val="00943719"/>
    <w:rsid w:val="00943725"/>
    <w:rsid w:val="00943DD3"/>
    <w:rsid w:val="00943E98"/>
    <w:rsid w:val="0094401A"/>
    <w:rsid w:val="009441C5"/>
    <w:rsid w:val="00944FB1"/>
    <w:rsid w:val="0094522B"/>
    <w:rsid w:val="009453F2"/>
    <w:rsid w:val="0094544D"/>
    <w:rsid w:val="00945AEF"/>
    <w:rsid w:val="0094602E"/>
    <w:rsid w:val="0094635A"/>
    <w:rsid w:val="0094676B"/>
    <w:rsid w:val="00946F33"/>
    <w:rsid w:val="00947D18"/>
    <w:rsid w:val="009506AF"/>
    <w:rsid w:val="00950828"/>
    <w:rsid w:val="00950846"/>
    <w:rsid w:val="00950D20"/>
    <w:rsid w:val="0095223D"/>
    <w:rsid w:val="00952537"/>
    <w:rsid w:val="00953BCF"/>
    <w:rsid w:val="00953CAA"/>
    <w:rsid w:val="009540C4"/>
    <w:rsid w:val="00954106"/>
    <w:rsid w:val="00954864"/>
    <w:rsid w:val="009549BD"/>
    <w:rsid w:val="009549DB"/>
    <w:rsid w:val="00954BCB"/>
    <w:rsid w:val="00954D45"/>
    <w:rsid w:val="009552B3"/>
    <w:rsid w:val="00955558"/>
    <w:rsid w:val="00955612"/>
    <w:rsid w:val="00955A4D"/>
    <w:rsid w:val="00955BF8"/>
    <w:rsid w:val="00956195"/>
    <w:rsid w:val="009567C3"/>
    <w:rsid w:val="00956E36"/>
    <w:rsid w:val="009572FF"/>
    <w:rsid w:val="00957385"/>
    <w:rsid w:val="0095794F"/>
    <w:rsid w:val="00960034"/>
    <w:rsid w:val="00960897"/>
    <w:rsid w:val="009609EE"/>
    <w:rsid w:val="00960AB0"/>
    <w:rsid w:val="0096124B"/>
    <w:rsid w:val="00962755"/>
    <w:rsid w:val="00963073"/>
    <w:rsid w:val="00963127"/>
    <w:rsid w:val="00963A70"/>
    <w:rsid w:val="00963AB8"/>
    <w:rsid w:val="009641CC"/>
    <w:rsid w:val="00964A86"/>
    <w:rsid w:val="00964C04"/>
    <w:rsid w:val="00964CE9"/>
    <w:rsid w:val="00964DAD"/>
    <w:rsid w:val="009661AB"/>
    <w:rsid w:val="009672DA"/>
    <w:rsid w:val="009673BF"/>
    <w:rsid w:val="0096741E"/>
    <w:rsid w:val="00967A14"/>
    <w:rsid w:val="0097061C"/>
    <w:rsid w:val="0097071A"/>
    <w:rsid w:val="0097072B"/>
    <w:rsid w:val="00970B16"/>
    <w:rsid w:val="00970E6F"/>
    <w:rsid w:val="00972135"/>
    <w:rsid w:val="0097240C"/>
    <w:rsid w:val="00972699"/>
    <w:rsid w:val="00972870"/>
    <w:rsid w:val="00972C83"/>
    <w:rsid w:val="00973075"/>
    <w:rsid w:val="0097315A"/>
    <w:rsid w:val="009732FD"/>
    <w:rsid w:val="00973488"/>
    <w:rsid w:val="00973931"/>
    <w:rsid w:val="00973B93"/>
    <w:rsid w:val="009743D8"/>
    <w:rsid w:val="009744A4"/>
    <w:rsid w:val="009745FF"/>
    <w:rsid w:val="009746EA"/>
    <w:rsid w:val="00974F30"/>
    <w:rsid w:val="0097524A"/>
    <w:rsid w:val="0097575B"/>
    <w:rsid w:val="0097585E"/>
    <w:rsid w:val="009762E1"/>
    <w:rsid w:val="0097650B"/>
    <w:rsid w:val="00976575"/>
    <w:rsid w:val="0097774A"/>
    <w:rsid w:val="009804AA"/>
    <w:rsid w:val="00980AC4"/>
    <w:rsid w:val="009813A3"/>
    <w:rsid w:val="00981534"/>
    <w:rsid w:val="0098225B"/>
    <w:rsid w:val="00982365"/>
    <w:rsid w:val="00982413"/>
    <w:rsid w:val="00982482"/>
    <w:rsid w:val="009827E0"/>
    <w:rsid w:val="00982CA8"/>
    <w:rsid w:val="00982E15"/>
    <w:rsid w:val="00982E25"/>
    <w:rsid w:val="00983056"/>
    <w:rsid w:val="00983167"/>
    <w:rsid w:val="009831F5"/>
    <w:rsid w:val="00983299"/>
    <w:rsid w:val="009835B1"/>
    <w:rsid w:val="009840DE"/>
    <w:rsid w:val="00984192"/>
    <w:rsid w:val="0098497F"/>
    <w:rsid w:val="009857A1"/>
    <w:rsid w:val="00985805"/>
    <w:rsid w:val="00985C8E"/>
    <w:rsid w:val="009870AC"/>
    <w:rsid w:val="0098718E"/>
    <w:rsid w:val="009872DA"/>
    <w:rsid w:val="00987423"/>
    <w:rsid w:val="00987602"/>
    <w:rsid w:val="00987E4B"/>
    <w:rsid w:val="00987F32"/>
    <w:rsid w:val="00990016"/>
    <w:rsid w:val="009905F9"/>
    <w:rsid w:val="0099065B"/>
    <w:rsid w:val="00991016"/>
    <w:rsid w:val="009913D5"/>
    <w:rsid w:val="0099150D"/>
    <w:rsid w:val="00991B47"/>
    <w:rsid w:val="00991BF7"/>
    <w:rsid w:val="00991D26"/>
    <w:rsid w:val="0099209D"/>
    <w:rsid w:val="009935BA"/>
    <w:rsid w:val="00993A64"/>
    <w:rsid w:val="00993F4E"/>
    <w:rsid w:val="00994230"/>
    <w:rsid w:val="00994346"/>
    <w:rsid w:val="00994AA8"/>
    <w:rsid w:val="00995739"/>
    <w:rsid w:val="0099582E"/>
    <w:rsid w:val="00995926"/>
    <w:rsid w:val="0099624A"/>
    <w:rsid w:val="00996691"/>
    <w:rsid w:val="0099674B"/>
    <w:rsid w:val="00996B50"/>
    <w:rsid w:val="00996FF5"/>
    <w:rsid w:val="0099707B"/>
    <w:rsid w:val="009972CF"/>
    <w:rsid w:val="0099744C"/>
    <w:rsid w:val="009975F1"/>
    <w:rsid w:val="00997F1B"/>
    <w:rsid w:val="00997F63"/>
    <w:rsid w:val="009A0975"/>
    <w:rsid w:val="009A0A5A"/>
    <w:rsid w:val="009A0D51"/>
    <w:rsid w:val="009A0D8A"/>
    <w:rsid w:val="009A0EF3"/>
    <w:rsid w:val="009A0F19"/>
    <w:rsid w:val="009A10F0"/>
    <w:rsid w:val="009A2150"/>
    <w:rsid w:val="009A2693"/>
    <w:rsid w:val="009A2A0D"/>
    <w:rsid w:val="009A35AD"/>
    <w:rsid w:val="009A35CE"/>
    <w:rsid w:val="009A36CC"/>
    <w:rsid w:val="009A3773"/>
    <w:rsid w:val="009A3F0A"/>
    <w:rsid w:val="009A48F3"/>
    <w:rsid w:val="009A51FB"/>
    <w:rsid w:val="009A52DF"/>
    <w:rsid w:val="009A531E"/>
    <w:rsid w:val="009A5349"/>
    <w:rsid w:val="009A54ED"/>
    <w:rsid w:val="009A5C2E"/>
    <w:rsid w:val="009A6816"/>
    <w:rsid w:val="009A7718"/>
    <w:rsid w:val="009A7891"/>
    <w:rsid w:val="009A7A02"/>
    <w:rsid w:val="009A7F5D"/>
    <w:rsid w:val="009B00FD"/>
    <w:rsid w:val="009B0A46"/>
    <w:rsid w:val="009B0F18"/>
    <w:rsid w:val="009B0F51"/>
    <w:rsid w:val="009B12DF"/>
    <w:rsid w:val="009B1789"/>
    <w:rsid w:val="009B183C"/>
    <w:rsid w:val="009B1941"/>
    <w:rsid w:val="009B1B48"/>
    <w:rsid w:val="009B1B55"/>
    <w:rsid w:val="009B1D67"/>
    <w:rsid w:val="009B1E4E"/>
    <w:rsid w:val="009B2217"/>
    <w:rsid w:val="009B223A"/>
    <w:rsid w:val="009B2D24"/>
    <w:rsid w:val="009B2DDC"/>
    <w:rsid w:val="009B34D5"/>
    <w:rsid w:val="009B3CDD"/>
    <w:rsid w:val="009B3EFE"/>
    <w:rsid w:val="009B4070"/>
    <w:rsid w:val="009B4095"/>
    <w:rsid w:val="009B459E"/>
    <w:rsid w:val="009B493A"/>
    <w:rsid w:val="009B49D4"/>
    <w:rsid w:val="009B4E28"/>
    <w:rsid w:val="009B50F6"/>
    <w:rsid w:val="009B5930"/>
    <w:rsid w:val="009B5C2C"/>
    <w:rsid w:val="009B64C2"/>
    <w:rsid w:val="009B6871"/>
    <w:rsid w:val="009B7036"/>
    <w:rsid w:val="009B7C05"/>
    <w:rsid w:val="009B7DB4"/>
    <w:rsid w:val="009C05B5"/>
    <w:rsid w:val="009C0977"/>
    <w:rsid w:val="009C0999"/>
    <w:rsid w:val="009C0E1C"/>
    <w:rsid w:val="009C19DE"/>
    <w:rsid w:val="009C1B24"/>
    <w:rsid w:val="009C22F1"/>
    <w:rsid w:val="009C277B"/>
    <w:rsid w:val="009C281B"/>
    <w:rsid w:val="009C2EDE"/>
    <w:rsid w:val="009C3A77"/>
    <w:rsid w:val="009C4032"/>
    <w:rsid w:val="009C4447"/>
    <w:rsid w:val="009C4648"/>
    <w:rsid w:val="009C4888"/>
    <w:rsid w:val="009C48B5"/>
    <w:rsid w:val="009C508D"/>
    <w:rsid w:val="009C52D2"/>
    <w:rsid w:val="009C54CB"/>
    <w:rsid w:val="009C557C"/>
    <w:rsid w:val="009C5A38"/>
    <w:rsid w:val="009C5EBC"/>
    <w:rsid w:val="009C6271"/>
    <w:rsid w:val="009C635F"/>
    <w:rsid w:val="009C685F"/>
    <w:rsid w:val="009C73D1"/>
    <w:rsid w:val="009C7B74"/>
    <w:rsid w:val="009C7C15"/>
    <w:rsid w:val="009C7C84"/>
    <w:rsid w:val="009C7D0F"/>
    <w:rsid w:val="009C7E02"/>
    <w:rsid w:val="009C7F50"/>
    <w:rsid w:val="009D00AF"/>
    <w:rsid w:val="009D0472"/>
    <w:rsid w:val="009D0723"/>
    <w:rsid w:val="009D0A0E"/>
    <w:rsid w:val="009D0A6B"/>
    <w:rsid w:val="009D0AD1"/>
    <w:rsid w:val="009D0AED"/>
    <w:rsid w:val="009D0BA1"/>
    <w:rsid w:val="009D0BFD"/>
    <w:rsid w:val="009D0C18"/>
    <w:rsid w:val="009D0D29"/>
    <w:rsid w:val="009D147B"/>
    <w:rsid w:val="009D159D"/>
    <w:rsid w:val="009D1B2F"/>
    <w:rsid w:val="009D21F5"/>
    <w:rsid w:val="009D2446"/>
    <w:rsid w:val="009D24C3"/>
    <w:rsid w:val="009D2DBE"/>
    <w:rsid w:val="009D2F8F"/>
    <w:rsid w:val="009D358A"/>
    <w:rsid w:val="009D3A46"/>
    <w:rsid w:val="009D3A54"/>
    <w:rsid w:val="009D3D67"/>
    <w:rsid w:val="009D3D73"/>
    <w:rsid w:val="009D3F90"/>
    <w:rsid w:val="009D4A08"/>
    <w:rsid w:val="009D4E37"/>
    <w:rsid w:val="009D5592"/>
    <w:rsid w:val="009D55CC"/>
    <w:rsid w:val="009D5CD2"/>
    <w:rsid w:val="009D5EAC"/>
    <w:rsid w:val="009D6201"/>
    <w:rsid w:val="009D6640"/>
    <w:rsid w:val="009D6869"/>
    <w:rsid w:val="009D6C58"/>
    <w:rsid w:val="009D6C84"/>
    <w:rsid w:val="009D6CCC"/>
    <w:rsid w:val="009D6E56"/>
    <w:rsid w:val="009D6F91"/>
    <w:rsid w:val="009D71D1"/>
    <w:rsid w:val="009D77C1"/>
    <w:rsid w:val="009D783F"/>
    <w:rsid w:val="009E01F6"/>
    <w:rsid w:val="009E0BF2"/>
    <w:rsid w:val="009E155B"/>
    <w:rsid w:val="009E1963"/>
    <w:rsid w:val="009E1A49"/>
    <w:rsid w:val="009E23E3"/>
    <w:rsid w:val="009E25EC"/>
    <w:rsid w:val="009E3989"/>
    <w:rsid w:val="009E3CF2"/>
    <w:rsid w:val="009E3D80"/>
    <w:rsid w:val="009E3F8C"/>
    <w:rsid w:val="009E4177"/>
    <w:rsid w:val="009E4559"/>
    <w:rsid w:val="009E4A0E"/>
    <w:rsid w:val="009E4A10"/>
    <w:rsid w:val="009E4A99"/>
    <w:rsid w:val="009E4C35"/>
    <w:rsid w:val="009E4CDE"/>
    <w:rsid w:val="009E5423"/>
    <w:rsid w:val="009E5857"/>
    <w:rsid w:val="009E5DD8"/>
    <w:rsid w:val="009E6526"/>
    <w:rsid w:val="009E6A18"/>
    <w:rsid w:val="009E73AD"/>
    <w:rsid w:val="009E7465"/>
    <w:rsid w:val="009E7710"/>
    <w:rsid w:val="009E7BFC"/>
    <w:rsid w:val="009E7E49"/>
    <w:rsid w:val="009F0712"/>
    <w:rsid w:val="009F0846"/>
    <w:rsid w:val="009F1806"/>
    <w:rsid w:val="009F223D"/>
    <w:rsid w:val="009F267A"/>
    <w:rsid w:val="009F2C36"/>
    <w:rsid w:val="009F2E15"/>
    <w:rsid w:val="009F30E2"/>
    <w:rsid w:val="009F3352"/>
    <w:rsid w:val="009F3479"/>
    <w:rsid w:val="009F3914"/>
    <w:rsid w:val="009F41D5"/>
    <w:rsid w:val="009F433A"/>
    <w:rsid w:val="009F4632"/>
    <w:rsid w:val="009F4924"/>
    <w:rsid w:val="009F51EB"/>
    <w:rsid w:val="009F5357"/>
    <w:rsid w:val="009F5D06"/>
    <w:rsid w:val="009F6011"/>
    <w:rsid w:val="009F6128"/>
    <w:rsid w:val="009F61D1"/>
    <w:rsid w:val="009F63F8"/>
    <w:rsid w:val="009F64CF"/>
    <w:rsid w:val="009F715B"/>
    <w:rsid w:val="009F726D"/>
    <w:rsid w:val="009F74F5"/>
    <w:rsid w:val="009F7511"/>
    <w:rsid w:val="009F7653"/>
    <w:rsid w:val="009F7883"/>
    <w:rsid w:val="009F7923"/>
    <w:rsid w:val="009F7AE0"/>
    <w:rsid w:val="009F7C9E"/>
    <w:rsid w:val="009F7EA6"/>
    <w:rsid w:val="00A0011E"/>
    <w:rsid w:val="00A00199"/>
    <w:rsid w:val="00A00569"/>
    <w:rsid w:val="00A00A19"/>
    <w:rsid w:val="00A0140E"/>
    <w:rsid w:val="00A01463"/>
    <w:rsid w:val="00A01AD8"/>
    <w:rsid w:val="00A01C4A"/>
    <w:rsid w:val="00A01D1B"/>
    <w:rsid w:val="00A01EB3"/>
    <w:rsid w:val="00A01EC7"/>
    <w:rsid w:val="00A02658"/>
    <w:rsid w:val="00A02A86"/>
    <w:rsid w:val="00A02AA5"/>
    <w:rsid w:val="00A02CA5"/>
    <w:rsid w:val="00A03422"/>
    <w:rsid w:val="00A034BF"/>
    <w:rsid w:val="00A039FC"/>
    <w:rsid w:val="00A03A57"/>
    <w:rsid w:val="00A03A9C"/>
    <w:rsid w:val="00A03C1A"/>
    <w:rsid w:val="00A046E2"/>
    <w:rsid w:val="00A0481A"/>
    <w:rsid w:val="00A04874"/>
    <w:rsid w:val="00A04A15"/>
    <w:rsid w:val="00A04BF9"/>
    <w:rsid w:val="00A04C59"/>
    <w:rsid w:val="00A05191"/>
    <w:rsid w:val="00A053F7"/>
    <w:rsid w:val="00A06F21"/>
    <w:rsid w:val="00A07084"/>
    <w:rsid w:val="00A07091"/>
    <w:rsid w:val="00A07371"/>
    <w:rsid w:val="00A076B2"/>
    <w:rsid w:val="00A07942"/>
    <w:rsid w:val="00A079F0"/>
    <w:rsid w:val="00A07E07"/>
    <w:rsid w:val="00A07E53"/>
    <w:rsid w:val="00A10122"/>
    <w:rsid w:val="00A102AA"/>
    <w:rsid w:val="00A10577"/>
    <w:rsid w:val="00A10761"/>
    <w:rsid w:val="00A10E22"/>
    <w:rsid w:val="00A111FD"/>
    <w:rsid w:val="00A118FD"/>
    <w:rsid w:val="00A1221E"/>
    <w:rsid w:val="00A122F6"/>
    <w:rsid w:val="00A1275F"/>
    <w:rsid w:val="00A127D4"/>
    <w:rsid w:val="00A12822"/>
    <w:rsid w:val="00A12BBC"/>
    <w:rsid w:val="00A136DA"/>
    <w:rsid w:val="00A13E40"/>
    <w:rsid w:val="00A13E9D"/>
    <w:rsid w:val="00A13F6F"/>
    <w:rsid w:val="00A14083"/>
    <w:rsid w:val="00A14240"/>
    <w:rsid w:val="00A1427B"/>
    <w:rsid w:val="00A14960"/>
    <w:rsid w:val="00A15060"/>
    <w:rsid w:val="00A15149"/>
    <w:rsid w:val="00A151C8"/>
    <w:rsid w:val="00A154FD"/>
    <w:rsid w:val="00A15691"/>
    <w:rsid w:val="00A15856"/>
    <w:rsid w:val="00A15C45"/>
    <w:rsid w:val="00A1632F"/>
    <w:rsid w:val="00A1656C"/>
    <w:rsid w:val="00A1658A"/>
    <w:rsid w:val="00A16832"/>
    <w:rsid w:val="00A169FF"/>
    <w:rsid w:val="00A16D27"/>
    <w:rsid w:val="00A17121"/>
    <w:rsid w:val="00A17577"/>
    <w:rsid w:val="00A17677"/>
    <w:rsid w:val="00A176A5"/>
    <w:rsid w:val="00A17EE5"/>
    <w:rsid w:val="00A20E5B"/>
    <w:rsid w:val="00A21034"/>
    <w:rsid w:val="00A211FF"/>
    <w:rsid w:val="00A21291"/>
    <w:rsid w:val="00A213DB"/>
    <w:rsid w:val="00A214E5"/>
    <w:rsid w:val="00A21B55"/>
    <w:rsid w:val="00A21E85"/>
    <w:rsid w:val="00A21FA5"/>
    <w:rsid w:val="00A21FE8"/>
    <w:rsid w:val="00A22124"/>
    <w:rsid w:val="00A22934"/>
    <w:rsid w:val="00A22BEF"/>
    <w:rsid w:val="00A2336F"/>
    <w:rsid w:val="00A235C3"/>
    <w:rsid w:val="00A23814"/>
    <w:rsid w:val="00A23A79"/>
    <w:rsid w:val="00A24045"/>
    <w:rsid w:val="00A240C6"/>
    <w:rsid w:val="00A2439B"/>
    <w:rsid w:val="00A249BE"/>
    <w:rsid w:val="00A24C78"/>
    <w:rsid w:val="00A258F5"/>
    <w:rsid w:val="00A259E2"/>
    <w:rsid w:val="00A2712A"/>
    <w:rsid w:val="00A27144"/>
    <w:rsid w:val="00A27264"/>
    <w:rsid w:val="00A272BB"/>
    <w:rsid w:val="00A27365"/>
    <w:rsid w:val="00A27504"/>
    <w:rsid w:val="00A27B35"/>
    <w:rsid w:val="00A27C66"/>
    <w:rsid w:val="00A27CEF"/>
    <w:rsid w:val="00A3003A"/>
    <w:rsid w:val="00A3007C"/>
    <w:rsid w:val="00A30470"/>
    <w:rsid w:val="00A3050E"/>
    <w:rsid w:val="00A3055D"/>
    <w:rsid w:val="00A30A55"/>
    <w:rsid w:val="00A30BCD"/>
    <w:rsid w:val="00A30F46"/>
    <w:rsid w:val="00A31321"/>
    <w:rsid w:val="00A317FB"/>
    <w:rsid w:val="00A31931"/>
    <w:rsid w:val="00A31BB1"/>
    <w:rsid w:val="00A31D58"/>
    <w:rsid w:val="00A321E8"/>
    <w:rsid w:val="00A321F6"/>
    <w:rsid w:val="00A32467"/>
    <w:rsid w:val="00A327D9"/>
    <w:rsid w:val="00A329CD"/>
    <w:rsid w:val="00A32B0B"/>
    <w:rsid w:val="00A33019"/>
    <w:rsid w:val="00A3306B"/>
    <w:rsid w:val="00A332AA"/>
    <w:rsid w:val="00A34004"/>
    <w:rsid w:val="00A34042"/>
    <w:rsid w:val="00A34193"/>
    <w:rsid w:val="00A341A7"/>
    <w:rsid w:val="00A34447"/>
    <w:rsid w:val="00A34731"/>
    <w:rsid w:val="00A3548B"/>
    <w:rsid w:val="00A3565B"/>
    <w:rsid w:val="00A35699"/>
    <w:rsid w:val="00A357BD"/>
    <w:rsid w:val="00A358CC"/>
    <w:rsid w:val="00A36044"/>
    <w:rsid w:val="00A360D1"/>
    <w:rsid w:val="00A3611D"/>
    <w:rsid w:val="00A363EA"/>
    <w:rsid w:val="00A36479"/>
    <w:rsid w:val="00A365AF"/>
    <w:rsid w:val="00A366A9"/>
    <w:rsid w:val="00A36965"/>
    <w:rsid w:val="00A37264"/>
    <w:rsid w:val="00A3780E"/>
    <w:rsid w:val="00A37D7A"/>
    <w:rsid w:val="00A37EF3"/>
    <w:rsid w:val="00A40261"/>
    <w:rsid w:val="00A402A3"/>
    <w:rsid w:val="00A41C80"/>
    <w:rsid w:val="00A41C84"/>
    <w:rsid w:val="00A4213C"/>
    <w:rsid w:val="00A42C35"/>
    <w:rsid w:val="00A42D74"/>
    <w:rsid w:val="00A432F4"/>
    <w:rsid w:val="00A435DB"/>
    <w:rsid w:val="00A43722"/>
    <w:rsid w:val="00A43DD4"/>
    <w:rsid w:val="00A43FF4"/>
    <w:rsid w:val="00A4400C"/>
    <w:rsid w:val="00A4434A"/>
    <w:rsid w:val="00A4483C"/>
    <w:rsid w:val="00A44DBE"/>
    <w:rsid w:val="00A45140"/>
    <w:rsid w:val="00A453A9"/>
    <w:rsid w:val="00A4556B"/>
    <w:rsid w:val="00A45632"/>
    <w:rsid w:val="00A459EF"/>
    <w:rsid w:val="00A45CB8"/>
    <w:rsid w:val="00A46047"/>
    <w:rsid w:val="00A46076"/>
    <w:rsid w:val="00A4617B"/>
    <w:rsid w:val="00A46391"/>
    <w:rsid w:val="00A46912"/>
    <w:rsid w:val="00A46D65"/>
    <w:rsid w:val="00A4715B"/>
    <w:rsid w:val="00A47861"/>
    <w:rsid w:val="00A4787A"/>
    <w:rsid w:val="00A47945"/>
    <w:rsid w:val="00A4798C"/>
    <w:rsid w:val="00A501FE"/>
    <w:rsid w:val="00A50417"/>
    <w:rsid w:val="00A50DEA"/>
    <w:rsid w:val="00A50FC1"/>
    <w:rsid w:val="00A51F5E"/>
    <w:rsid w:val="00A52652"/>
    <w:rsid w:val="00A52ADD"/>
    <w:rsid w:val="00A52AF4"/>
    <w:rsid w:val="00A53382"/>
    <w:rsid w:val="00A536DF"/>
    <w:rsid w:val="00A539A5"/>
    <w:rsid w:val="00A54149"/>
    <w:rsid w:val="00A5449E"/>
    <w:rsid w:val="00A54608"/>
    <w:rsid w:val="00A54AC0"/>
    <w:rsid w:val="00A54ED5"/>
    <w:rsid w:val="00A55026"/>
    <w:rsid w:val="00A55275"/>
    <w:rsid w:val="00A558C1"/>
    <w:rsid w:val="00A560B9"/>
    <w:rsid w:val="00A5681E"/>
    <w:rsid w:val="00A56E9F"/>
    <w:rsid w:val="00A57084"/>
    <w:rsid w:val="00A570D9"/>
    <w:rsid w:val="00A578F8"/>
    <w:rsid w:val="00A57917"/>
    <w:rsid w:val="00A61E10"/>
    <w:rsid w:val="00A62123"/>
    <w:rsid w:val="00A624E2"/>
    <w:rsid w:val="00A6260C"/>
    <w:rsid w:val="00A629C5"/>
    <w:rsid w:val="00A62A99"/>
    <w:rsid w:val="00A62EB1"/>
    <w:rsid w:val="00A63005"/>
    <w:rsid w:val="00A63307"/>
    <w:rsid w:val="00A63C5B"/>
    <w:rsid w:val="00A64099"/>
    <w:rsid w:val="00A6454B"/>
    <w:rsid w:val="00A6461F"/>
    <w:rsid w:val="00A64698"/>
    <w:rsid w:val="00A64D4A"/>
    <w:rsid w:val="00A65523"/>
    <w:rsid w:val="00A65D7D"/>
    <w:rsid w:val="00A65F2C"/>
    <w:rsid w:val="00A660A1"/>
    <w:rsid w:val="00A660F8"/>
    <w:rsid w:val="00A663F5"/>
    <w:rsid w:val="00A671B4"/>
    <w:rsid w:val="00A67482"/>
    <w:rsid w:val="00A677EF"/>
    <w:rsid w:val="00A67FC3"/>
    <w:rsid w:val="00A70298"/>
    <w:rsid w:val="00A703EF"/>
    <w:rsid w:val="00A70629"/>
    <w:rsid w:val="00A706CE"/>
    <w:rsid w:val="00A70F46"/>
    <w:rsid w:val="00A7157A"/>
    <w:rsid w:val="00A71B3A"/>
    <w:rsid w:val="00A729FF"/>
    <w:rsid w:val="00A72DF8"/>
    <w:rsid w:val="00A73512"/>
    <w:rsid w:val="00A73667"/>
    <w:rsid w:val="00A7368B"/>
    <w:rsid w:val="00A73C5D"/>
    <w:rsid w:val="00A74527"/>
    <w:rsid w:val="00A74AF1"/>
    <w:rsid w:val="00A74E22"/>
    <w:rsid w:val="00A756BB"/>
    <w:rsid w:val="00A757E0"/>
    <w:rsid w:val="00A7629E"/>
    <w:rsid w:val="00A763C2"/>
    <w:rsid w:val="00A76C39"/>
    <w:rsid w:val="00A771C1"/>
    <w:rsid w:val="00A771C8"/>
    <w:rsid w:val="00A77676"/>
    <w:rsid w:val="00A7775C"/>
    <w:rsid w:val="00A778FD"/>
    <w:rsid w:val="00A77C4B"/>
    <w:rsid w:val="00A8067B"/>
    <w:rsid w:val="00A80D74"/>
    <w:rsid w:val="00A80D86"/>
    <w:rsid w:val="00A81D8C"/>
    <w:rsid w:val="00A820A4"/>
    <w:rsid w:val="00A82410"/>
    <w:rsid w:val="00A82445"/>
    <w:rsid w:val="00A824B7"/>
    <w:rsid w:val="00A82596"/>
    <w:rsid w:val="00A82917"/>
    <w:rsid w:val="00A82AC1"/>
    <w:rsid w:val="00A82B8F"/>
    <w:rsid w:val="00A82E1B"/>
    <w:rsid w:val="00A82F76"/>
    <w:rsid w:val="00A82FBA"/>
    <w:rsid w:val="00A8337F"/>
    <w:rsid w:val="00A833E3"/>
    <w:rsid w:val="00A8369E"/>
    <w:rsid w:val="00A83729"/>
    <w:rsid w:val="00A841CE"/>
    <w:rsid w:val="00A84275"/>
    <w:rsid w:val="00A84930"/>
    <w:rsid w:val="00A84DAD"/>
    <w:rsid w:val="00A84E1A"/>
    <w:rsid w:val="00A851B2"/>
    <w:rsid w:val="00A85385"/>
    <w:rsid w:val="00A85957"/>
    <w:rsid w:val="00A85A17"/>
    <w:rsid w:val="00A85B41"/>
    <w:rsid w:val="00A85F93"/>
    <w:rsid w:val="00A85FC8"/>
    <w:rsid w:val="00A85FE2"/>
    <w:rsid w:val="00A872AB"/>
    <w:rsid w:val="00A87391"/>
    <w:rsid w:val="00A87AE0"/>
    <w:rsid w:val="00A87D74"/>
    <w:rsid w:val="00A9006D"/>
    <w:rsid w:val="00A90351"/>
    <w:rsid w:val="00A90713"/>
    <w:rsid w:val="00A90AB3"/>
    <w:rsid w:val="00A90CCD"/>
    <w:rsid w:val="00A9153C"/>
    <w:rsid w:val="00A91808"/>
    <w:rsid w:val="00A91D2C"/>
    <w:rsid w:val="00A91E28"/>
    <w:rsid w:val="00A92EF5"/>
    <w:rsid w:val="00A930C5"/>
    <w:rsid w:val="00A9350F"/>
    <w:rsid w:val="00A93562"/>
    <w:rsid w:val="00A937A1"/>
    <w:rsid w:val="00A93BF2"/>
    <w:rsid w:val="00A93C2A"/>
    <w:rsid w:val="00A94889"/>
    <w:rsid w:val="00A94ECC"/>
    <w:rsid w:val="00A94ED0"/>
    <w:rsid w:val="00A95425"/>
    <w:rsid w:val="00A9593E"/>
    <w:rsid w:val="00A95DE0"/>
    <w:rsid w:val="00A96425"/>
    <w:rsid w:val="00A96700"/>
    <w:rsid w:val="00A9685C"/>
    <w:rsid w:val="00A96C22"/>
    <w:rsid w:val="00A96D34"/>
    <w:rsid w:val="00A96D3B"/>
    <w:rsid w:val="00A96EBD"/>
    <w:rsid w:val="00A96F34"/>
    <w:rsid w:val="00A9736E"/>
    <w:rsid w:val="00A9737A"/>
    <w:rsid w:val="00A97585"/>
    <w:rsid w:val="00A97601"/>
    <w:rsid w:val="00A9791E"/>
    <w:rsid w:val="00A97B7B"/>
    <w:rsid w:val="00A97E90"/>
    <w:rsid w:val="00AA04D6"/>
    <w:rsid w:val="00AA0CA3"/>
    <w:rsid w:val="00AA160D"/>
    <w:rsid w:val="00AA164E"/>
    <w:rsid w:val="00AA1961"/>
    <w:rsid w:val="00AA1F91"/>
    <w:rsid w:val="00AA2933"/>
    <w:rsid w:val="00AA29A8"/>
    <w:rsid w:val="00AA31D0"/>
    <w:rsid w:val="00AA36C5"/>
    <w:rsid w:val="00AA3C90"/>
    <w:rsid w:val="00AA3DB5"/>
    <w:rsid w:val="00AA3E8D"/>
    <w:rsid w:val="00AA4262"/>
    <w:rsid w:val="00AA4920"/>
    <w:rsid w:val="00AA4BDB"/>
    <w:rsid w:val="00AA4CC0"/>
    <w:rsid w:val="00AA4D71"/>
    <w:rsid w:val="00AA537B"/>
    <w:rsid w:val="00AA5926"/>
    <w:rsid w:val="00AA596D"/>
    <w:rsid w:val="00AA5B60"/>
    <w:rsid w:val="00AA5BBE"/>
    <w:rsid w:val="00AA5E6E"/>
    <w:rsid w:val="00AA6BC4"/>
    <w:rsid w:val="00AA6EA6"/>
    <w:rsid w:val="00AA7440"/>
    <w:rsid w:val="00AA75BA"/>
    <w:rsid w:val="00AA7944"/>
    <w:rsid w:val="00AA7A34"/>
    <w:rsid w:val="00AB009C"/>
    <w:rsid w:val="00AB0237"/>
    <w:rsid w:val="00AB0313"/>
    <w:rsid w:val="00AB05E4"/>
    <w:rsid w:val="00AB0668"/>
    <w:rsid w:val="00AB0C5C"/>
    <w:rsid w:val="00AB1167"/>
    <w:rsid w:val="00AB2059"/>
    <w:rsid w:val="00AB20F3"/>
    <w:rsid w:val="00AB22E6"/>
    <w:rsid w:val="00AB253D"/>
    <w:rsid w:val="00AB2A9F"/>
    <w:rsid w:val="00AB2B63"/>
    <w:rsid w:val="00AB2F37"/>
    <w:rsid w:val="00AB33E8"/>
    <w:rsid w:val="00AB39D1"/>
    <w:rsid w:val="00AB3C45"/>
    <w:rsid w:val="00AB3D52"/>
    <w:rsid w:val="00AB3E17"/>
    <w:rsid w:val="00AB3F42"/>
    <w:rsid w:val="00AB429D"/>
    <w:rsid w:val="00AB4C7C"/>
    <w:rsid w:val="00AB4EAF"/>
    <w:rsid w:val="00AB50CB"/>
    <w:rsid w:val="00AB6016"/>
    <w:rsid w:val="00AB72C0"/>
    <w:rsid w:val="00AB78B6"/>
    <w:rsid w:val="00AB7E5F"/>
    <w:rsid w:val="00AC022F"/>
    <w:rsid w:val="00AC0BA6"/>
    <w:rsid w:val="00AC21FD"/>
    <w:rsid w:val="00AC2490"/>
    <w:rsid w:val="00AC271E"/>
    <w:rsid w:val="00AC2A37"/>
    <w:rsid w:val="00AC2A63"/>
    <w:rsid w:val="00AC3526"/>
    <w:rsid w:val="00AC376A"/>
    <w:rsid w:val="00AC4154"/>
    <w:rsid w:val="00AC4727"/>
    <w:rsid w:val="00AC474C"/>
    <w:rsid w:val="00AC5424"/>
    <w:rsid w:val="00AC55D6"/>
    <w:rsid w:val="00AC5CAE"/>
    <w:rsid w:val="00AC6247"/>
    <w:rsid w:val="00AC6A77"/>
    <w:rsid w:val="00AC6BF1"/>
    <w:rsid w:val="00AC6D7D"/>
    <w:rsid w:val="00AC6FD3"/>
    <w:rsid w:val="00AC705F"/>
    <w:rsid w:val="00AC7101"/>
    <w:rsid w:val="00AC7177"/>
    <w:rsid w:val="00AD0079"/>
    <w:rsid w:val="00AD01CB"/>
    <w:rsid w:val="00AD09B4"/>
    <w:rsid w:val="00AD0E50"/>
    <w:rsid w:val="00AD0F9D"/>
    <w:rsid w:val="00AD11B6"/>
    <w:rsid w:val="00AD1538"/>
    <w:rsid w:val="00AD1587"/>
    <w:rsid w:val="00AD1665"/>
    <w:rsid w:val="00AD1673"/>
    <w:rsid w:val="00AD1EF2"/>
    <w:rsid w:val="00AD22FB"/>
    <w:rsid w:val="00AD25C2"/>
    <w:rsid w:val="00AD2876"/>
    <w:rsid w:val="00AD2A0C"/>
    <w:rsid w:val="00AD2B41"/>
    <w:rsid w:val="00AD2CE3"/>
    <w:rsid w:val="00AD2E4C"/>
    <w:rsid w:val="00AD2F48"/>
    <w:rsid w:val="00AD2FC4"/>
    <w:rsid w:val="00AD309C"/>
    <w:rsid w:val="00AD30A1"/>
    <w:rsid w:val="00AD3CDA"/>
    <w:rsid w:val="00AD3F29"/>
    <w:rsid w:val="00AD4182"/>
    <w:rsid w:val="00AD4210"/>
    <w:rsid w:val="00AD42E9"/>
    <w:rsid w:val="00AD52D2"/>
    <w:rsid w:val="00AD5350"/>
    <w:rsid w:val="00AD566E"/>
    <w:rsid w:val="00AD5A33"/>
    <w:rsid w:val="00AD5CB9"/>
    <w:rsid w:val="00AD5F60"/>
    <w:rsid w:val="00AD632D"/>
    <w:rsid w:val="00AD67F5"/>
    <w:rsid w:val="00AD698F"/>
    <w:rsid w:val="00AD7198"/>
    <w:rsid w:val="00AD7D12"/>
    <w:rsid w:val="00AD7D1C"/>
    <w:rsid w:val="00AD7D6E"/>
    <w:rsid w:val="00AE0006"/>
    <w:rsid w:val="00AE00BD"/>
    <w:rsid w:val="00AE021D"/>
    <w:rsid w:val="00AE04F0"/>
    <w:rsid w:val="00AE079E"/>
    <w:rsid w:val="00AE0959"/>
    <w:rsid w:val="00AE09F5"/>
    <w:rsid w:val="00AE0AA8"/>
    <w:rsid w:val="00AE0FA1"/>
    <w:rsid w:val="00AE1289"/>
    <w:rsid w:val="00AE12D7"/>
    <w:rsid w:val="00AE14BD"/>
    <w:rsid w:val="00AE19DC"/>
    <w:rsid w:val="00AE2690"/>
    <w:rsid w:val="00AE29F3"/>
    <w:rsid w:val="00AE2E75"/>
    <w:rsid w:val="00AE30DC"/>
    <w:rsid w:val="00AE3814"/>
    <w:rsid w:val="00AE409F"/>
    <w:rsid w:val="00AE43AF"/>
    <w:rsid w:val="00AE43B3"/>
    <w:rsid w:val="00AE43D2"/>
    <w:rsid w:val="00AE4609"/>
    <w:rsid w:val="00AE48F5"/>
    <w:rsid w:val="00AE4942"/>
    <w:rsid w:val="00AE5297"/>
    <w:rsid w:val="00AE52E9"/>
    <w:rsid w:val="00AE54A4"/>
    <w:rsid w:val="00AE54CC"/>
    <w:rsid w:val="00AE5734"/>
    <w:rsid w:val="00AE5842"/>
    <w:rsid w:val="00AE5A06"/>
    <w:rsid w:val="00AE5C0E"/>
    <w:rsid w:val="00AE5C63"/>
    <w:rsid w:val="00AE5DEB"/>
    <w:rsid w:val="00AE609A"/>
    <w:rsid w:val="00AE656A"/>
    <w:rsid w:val="00AE6A07"/>
    <w:rsid w:val="00AE6B1A"/>
    <w:rsid w:val="00AE6C1B"/>
    <w:rsid w:val="00AE6DF1"/>
    <w:rsid w:val="00AE6E01"/>
    <w:rsid w:val="00AE713D"/>
    <w:rsid w:val="00AE72E0"/>
    <w:rsid w:val="00AE74D9"/>
    <w:rsid w:val="00AE789F"/>
    <w:rsid w:val="00AE7A0F"/>
    <w:rsid w:val="00AE7D5F"/>
    <w:rsid w:val="00AE7D8E"/>
    <w:rsid w:val="00AE7E6E"/>
    <w:rsid w:val="00AF0017"/>
    <w:rsid w:val="00AF0554"/>
    <w:rsid w:val="00AF05BC"/>
    <w:rsid w:val="00AF12AE"/>
    <w:rsid w:val="00AF137E"/>
    <w:rsid w:val="00AF1438"/>
    <w:rsid w:val="00AF14CC"/>
    <w:rsid w:val="00AF1A98"/>
    <w:rsid w:val="00AF1AE6"/>
    <w:rsid w:val="00AF1C07"/>
    <w:rsid w:val="00AF1FCC"/>
    <w:rsid w:val="00AF2293"/>
    <w:rsid w:val="00AF22A4"/>
    <w:rsid w:val="00AF22E1"/>
    <w:rsid w:val="00AF2445"/>
    <w:rsid w:val="00AF2C43"/>
    <w:rsid w:val="00AF2D2D"/>
    <w:rsid w:val="00AF2F23"/>
    <w:rsid w:val="00AF2FD5"/>
    <w:rsid w:val="00AF33FD"/>
    <w:rsid w:val="00AF44E9"/>
    <w:rsid w:val="00AF4B99"/>
    <w:rsid w:val="00AF4E09"/>
    <w:rsid w:val="00AF4ED4"/>
    <w:rsid w:val="00AF4F3A"/>
    <w:rsid w:val="00AF54CA"/>
    <w:rsid w:val="00AF5B69"/>
    <w:rsid w:val="00AF5ED0"/>
    <w:rsid w:val="00AF6081"/>
    <w:rsid w:val="00AF669E"/>
    <w:rsid w:val="00AF6835"/>
    <w:rsid w:val="00AF6B29"/>
    <w:rsid w:val="00AF6C72"/>
    <w:rsid w:val="00AF71FC"/>
    <w:rsid w:val="00AF730F"/>
    <w:rsid w:val="00AF737F"/>
    <w:rsid w:val="00AF7CF4"/>
    <w:rsid w:val="00B006DF"/>
    <w:rsid w:val="00B007D0"/>
    <w:rsid w:val="00B00C5A"/>
    <w:rsid w:val="00B014B3"/>
    <w:rsid w:val="00B014C7"/>
    <w:rsid w:val="00B01E7B"/>
    <w:rsid w:val="00B0206B"/>
    <w:rsid w:val="00B02103"/>
    <w:rsid w:val="00B0262A"/>
    <w:rsid w:val="00B02729"/>
    <w:rsid w:val="00B0357B"/>
    <w:rsid w:val="00B03934"/>
    <w:rsid w:val="00B03EA3"/>
    <w:rsid w:val="00B03EAD"/>
    <w:rsid w:val="00B0496E"/>
    <w:rsid w:val="00B052BA"/>
    <w:rsid w:val="00B05605"/>
    <w:rsid w:val="00B05ECD"/>
    <w:rsid w:val="00B0609A"/>
    <w:rsid w:val="00B06172"/>
    <w:rsid w:val="00B063E6"/>
    <w:rsid w:val="00B06B3C"/>
    <w:rsid w:val="00B073BA"/>
    <w:rsid w:val="00B0775C"/>
    <w:rsid w:val="00B07B14"/>
    <w:rsid w:val="00B10011"/>
    <w:rsid w:val="00B10911"/>
    <w:rsid w:val="00B10996"/>
    <w:rsid w:val="00B10CB8"/>
    <w:rsid w:val="00B11385"/>
    <w:rsid w:val="00B1191A"/>
    <w:rsid w:val="00B11A75"/>
    <w:rsid w:val="00B11C3A"/>
    <w:rsid w:val="00B11C8E"/>
    <w:rsid w:val="00B121DA"/>
    <w:rsid w:val="00B1285B"/>
    <w:rsid w:val="00B13B4B"/>
    <w:rsid w:val="00B14543"/>
    <w:rsid w:val="00B147ED"/>
    <w:rsid w:val="00B14851"/>
    <w:rsid w:val="00B14BBF"/>
    <w:rsid w:val="00B151C6"/>
    <w:rsid w:val="00B154AB"/>
    <w:rsid w:val="00B15F92"/>
    <w:rsid w:val="00B15FA1"/>
    <w:rsid w:val="00B1619E"/>
    <w:rsid w:val="00B162E7"/>
    <w:rsid w:val="00B167FD"/>
    <w:rsid w:val="00B16A24"/>
    <w:rsid w:val="00B16A8C"/>
    <w:rsid w:val="00B16E59"/>
    <w:rsid w:val="00B16E8C"/>
    <w:rsid w:val="00B17A59"/>
    <w:rsid w:val="00B17A97"/>
    <w:rsid w:val="00B17BA1"/>
    <w:rsid w:val="00B17CFB"/>
    <w:rsid w:val="00B20139"/>
    <w:rsid w:val="00B20229"/>
    <w:rsid w:val="00B2039A"/>
    <w:rsid w:val="00B2065C"/>
    <w:rsid w:val="00B2083A"/>
    <w:rsid w:val="00B20BD0"/>
    <w:rsid w:val="00B20C3E"/>
    <w:rsid w:val="00B21891"/>
    <w:rsid w:val="00B21C6E"/>
    <w:rsid w:val="00B21D80"/>
    <w:rsid w:val="00B22035"/>
    <w:rsid w:val="00B22478"/>
    <w:rsid w:val="00B224DB"/>
    <w:rsid w:val="00B228C4"/>
    <w:rsid w:val="00B229C1"/>
    <w:rsid w:val="00B22D3A"/>
    <w:rsid w:val="00B22D6A"/>
    <w:rsid w:val="00B22E4A"/>
    <w:rsid w:val="00B23615"/>
    <w:rsid w:val="00B236DB"/>
    <w:rsid w:val="00B2402E"/>
    <w:rsid w:val="00B244AB"/>
    <w:rsid w:val="00B2454A"/>
    <w:rsid w:val="00B25106"/>
    <w:rsid w:val="00B2512E"/>
    <w:rsid w:val="00B25147"/>
    <w:rsid w:val="00B253DB"/>
    <w:rsid w:val="00B25AD7"/>
    <w:rsid w:val="00B25EFF"/>
    <w:rsid w:val="00B26443"/>
    <w:rsid w:val="00B26935"/>
    <w:rsid w:val="00B275C1"/>
    <w:rsid w:val="00B27726"/>
    <w:rsid w:val="00B2777F"/>
    <w:rsid w:val="00B27CDF"/>
    <w:rsid w:val="00B27E89"/>
    <w:rsid w:val="00B309A5"/>
    <w:rsid w:val="00B30BE9"/>
    <w:rsid w:val="00B30E17"/>
    <w:rsid w:val="00B31A0A"/>
    <w:rsid w:val="00B31E3E"/>
    <w:rsid w:val="00B31E97"/>
    <w:rsid w:val="00B322D4"/>
    <w:rsid w:val="00B32860"/>
    <w:rsid w:val="00B3319E"/>
    <w:rsid w:val="00B3348B"/>
    <w:rsid w:val="00B33B3F"/>
    <w:rsid w:val="00B33F19"/>
    <w:rsid w:val="00B3402A"/>
    <w:rsid w:val="00B3405F"/>
    <w:rsid w:val="00B34229"/>
    <w:rsid w:val="00B343B8"/>
    <w:rsid w:val="00B34663"/>
    <w:rsid w:val="00B35955"/>
    <w:rsid w:val="00B359F6"/>
    <w:rsid w:val="00B35E3C"/>
    <w:rsid w:val="00B35EB6"/>
    <w:rsid w:val="00B36AD0"/>
    <w:rsid w:val="00B36F3E"/>
    <w:rsid w:val="00B370A7"/>
    <w:rsid w:val="00B37AA5"/>
    <w:rsid w:val="00B37C4E"/>
    <w:rsid w:val="00B37D1A"/>
    <w:rsid w:val="00B4020A"/>
    <w:rsid w:val="00B402A5"/>
    <w:rsid w:val="00B40325"/>
    <w:rsid w:val="00B40B12"/>
    <w:rsid w:val="00B40C1D"/>
    <w:rsid w:val="00B41434"/>
    <w:rsid w:val="00B417FE"/>
    <w:rsid w:val="00B41991"/>
    <w:rsid w:val="00B419D7"/>
    <w:rsid w:val="00B41D46"/>
    <w:rsid w:val="00B42112"/>
    <w:rsid w:val="00B42340"/>
    <w:rsid w:val="00B42814"/>
    <w:rsid w:val="00B42D39"/>
    <w:rsid w:val="00B42F22"/>
    <w:rsid w:val="00B42FC2"/>
    <w:rsid w:val="00B430B5"/>
    <w:rsid w:val="00B432ED"/>
    <w:rsid w:val="00B433AA"/>
    <w:rsid w:val="00B43433"/>
    <w:rsid w:val="00B434E3"/>
    <w:rsid w:val="00B43710"/>
    <w:rsid w:val="00B4398B"/>
    <w:rsid w:val="00B43C68"/>
    <w:rsid w:val="00B44483"/>
    <w:rsid w:val="00B44494"/>
    <w:rsid w:val="00B446DC"/>
    <w:rsid w:val="00B45FCD"/>
    <w:rsid w:val="00B46661"/>
    <w:rsid w:val="00B46705"/>
    <w:rsid w:val="00B46D2A"/>
    <w:rsid w:val="00B4705A"/>
    <w:rsid w:val="00B47211"/>
    <w:rsid w:val="00B474D6"/>
    <w:rsid w:val="00B476A4"/>
    <w:rsid w:val="00B47C6C"/>
    <w:rsid w:val="00B50118"/>
    <w:rsid w:val="00B5013E"/>
    <w:rsid w:val="00B507E2"/>
    <w:rsid w:val="00B51199"/>
    <w:rsid w:val="00B51298"/>
    <w:rsid w:val="00B51393"/>
    <w:rsid w:val="00B51D46"/>
    <w:rsid w:val="00B51E2E"/>
    <w:rsid w:val="00B51E5D"/>
    <w:rsid w:val="00B52F03"/>
    <w:rsid w:val="00B52F9F"/>
    <w:rsid w:val="00B533AF"/>
    <w:rsid w:val="00B53688"/>
    <w:rsid w:val="00B5380D"/>
    <w:rsid w:val="00B53C67"/>
    <w:rsid w:val="00B54278"/>
    <w:rsid w:val="00B54338"/>
    <w:rsid w:val="00B546D1"/>
    <w:rsid w:val="00B54700"/>
    <w:rsid w:val="00B548E5"/>
    <w:rsid w:val="00B5568A"/>
    <w:rsid w:val="00B55956"/>
    <w:rsid w:val="00B55AEC"/>
    <w:rsid w:val="00B55DE9"/>
    <w:rsid w:val="00B55DF2"/>
    <w:rsid w:val="00B56139"/>
    <w:rsid w:val="00B56B62"/>
    <w:rsid w:val="00B56CEF"/>
    <w:rsid w:val="00B56F12"/>
    <w:rsid w:val="00B57944"/>
    <w:rsid w:val="00B57A2A"/>
    <w:rsid w:val="00B57FDA"/>
    <w:rsid w:val="00B60E1E"/>
    <w:rsid w:val="00B61A47"/>
    <w:rsid w:val="00B61D67"/>
    <w:rsid w:val="00B62142"/>
    <w:rsid w:val="00B62351"/>
    <w:rsid w:val="00B62472"/>
    <w:rsid w:val="00B624F2"/>
    <w:rsid w:val="00B628D7"/>
    <w:rsid w:val="00B636F7"/>
    <w:rsid w:val="00B6381F"/>
    <w:rsid w:val="00B63B28"/>
    <w:rsid w:val="00B63C5E"/>
    <w:rsid w:val="00B640B8"/>
    <w:rsid w:val="00B64455"/>
    <w:rsid w:val="00B64925"/>
    <w:rsid w:val="00B64A82"/>
    <w:rsid w:val="00B64B12"/>
    <w:rsid w:val="00B64ECA"/>
    <w:rsid w:val="00B6522B"/>
    <w:rsid w:val="00B656A7"/>
    <w:rsid w:val="00B65709"/>
    <w:rsid w:val="00B666C2"/>
    <w:rsid w:val="00B669FD"/>
    <w:rsid w:val="00B66A4A"/>
    <w:rsid w:val="00B66E13"/>
    <w:rsid w:val="00B66F3D"/>
    <w:rsid w:val="00B67160"/>
    <w:rsid w:val="00B67721"/>
    <w:rsid w:val="00B67A5E"/>
    <w:rsid w:val="00B67AE0"/>
    <w:rsid w:val="00B67DF2"/>
    <w:rsid w:val="00B704E3"/>
    <w:rsid w:val="00B70824"/>
    <w:rsid w:val="00B709F3"/>
    <w:rsid w:val="00B70AA7"/>
    <w:rsid w:val="00B70C28"/>
    <w:rsid w:val="00B70D65"/>
    <w:rsid w:val="00B70F1C"/>
    <w:rsid w:val="00B71374"/>
    <w:rsid w:val="00B71621"/>
    <w:rsid w:val="00B72328"/>
    <w:rsid w:val="00B72877"/>
    <w:rsid w:val="00B72B0D"/>
    <w:rsid w:val="00B72F5C"/>
    <w:rsid w:val="00B7307C"/>
    <w:rsid w:val="00B734F8"/>
    <w:rsid w:val="00B7390E"/>
    <w:rsid w:val="00B73D86"/>
    <w:rsid w:val="00B7427C"/>
    <w:rsid w:val="00B743D2"/>
    <w:rsid w:val="00B74903"/>
    <w:rsid w:val="00B7497E"/>
    <w:rsid w:val="00B74B13"/>
    <w:rsid w:val="00B759FB"/>
    <w:rsid w:val="00B75BCE"/>
    <w:rsid w:val="00B75BD4"/>
    <w:rsid w:val="00B75FD7"/>
    <w:rsid w:val="00B765FF"/>
    <w:rsid w:val="00B7679D"/>
    <w:rsid w:val="00B768E7"/>
    <w:rsid w:val="00B776BF"/>
    <w:rsid w:val="00B77D01"/>
    <w:rsid w:val="00B77E1A"/>
    <w:rsid w:val="00B77EAD"/>
    <w:rsid w:val="00B8034A"/>
    <w:rsid w:val="00B80483"/>
    <w:rsid w:val="00B8069A"/>
    <w:rsid w:val="00B80FE8"/>
    <w:rsid w:val="00B813EB"/>
    <w:rsid w:val="00B815C8"/>
    <w:rsid w:val="00B81942"/>
    <w:rsid w:val="00B81A86"/>
    <w:rsid w:val="00B81CA4"/>
    <w:rsid w:val="00B81DA7"/>
    <w:rsid w:val="00B81E44"/>
    <w:rsid w:val="00B82140"/>
    <w:rsid w:val="00B8239F"/>
    <w:rsid w:val="00B823A3"/>
    <w:rsid w:val="00B824F3"/>
    <w:rsid w:val="00B82780"/>
    <w:rsid w:val="00B82D4A"/>
    <w:rsid w:val="00B8340F"/>
    <w:rsid w:val="00B83FEE"/>
    <w:rsid w:val="00B840CC"/>
    <w:rsid w:val="00B84307"/>
    <w:rsid w:val="00B855B2"/>
    <w:rsid w:val="00B856F8"/>
    <w:rsid w:val="00B8588E"/>
    <w:rsid w:val="00B85B85"/>
    <w:rsid w:val="00B85BF7"/>
    <w:rsid w:val="00B86084"/>
    <w:rsid w:val="00B86290"/>
    <w:rsid w:val="00B862E1"/>
    <w:rsid w:val="00B86497"/>
    <w:rsid w:val="00B86BDA"/>
    <w:rsid w:val="00B86FE8"/>
    <w:rsid w:val="00B87089"/>
    <w:rsid w:val="00B8788F"/>
    <w:rsid w:val="00B878AA"/>
    <w:rsid w:val="00B878C1"/>
    <w:rsid w:val="00B908B2"/>
    <w:rsid w:val="00B90A84"/>
    <w:rsid w:val="00B90BA9"/>
    <w:rsid w:val="00B90F50"/>
    <w:rsid w:val="00B912BD"/>
    <w:rsid w:val="00B912F9"/>
    <w:rsid w:val="00B91471"/>
    <w:rsid w:val="00B9177C"/>
    <w:rsid w:val="00B91E4D"/>
    <w:rsid w:val="00B91F40"/>
    <w:rsid w:val="00B92498"/>
    <w:rsid w:val="00B92BF9"/>
    <w:rsid w:val="00B935C4"/>
    <w:rsid w:val="00B93631"/>
    <w:rsid w:val="00B939CC"/>
    <w:rsid w:val="00B94046"/>
    <w:rsid w:val="00B9406B"/>
    <w:rsid w:val="00B94082"/>
    <w:rsid w:val="00B942B1"/>
    <w:rsid w:val="00B943C0"/>
    <w:rsid w:val="00B9471B"/>
    <w:rsid w:val="00B9485F"/>
    <w:rsid w:val="00B94979"/>
    <w:rsid w:val="00B94D9C"/>
    <w:rsid w:val="00B94E28"/>
    <w:rsid w:val="00B94F51"/>
    <w:rsid w:val="00B951CA"/>
    <w:rsid w:val="00B958C1"/>
    <w:rsid w:val="00B95B86"/>
    <w:rsid w:val="00B95F52"/>
    <w:rsid w:val="00B95F9F"/>
    <w:rsid w:val="00B96C5F"/>
    <w:rsid w:val="00B97044"/>
    <w:rsid w:val="00B97795"/>
    <w:rsid w:val="00B9784C"/>
    <w:rsid w:val="00BA00E8"/>
    <w:rsid w:val="00BA03D9"/>
    <w:rsid w:val="00BA11D9"/>
    <w:rsid w:val="00BA1457"/>
    <w:rsid w:val="00BA165E"/>
    <w:rsid w:val="00BA1E56"/>
    <w:rsid w:val="00BA210F"/>
    <w:rsid w:val="00BA298A"/>
    <w:rsid w:val="00BA2B35"/>
    <w:rsid w:val="00BA2BE5"/>
    <w:rsid w:val="00BA2E8D"/>
    <w:rsid w:val="00BA3339"/>
    <w:rsid w:val="00BA3426"/>
    <w:rsid w:val="00BA372E"/>
    <w:rsid w:val="00BA382F"/>
    <w:rsid w:val="00BA3A5A"/>
    <w:rsid w:val="00BA3C8F"/>
    <w:rsid w:val="00BA3E35"/>
    <w:rsid w:val="00BA3F7D"/>
    <w:rsid w:val="00BA44EA"/>
    <w:rsid w:val="00BA4FAE"/>
    <w:rsid w:val="00BA50CA"/>
    <w:rsid w:val="00BA5C83"/>
    <w:rsid w:val="00BA5CD8"/>
    <w:rsid w:val="00BA6293"/>
    <w:rsid w:val="00BA64DF"/>
    <w:rsid w:val="00BA66EB"/>
    <w:rsid w:val="00BA6736"/>
    <w:rsid w:val="00BA6994"/>
    <w:rsid w:val="00BA6A6F"/>
    <w:rsid w:val="00BA6AE3"/>
    <w:rsid w:val="00BA7653"/>
    <w:rsid w:val="00BA7B17"/>
    <w:rsid w:val="00BA7FB9"/>
    <w:rsid w:val="00BB0B47"/>
    <w:rsid w:val="00BB1CF3"/>
    <w:rsid w:val="00BB25BA"/>
    <w:rsid w:val="00BB2EDF"/>
    <w:rsid w:val="00BB30DD"/>
    <w:rsid w:val="00BB32EB"/>
    <w:rsid w:val="00BB3432"/>
    <w:rsid w:val="00BB358B"/>
    <w:rsid w:val="00BB37D1"/>
    <w:rsid w:val="00BB3874"/>
    <w:rsid w:val="00BB3C47"/>
    <w:rsid w:val="00BB4C03"/>
    <w:rsid w:val="00BB4D48"/>
    <w:rsid w:val="00BB4E93"/>
    <w:rsid w:val="00BB5AB6"/>
    <w:rsid w:val="00BB5B38"/>
    <w:rsid w:val="00BB5CEA"/>
    <w:rsid w:val="00BB5DD5"/>
    <w:rsid w:val="00BB5E60"/>
    <w:rsid w:val="00BB5F01"/>
    <w:rsid w:val="00BB5FDC"/>
    <w:rsid w:val="00BB6929"/>
    <w:rsid w:val="00BB694D"/>
    <w:rsid w:val="00BB6D79"/>
    <w:rsid w:val="00BB72FB"/>
    <w:rsid w:val="00BB7345"/>
    <w:rsid w:val="00BB787B"/>
    <w:rsid w:val="00BB7ABB"/>
    <w:rsid w:val="00BB7CA1"/>
    <w:rsid w:val="00BB7F3B"/>
    <w:rsid w:val="00BC028E"/>
    <w:rsid w:val="00BC06C0"/>
    <w:rsid w:val="00BC0C97"/>
    <w:rsid w:val="00BC1666"/>
    <w:rsid w:val="00BC16BC"/>
    <w:rsid w:val="00BC19F2"/>
    <w:rsid w:val="00BC1C1A"/>
    <w:rsid w:val="00BC220D"/>
    <w:rsid w:val="00BC2473"/>
    <w:rsid w:val="00BC259E"/>
    <w:rsid w:val="00BC2909"/>
    <w:rsid w:val="00BC2BAC"/>
    <w:rsid w:val="00BC3730"/>
    <w:rsid w:val="00BC383B"/>
    <w:rsid w:val="00BC416C"/>
    <w:rsid w:val="00BC422F"/>
    <w:rsid w:val="00BC4B41"/>
    <w:rsid w:val="00BC4BA4"/>
    <w:rsid w:val="00BC4BB9"/>
    <w:rsid w:val="00BC547B"/>
    <w:rsid w:val="00BC5535"/>
    <w:rsid w:val="00BC587B"/>
    <w:rsid w:val="00BC58E4"/>
    <w:rsid w:val="00BC5F83"/>
    <w:rsid w:val="00BC5FD4"/>
    <w:rsid w:val="00BC636A"/>
    <w:rsid w:val="00BC730F"/>
    <w:rsid w:val="00BC7484"/>
    <w:rsid w:val="00BC77A1"/>
    <w:rsid w:val="00BC7DA4"/>
    <w:rsid w:val="00BD003E"/>
    <w:rsid w:val="00BD0196"/>
    <w:rsid w:val="00BD07CA"/>
    <w:rsid w:val="00BD08D3"/>
    <w:rsid w:val="00BD0DDF"/>
    <w:rsid w:val="00BD11C0"/>
    <w:rsid w:val="00BD170E"/>
    <w:rsid w:val="00BD1D62"/>
    <w:rsid w:val="00BD1DFB"/>
    <w:rsid w:val="00BD1F99"/>
    <w:rsid w:val="00BD22A4"/>
    <w:rsid w:val="00BD2415"/>
    <w:rsid w:val="00BD26A4"/>
    <w:rsid w:val="00BD2C1D"/>
    <w:rsid w:val="00BD3767"/>
    <w:rsid w:val="00BD38F7"/>
    <w:rsid w:val="00BD3A63"/>
    <w:rsid w:val="00BD445E"/>
    <w:rsid w:val="00BD4A2A"/>
    <w:rsid w:val="00BD4B6C"/>
    <w:rsid w:val="00BD4DEA"/>
    <w:rsid w:val="00BD55F4"/>
    <w:rsid w:val="00BD572C"/>
    <w:rsid w:val="00BD5C0A"/>
    <w:rsid w:val="00BD66EB"/>
    <w:rsid w:val="00BD6BFC"/>
    <w:rsid w:val="00BD6C80"/>
    <w:rsid w:val="00BD6ED8"/>
    <w:rsid w:val="00BD6F3E"/>
    <w:rsid w:val="00BD6F4C"/>
    <w:rsid w:val="00BE0138"/>
    <w:rsid w:val="00BE01B3"/>
    <w:rsid w:val="00BE02AF"/>
    <w:rsid w:val="00BE03CE"/>
    <w:rsid w:val="00BE0DFC"/>
    <w:rsid w:val="00BE12C4"/>
    <w:rsid w:val="00BE178B"/>
    <w:rsid w:val="00BE19BA"/>
    <w:rsid w:val="00BE1CC3"/>
    <w:rsid w:val="00BE21BC"/>
    <w:rsid w:val="00BE2380"/>
    <w:rsid w:val="00BE2781"/>
    <w:rsid w:val="00BE2CEF"/>
    <w:rsid w:val="00BE2DA3"/>
    <w:rsid w:val="00BE2F49"/>
    <w:rsid w:val="00BE36E6"/>
    <w:rsid w:val="00BE3708"/>
    <w:rsid w:val="00BE3B60"/>
    <w:rsid w:val="00BE3BAA"/>
    <w:rsid w:val="00BE4A55"/>
    <w:rsid w:val="00BE5178"/>
    <w:rsid w:val="00BE531C"/>
    <w:rsid w:val="00BE5A54"/>
    <w:rsid w:val="00BE6043"/>
    <w:rsid w:val="00BE6327"/>
    <w:rsid w:val="00BE654B"/>
    <w:rsid w:val="00BE66F0"/>
    <w:rsid w:val="00BE6A69"/>
    <w:rsid w:val="00BE6BC4"/>
    <w:rsid w:val="00BE6BCB"/>
    <w:rsid w:val="00BE6D28"/>
    <w:rsid w:val="00BE72CC"/>
    <w:rsid w:val="00BE7AFF"/>
    <w:rsid w:val="00BF0863"/>
    <w:rsid w:val="00BF0A35"/>
    <w:rsid w:val="00BF1213"/>
    <w:rsid w:val="00BF1B71"/>
    <w:rsid w:val="00BF1B92"/>
    <w:rsid w:val="00BF1F56"/>
    <w:rsid w:val="00BF217A"/>
    <w:rsid w:val="00BF2944"/>
    <w:rsid w:val="00BF2A8C"/>
    <w:rsid w:val="00BF2CA7"/>
    <w:rsid w:val="00BF303A"/>
    <w:rsid w:val="00BF35CF"/>
    <w:rsid w:val="00BF3F20"/>
    <w:rsid w:val="00BF3F98"/>
    <w:rsid w:val="00BF41D7"/>
    <w:rsid w:val="00BF4778"/>
    <w:rsid w:val="00BF48A2"/>
    <w:rsid w:val="00BF4B7B"/>
    <w:rsid w:val="00BF4E00"/>
    <w:rsid w:val="00BF549F"/>
    <w:rsid w:val="00BF5CBB"/>
    <w:rsid w:val="00BF611C"/>
    <w:rsid w:val="00BF6230"/>
    <w:rsid w:val="00BF6639"/>
    <w:rsid w:val="00BF6D0E"/>
    <w:rsid w:val="00BF6E5D"/>
    <w:rsid w:val="00BF6EC5"/>
    <w:rsid w:val="00BF6F96"/>
    <w:rsid w:val="00BF703B"/>
    <w:rsid w:val="00BF70E1"/>
    <w:rsid w:val="00BF7125"/>
    <w:rsid w:val="00BF7459"/>
    <w:rsid w:val="00BF7644"/>
    <w:rsid w:val="00BF792C"/>
    <w:rsid w:val="00BF7B20"/>
    <w:rsid w:val="00BF7DEA"/>
    <w:rsid w:val="00C01399"/>
    <w:rsid w:val="00C01DC1"/>
    <w:rsid w:val="00C02432"/>
    <w:rsid w:val="00C02545"/>
    <w:rsid w:val="00C02C8D"/>
    <w:rsid w:val="00C03409"/>
    <w:rsid w:val="00C03688"/>
    <w:rsid w:val="00C03BB1"/>
    <w:rsid w:val="00C04A27"/>
    <w:rsid w:val="00C0503A"/>
    <w:rsid w:val="00C0539C"/>
    <w:rsid w:val="00C0586F"/>
    <w:rsid w:val="00C05C46"/>
    <w:rsid w:val="00C06936"/>
    <w:rsid w:val="00C06AD9"/>
    <w:rsid w:val="00C06B67"/>
    <w:rsid w:val="00C06C69"/>
    <w:rsid w:val="00C06F14"/>
    <w:rsid w:val="00C0719E"/>
    <w:rsid w:val="00C0768A"/>
    <w:rsid w:val="00C07C0E"/>
    <w:rsid w:val="00C10055"/>
    <w:rsid w:val="00C1030D"/>
    <w:rsid w:val="00C11201"/>
    <w:rsid w:val="00C11264"/>
    <w:rsid w:val="00C11A69"/>
    <w:rsid w:val="00C1299F"/>
    <w:rsid w:val="00C12B5B"/>
    <w:rsid w:val="00C13172"/>
    <w:rsid w:val="00C13566"/>
    <w:rsid w:val="00C13DCC"/>
    <w:rsid w:val="00C13FD4"/>
    <w:rsid w:val="00C14009"/>
    <w:rsid w:val="00C14407"/>
    <w:rsid w:val="00C145D4"/>
    <w:rsid w:val="00C1465D"/>
    <w:rsid w:val="00C149F7"/>
    <w:rsid w:val="00C14A4D"/>
    <w:rsid w:val="00C14E9E"/>
    <w:rsid w:val="00C15019"/>
    <w:rsid w:val="00C151C3"/>
    <w:rsid w:val="00C158D8"/>
    <w:rsid w:val="00C15A24"/>
    <w:rsid w:val="00C16416"/>
    <w:rsid w:val="00C1786E"/>
    <w:rsid w:val="00C17A4A"/>
    <w:rsid w:val="00C17D2D"/>
    <w:rsid w:val="00C20117"/>
    <w:rsid w:val="00C207AC"/>
    <w:rsid w:val="00C2147A"/>
    <w:rsid w:val="00C21530"/>
    <w:rsid w:val="00C21DEF"/>
    <w:rsid w:val="00C225FD"/>
    <w:rsid w:val="00C22DAF"/>
    <w:rsid w:val="00C234ED"/>
    <w:rsid w:val="00C24155"/>
    <w:rsid w:val="00C2449A"/>
    <w:rsid w:val="00C251AA"/>
    <w:rsid w:val="00C25262"/>
    <w:rsid w:val="00C25A6A"/>
    <w:rsid w:val="00C2621E"/>
    <w:rsid w:val="00C26FE3"/>
    <w:rsid w:val="00C27075"/>
    <w:rsid w:val="00C27490"/>
    <w:rsid w:val="00C275B3"/>
    <w:rsid w:val="00C27670"/>
    <w:rsid w:val="00C277A6"/>
    <w:rsid w:val="00C27834"/>
    <w:rsid w:val="00C27BA4"/>
    <w:rsid w:val="00C27BDA"/>
    <w:rsid w:val="00C27D34"/>
    <w:rsid w:val="00C27D7A"/>
    <w:rsid w:val="00C300B5"/>
    <w:rsid w:val="00C302BE"/>
    <w:rsid w:val="00C30E93"/>
    <w:rsid w:val="00C3193E"/>
    <w:rsid w:val="00C31B9D"/>
    <w:rsid w:val="00C324AD"/>
    <w:rsid w:val="00C3256F"/>
    <w:rsid w:val="00C325BA"/>
    <w:rsid w:val="00C3271F"/>
    <w:rsid w:val="00C328C3"/>
    <w:rsid w:val="00C32D0C"/>
    <w:rsid w:val="00C33386"/>
    <w:rsid w:val="00C338F9"/>
    <w:rsid w:val="00C34303"/>
    <w:rsid w:val="00C34878"/>
    <w:rsid w:val="00C34A2F"/>
    <w:rsid w:val="00C34BCB"/>
    <w:rsid w:val="00C35116"/>
    <w:rsid w:val="00C351ED"/>
    <w:rsid w:val="00C35227"/>
    <w:rsid w:val="00C352FE"/>
    <w:rsid w:val="00C35555"/>
    <w:rsid w:val="00C35677"/>
    <w:rsid w:val="00C3576B"/>
    <w:rsid w:val="00C35A2C"/>
    <w:rsid w:val="00C35F2F"/>
    <w:rsid w:val="00C368EE"/>
    <w:rsid w:val="00C36C75"/>
    <w:rsid w:val="00C36CDF"/>
    <w:rsid w:val="00C370EC"/>
    <w:rsid w:val="00C370FD"/>
    <w:rsid w:val="00C371B1"/>
    <w:rsid w:val="00C37933"/>
    <w:rsid w:val="00C37C09"/>
    <w:rsid w:val="00C37C92"/>
    <w:rsid w:val="00C37D9D"/>
    <w:rsid w:val="00C40547"/>
    <w:rsid w:val="00C4065D"/>
    <w:rsid w:val="00C408C7"/>
    <w:rsid w:val="00C409B3"/>
    <w:rsid w:val="00C40A48"/>
    <w:rsid w:val="00C40DA0"/>
    <w:rsid w:val="00C40E74"/>
    <w:rsid w:val="00C40EE8"/>
    <w:rsid w:val="00C410A9"/>
    <w:rsid w:val="00C4116E"/>
    <w:rsid w:val="00C415E4"/>
    <w:rsid w:val="00C419BD"/>
    <w:rsid w:val="00C41D12"/>
    <w:rsid w:val="00C41ECA"/>
    <w:rsid w:val="00C421F0"/>
    <w:rsid w:val="00C422AC"/>
    <w:rsid w:val="00C424B3"/>
    <w:rsid w:val="00C4266E"/>
    <w:rsid w:val="00C430D2"/>
    <w:rsid w:val="00C43B3C"/>
    <w:rsid w:val="00C44DBD"/>
    <w:rsid w:val="00C44E2F"/>
    <w:rsid w:val="00C44F77"/>
    <w:rsid w:val="00C44F85"/>
    <w:rsid w:val="00C45295"/>
    <w:rsid w:val="00C45BEB"/>
    <w:rsid w:val="00C45CC5"/>
    <w:rsid w:val="00C45D2A"/>
    <w:rsid w:val="00C45FCC"/>
    <w:rsid w:val="00C46136"/>
    <w:rsid w:val="00C464B8"/>
    <w:rsid w:val="00C46931"/>
    <w:rsid w:val="00C46BB5"/>
    <w:rsid w:val="00C473C7"/>
    <w:rsid w:val="00C47A34"/>
    <w:rsid w:val="00C47EEA"/>
    <w:rsid w:val="00C47F01"/>
    <w:rsid w:val="00C50273"/>
    <w:rsid w:val="00C5038E"/>
    <w:rsid w:val="00C506E6"/>
    <w:rsid w:val="00C50792"/>
    <w:rsid w:val="00C50A86"/>
    <w:rsid w:val="00C50E2D"/>
    <w:rsid w:val="00C51034"/>
    <w:rsid w:val="00C510E7"/>
    <w:rsid w:val="00C519CE"/>
    <w:rsid w:val="00C519D0"/>
    <w:rsid w:val="00C52D9E"/>
    <w:rsid w:val="00C52F2E"/>
    <w:rsid w:val="00C52F44"/>
    <w:rsid w:val="00C536B7"/>
    <w:rsid w:val="00C53A71"/>
    <w:rsid w:val="00C54049"/>
    <w:rsid w:val="00C54053"/>
    <w:rsid w:val="00C5466E"/>
    <w:rsid w:val="00C547F8"/>
    <w:rsid w:val="00C54E89"/>
    <w:rsid w:val="00C55144"/>
    <w:rsid w:val="00C55231"/>
    <w:rsid w:val="00C55442"/>
    <w:rsid w:val="00C555F6"/>
    <w:rsid w:val="00C55650"/>
    <w:rsid w:val="00C557D0"/>
    <w:rsid w:val="00C55E3C"/>
    <w:rsid w:val="00C55F78"/>
    <w:rsid w:val="00C56775"/>
    <w:rsid w:val="00C577A4"/>
    <w:rsid w:val="00C57AD0"/>
    <w:rsid w:val="00C604F5"/>
    <w:rsid w:val="00C60E34"/>
    <w:rsid w:val="00C617B1"/>
    <w:rsid w:val="00C61985"/>
    <w:rsid w:val="00C61B6B"/>
    <w:rsid w:val="00C61C4B"/>
    <w:rsid w:val="00C61F58"/>
    <w:rsid w:val="00C61FAF"/>
    <w:rsid w:val="00C62275"/>
    <w:rsid w:val="00C62918"/>
    <w:rsid w:val="00C629BD"/>
    <w:rsid w:val="00C62AC4"/>
    <w:rsid w:val="00C62CBD"/>
    <w:rsid w:val="00C62DDE"/>
    <w:rsid w:val="00C63574"/>
    <w:rsid w:val="00C638D8"/>
    <w:rsid w:val="00C63AC1"/>
    <w:rsid w:val="00C640C5"/>
    <w:rsid w:val="00C64179"/>
    <w:rsid w:val="00C6452B"/>
    <w:rsid w:val="00C64CC9"/>
    <w:rsid w:val="00C650B9"/>
    <w:rsid w:val="00C65543"/>
    <w:rsid w:val="00C6660F"/>
    <w:rsid w:val="00C668F4"/>
    <w:rsid w:val="00C674DB"/>
    <w:rsid w:val="00C67735"/>
    <w:rsid w:val="00C6791A"/>
    <w:rsid w:val="00C67E5E"/>
    <w:rsid w:val="00C70330"/>
    <w:rsid w:val="00C7071F"/>
    <w:rsid w:val="00C70ACB"/>
    <w:rsid w:val="00C70B2E"/>
    <w:rsid w:val="00C70C5C"/>
    <w:rsid w:val="00C716BE"/>
    <w:rsid w:val="00C71B94"/>
    <w:rsid w:val="00C71DEF"/>
    <w:rsid w:val="00C71E20"/>
    <w:rsid w:val="00C71E3D"/>
    <w:rsid w:val="00C72069"/>
    <w:rsid w:val="00C72113"/>
    <w:rsid w:val="00C72D45"/>
    <w:rsid w:val="00C7301D"/>
    <w:rsid w:val="00C73ECC"/>
    <w:rsid w:val="00C74251"/>
    <w:rsid w:val="00C745F9"/>
    <w:rsid w:val="00C74767"/>
    <w:rsid w:val="00C74A6A"/>
    <w:rsid w:val="00C74AEC"/>
    <w:rsid w:val="00C74C59"/>
    <w:rsid w:val="00C7556F"/>
    <w:rsid w:val="00C75975"/>
    <w:rsid w:val="00C75ADE"/>
    <w:rsid w:val="00C75DA3"/>
    <w:rsid w:val="00C761E5"/>
    <w:rsid w:val="00C76286"/>
    <w:rsid w:val="00C762B8"/>
    <w:rsid w:val="00C766D3"/>
    <w:rsid w:val="00C768EC"/>
    <w:rsid w:val="00C7698D"/>
    <w:rsid w:val="00C76FAA"/>
    <w:rsid w:val="00C77804"/>
    <w:rsid w:val="00C778D9"/>
    <w:rsid w:val="00C77C41"/>
    <w:rsid w:val="00C77DF5"/>
    <w:rsid w:val="00C77E7D"/>
    <w:rsid w:val="00C80ADA"/>
    <w:rsid w:val="00C8115C"/>
    <w:rsid w:val="00C81230"/>
    <w:rsid w:val="00C81317"/>
    <w:rsid w:val="00C815DC"/>
    <w:rsid w:val="00C818F9"/>
    <w:rsid w:val="00C81E3F"/>
    <w:rsid w:val="00C81EBC"/>
    <w:rsid w:val="00C82E2D"/>
    <w:rsid w:val="00C8350C"/>
    <w:rsid w:val="00C83A2F"/>
    <w:rsid w:val="00C83C86"/>
    <w:rsid w:val="00C84690"/>
    <w:rsid w:val="00C84A35"/>
    <w:rsid w:val="00C84C68"/>
    <w:rsid w:val="00C84EBF"/>
    <w:rsid w:val="00C8528C"/>
    <w:rsid w:val="00C853AE"/>
    <w:rsid w:val="00C856FA"/>
    <w:rsid w:val="00C85D0F"/>
    <w:rsid w:val="00C8638F"/>
    <w:rsid w:val="00C8651E"/>
    <w:rsid w:val="00C86700"/>
    <w:rsid w:val="00C86931"/>
    <w:rsid w:val="00C86CB4"/>
    <w:rsid w:val="00C86D3A"/>
    <w:rsid w:val="00C87327"/>
    <w:rsid w:val="00C8760C"/>
    <w:rsid w:val="00C8770B"/>
    <w:rsid w:val="00C879BF"/>
    <w:rsid w:val="00C87CB1"/>
    <w:rsid w:val="00C90362"/>
    <w:rsid w:val="00C907EC"/>
    <w:rsid w:val="00C90D3C"/>
    <w:rsid w:val="00C9108D"/>
    <w:rsid w:val="00C910A0"/>
    <w:rsid w:val="00C913FC"/>
    <w:rsid w:val="00C918EA"/>
    <w:rsid w:val="00C92939"/>
    <w:rsid w:val="00C92980"/>
    <w:rsid w:val="00C929D6"/>
    <w:rsid w:val="00C934EB"/>
    <w:rsid w:val="00C9355D"/>
    <w:rsid w:val="00C93CAA"/>
    <w:rsid w:val="00C93D28"/>
    <w:rsid w:val="00C943A2"/>
    <w:rsid w:val="00C9485B"/>
    <w:rsid w:val="00C94FD9"/>
    <w:rsid w:val="00C950D7"/>
    <w:rsid w:val="00C95376"/>
    <w:rsid w:val="00C95B98"/>
    <w:rsid w:val="00C95F97"/>
    <w:rsid w:val="00C969B5"/>
    <w:rsid w:val="00C96B3C"/>
    <w:rsid w:val="00C96E32"/>
    <w:rsid w:val="00C97008"/>
    <w:rsid w:val="00C97165"/>
    <w:rsid w:val="00C97170"/>
    <w:rsid w:val="00C97F16"/>
    <w:rsid w:val="00CA0443"/>
    <w:rsid w:val="00CA0C73"/>
    <w:rsid w:val="00CA0CA2"/>
    <w:rsid w:val="00CA220F"/>
    <w:rsid w:val="00CA2EC9"/>
    <w:rsid w:val="00CA34CD"/>
    <w:rsid w:val="00CA3D71"/>
    <w:rsid w:val="00CA473C"/>
    <w:rsid w:val="00CA47A1"/>
    <w:rsid w:val="00CA4B23"/>
    <w:rsid w:val="00CA4E75"/>
    <w:rsid w:val="00CA4FEC"/>
    <w:rsid w:val="00CA502F"/>
    <w:rsid w:val="00CA5811"/>
    <w:rsid w:val="00CA5C21"/>
    <w:rsid w:val="00CA5CC7"/>
    <w:rsid w:val="00CA6F9B"/>
    <w:rsid w:val="00CA754D"/>
    <w:rsid w:val="00CA7E6A"/>
    <w:rsid w:val="00CB01BC"/>
    <w:rsid w:val="00CB055A"/>
    <w:rsid w:val="00CB13F7"/>
    <w:rsid w:val="00CB1970"/>
    <w:rsid w:val="00CB2036"/>
    <w:rsid w:val="00CB2094"/>
    <w:rsid w:val="00CB2501"/>
    <w:rsid w:val="00CB39C4"/>
    <w:rsid w:val="00CB3F1B"/>
    <w:rsid w:val="00CB4083"/>
    <w:rsid w:val="00CB44D6"/>
    <w:rsid w:val="00CB4804"/>
    <w:rsid w:val="00CB49E5"/>
    <w:rsid w:val="00CB4B08"/>
    <w:rsid w:val="00CB4E66"/>
    <w:rsid w:val="00CB5199"/>
    <w:rsid w:val="00CB54A7"/>
    <w:rsid w:val="00CB5633"/>
    <w:rsid w:val="00CB56EA"/>
    <w:rsid w:val="00CB5EBF"/>
    <w:rsid w:val="00CB633E"/>
    <w:rsid w:val="00CB63C6"/>
    <w:rsid w:val="00CB6B9A"/>
    <w:rsid w:val="00CB6CA1"/>
    <w:rsid w:val="00CB6D72"/>
    <w:rsid w:val="00CB6F5F"/>
    <w:rsid w:val="00CB72B4"/>
    <w:rsid w:val="00CB7623"/>
    <w:rsid w:val="00CB7E9B"/>
    <w:rsid w:val="00CC0068"/>
    <w:rsid w:val="00CC0ED3"/>
    <w:rsid w:val="00CC14C5"/>
    <w:rsid w:val="00CC1523"/>
    <w:rsid w:val="00CC1728"/>
    <w:rsid w:val="00CC1D94"/>
    <w:rsid w:val="00CC1F8E"/>
    <w:rsid w:val="00CC20B0"/>
    <w:rsid w:val="00CC20BB"/>
    <w:rsid w:val="00CC20DA"/>
    <w:rsid w:val="00CC274E"/>
    <w:rsid w:val="00CC29E6"/>
    <w:rsid w:val="00CC2D72"/>
    <w:rsid w:val="00CC3128"/>
    <w:rsid w:val="00CC334E"/>
    <w:rsid w:val="00CC34E2"/>
    <w:rsid w:val="00CC383C"/>
    <w:rsid w:val="00CC3AD0"/>
    <w:rsid w:val="00CC4449"/>
    <w:rsid w:val="00CC5637"/>
    <w:rsid w:val="00CC5CC3"/>
    <w:rsid w:val="00CC662F"/>
    <w:rsid w:val="00CC6950"/>
    <w:rsid w:val="00CC7792"/>
    <w:rsid w:val="00CC783E"/>
    <w:rsid w:val="00CD01CC"/>
    <w:rsid w:val="00CD077C"/>
    <w:rsid w:val="00CD0781"/>
    <w:rsid w:val="00CD0834"/>
    <w:rsid w:val="00CD08AE"/>
    <w:rsid w:val="00CD08C4"/>
    <w:rsid w:val="00CD0B47"/>
    <w:rsid w:val="00CD144F"/>
    <w:rsid w:val="00CD147F"/>
    <w:rsid w:val="00CD18A3"/>
    <w:rsid w:val="00CD1AC2"/>
    <w:rsid w:val="00CD3155"/>
    <w:rsid w:val="00CD3855"/>
    <w:rsid w:val="00CD39D4"/>
    <w:rsid w:val="00CD3A8F"/>
    <w:rsid w:val="00CD3F9B"/>
    <w:rsid w:val="00CD4077"/>
    <w:rsid w:val="00CD4903"/>
    <w:rsid w:val="00CD4A64"/>
    <w:rsid w:val="00CD4CFA"/>
    <w:rsid w:val="00CD4FF0"/>
    <w:rsid w:val="00CD50FF"/>
    <w:rsid w:val="00CD5155"/>
    <w:rsid w:val="00CD56EF"/>
    <w:rsid w:val="00CD5738"/>
    <w:rsid w:val="00CD57AA"/>
    <w:rsid w:val="00CD5C25"/>
    <w:rsid w:val="00CD6064"/>
    <w:rsid w:val="00CD6A29"/>
    <w:rsid w:val="00CD6C63"/>
    <w:rsid w:val="00CD6D8D"/>
    <w:rsid w:val="00CD6DAA"/>
    <w:rsid w:val="00CD705F"/>
    <w:rsid w:val="00CD742E"/>
    <w:rsid w:val="00CD76DA"/>
    <w:rsid w:val="00CD7921"/>
    <w:rsid w:val="00CD797B"/>
    <w:rsid w:val="00CD79CC"/>
    <w:rsid w:val="00CD7B93"/>
    <w:rsid w:val="00CE02CC"/>
    <w:rsid w:val="00CE084B"/>
    <w:rsid w:val="00CE0ABF"/>
    <w:rsid w:val="00CE0D00"/>
    <w:rsid w:val="00CE107C"/>
    <w:rsid w:val="00CE154B"/>
    <w:rsid w:val="00CE162F"/>
    <w:rsid w:val="00CE177C"/>
    <w:rsid w:val="00CE19E2"/>
    <w:rsid w:val="00CE1A80"/>
    <w:rsid w:val="00CE1D00"/>
    <w:rsid w:val="00CE1D08"/>
    <w:rsid w:val="00CE1D52"/>
    <w:rsid w:val="00CE2308"/>
    <w:rsid w:val="00CE286E"/>
    <w:rsid w:val="00CE2B65"/>
    <w:rsid w:val="00CE38DE"/>
    <w:rsid w:val="00CE3A16"/>
    <w:rsid w:val="00CE3B43"/>
    <w:rsid w:val="00CE470D"/>
    <w:rsid w:val="00CE4CB8"/>
    <w:rsid w:val="00CE5679"/>
    <w:rsid w:val="00CE5DDB"/>
    <w:rsid w:val="00CE65F2"/>
    <w:rsid w:val="00CE6B03"/>
    <w:rsid w:val="00CE6BE5"/>
    <w:rsid w:val="00CE6EC7"/>
    <w:rsid w:val="00CE72E3"/>
    <w:rsid w:val="00CE73C3"/>
    <w:rsid w:val="00CE7495"/>
    <w:rsid w:val="00CE776E"/>
    <w:rsid w:val="00CF0636"/>
    <w:rsid w:val="00CF14B8"/>
    <w:rsid w:val="00CF1628"/>
    <w:rsid w:val="00CF178F"/>
    <w:rsid w:val="00CF18E5"/>
    <w:rsid w:val="00CF1C93"/>
    <w:rsid w:val="00CF2334"/>
    <w:rsid w:val="00CF2CEF"/>
    <w:rsid w:val="00CF2D2F"/>
    <w:rsid w:val="00CF34ED"/>
    <w:rsid w:val="00CF3E7F"/>
    <w:rsid w:val="00CF4211"/>
    <w:rsid w:val="00CF4495"/>
    <w:rsid w:val="00CF45D6"/>
    <w:rsid w:val="00CF481C"/>
    <w:rsid w:val="00CF4BA5"/>
    <w:rsid w:val="00CF584F"/>
    <w:rsid w:val="00CF58E3"/>
    <w:rsid w:val="00CF604A"/>
    <w:rsid w:val="00CF6165"/>
    <w:rsid w:val="00CF618D"/>
    <w:rsid w:val="00CF62A3"/>
    <w:rsid w:val="00CF64D6"/>
    <w:rsid w:val="00CF658D"/>
    <w:rsid w:val="00CF6EE5"/>
    <w:rsid w:val="00CF6F4F"/>
    <w:rsid w:val="00CF6FF6"/>
    <w:rsid w:val="00CF7024"/>
    <w:rsid w:val="00CF7354"/>
    <w:rsid w:val="00CF7884"/>
    <w:rsid w:val="00CF7B12"/>
    <w:rsid w:val="00CF7D45"/>
    <w:rsid w:val="00D005CD"/>
    <w:rsid w:val="00D00B4D"/>
    <w:rsid w:val="00D00E55"/>
    <w:rsid w:val="00D00E81"/>
    <w:rsid w:val="00D013FC"/>
    <w:rsid w:val="00D019B5"/>
    <w:rsid w:val="00D02590"/>
    <w:rsid w:val="00D02675"/>
    <w:rsid w:val="00D02A6B"/>
    <w:rsid w:val="00D02D57"/>
    <w:rsid w:val="00D03083"/>
    <w:rsid w:val="00D031EE"/>
    <w:rsid w:val="00D046A4"/>
    <w:rsid w:val="00D04917"/>
    <w:rsid w:val="00D04BAB"/>
    <w:rsid w:val="00D04CDB"/>
    <w:rsid w:val="00D04CFE"/>
    <w:rsid w:val="00D05804"/>
    <w:rsid w:val="00D058D2"/>
    <w:rsid w:val="00D05ABB"/>
    <w:rsid w:val="00D05C29"/>
    <w:rsid w:val="00D06404"/>
    <w:rsid w:val="00D0721A"/>
    <w:rsid w:val="00D07533"/>
    <w:rsid w:val="00D0763F"/>
    <w:rsid w:val="00D104DC"/>
    <w:rsid w:val="00D108C3"/>
    <w:rsid w:val="00D10922"/>
    <w:rsid w:val="00D10BB4"/>
    <w:rsid w:val="00D10D4F"/>
    <w:rsid w:val="00D10EE6"/>
    <w:rsid w:val="00D110E4"/>
    <w:rsid w:val="00D11118"/>
    <w:rsid w:val="00D1122C"/>
    <w:rsid w:val="00D11587"/>
    <w:rsid w:val="00D118D6"/>
    <w:rsid w:val="00D11AAC"/>
    <w:rsid w:val="00D11E13"/>
    <w:rsid w:val="00D125EB"/>
    <w:rsid w:val="00D129C7"/>
    <w:rsid w:val="00D12A1B"/>
    <w:rsid w:val="00D12A81"/>
    <w:rsid w:val="00D12BEB"/>
    <w:rsid w:val="00D12D17"/>
    <w:rsid w:val="00D13416"/>
    <w:rsid w:val="00D13613"/>
    <w:rsid w:val="00D13C95"/>
    <w:rsid w:val="00D14353"/>
    <w:rsid w:val="00D14B8F"/>
    <w:rsid w:val="00D14D46"/>
    <w:rsid w:val="00D14D88"/>
    <w:rsid w:val="00D14EA8"/>
    <w:rsid w:val="00D1509C"/>
    <w:rsid w:val="00D1540A"/>
    <w:rsid w:val="00D15449"/>
    <w:rsid w:val="00D15AA1"/>
    <w:rsid w:val="00D15BAD"/>
    <w:rsid w:val="00D166F8"/>
    <w:rsid w:val="00D16C3B"/>
    <w:rsid w:val="00D16E94"/>
    <w:rsid w:val="00D16EFB"/>
    <w:rsid w:val="00D172FA"/>
    <w:rsid w:val="00D174A5"/>
    <w:rsid w:val="00D174BF"/>
    <w:rsid w:val="00D17A6C"/>
    <w:rsid w:val="00D17E87"/>
    <w:rsid w:val="00D17FF3"/>
    <w:rsid w:val="00D20266"/>
    <w:rsid w:val="00D202C4"/>
    <w:rsid w:val="00D2047E"/>
    <w:rsid w:val="00D20B68"/>
    <w:rsid w:val="00D20C29"/>
    <w:rsid w:val="00D20D7E"/>
    <w:rsid w:val="00D20DB4"/>
    <w:rsid w:val="00D20F48"/>
    <w:rsid w:val="00D211F9"/>
    <w:rsid w:val="00D21582"/>
    <w:rsid w:val="00D21656"/>
    <w:rsid w:val="00D218FE"/>
    <w:rsid w:val="00D21C08"/>
    <w:rsid w:val="00D22000"/>
    <w:rsid w:val="00D220A0"/>
    <w:rsid w:val="00D22877"/>
    <w:rsid w:val="00D22998"/>
    <w:rsid w:val="00D229AB"/>
    <w:rsid w:val="00D22A12"/>
    <w:rsid w:val="00D23A3A"/>
    <w:rsid w:val="00D23EEB"/>
    <w:rsid w:val="00D24048"/>
    <w:rsid w:val="00D24183"/>
    <w:rsid w:val="00D242DD"/>
    <w:rsid w:val="00D24C40"/>
    <w:rsid w:val="00D24C9E"/>
    <w:rsid w:val="00D24E29"/>
    <w:rsid w:val="00D2512B"/>
    <w:rsid w:val="00D252CC"/>
    <w:rsid w:val="00D253CC"/>
    <w:rsid w:val="00D2604A"/>
    <w:rsid w:val="00D261DD"/>
    <w:rsid w:val="00D265A4"/>
    <w:rsid w:val="00D26DEC"/>
    <w:rsid w:val="00D26EE6"/>
    <w:rsid w:val="00D274A1"/>
    <w:rsid w:val="00D27AA2"/>
    <w:rsid w:val="00D30296"/>
    <w:rsid w:val="00D302B1"/>
    <w:rsid w:val="00D308E6"/>
    <w:rsid w:val="00D30AE9"/>
    <w:rsid w:val="00D30B7D"/>
    <w:rsid w:val="00D31704"/>
    <w:rsid w:val="00D31759"/>
    <w:rsid w:val="00D3196D"/>
    <w:rsid w:val="00D31A61"/>
    <w:rsid w:val="00D31D04"/>
    <w:rsid w:val="00D31D48"/>
    <w:rsid w:val="00D321A6"/>
    <w:rsid w:val="00D32491"/>
    <w:rsid w:val="00D327F4"/>
    <w:rsid w:val="00D3295B"/>
    <w:rsid w:val="00D3314B"/>
    <w:rsid w:val="00D33152"/>
    <w:rsid w:val="00D3366F"/>
    <w:rsid w:val="00D33842"/>
    <w:rsid w:val="00D33FC3"/>
    <w:rsid w:val="00D34208"/>
    <w:rsid w:val="00D34366"/>
    <w:rsid w:val="00D3463C"/>
    <w:rsid w:val="00D357F4"/>
    <w:rsid w:val="00D35FD2"/>
    <w:rsid w:val="00D36035"/>
    <w:rsid w:val="00D3634F"/>
    <w:rsid w:val="00D400DF"/>
    <w:rsid w:val="00D4023B"/>
    <w:rsid w:val="00D4066E"/>
    <w:rsid w:val="00D40AA3"/>
    <w:rsid w:val="00D40DA4"/>
    <w:rsid w:val="00D40DAA"/>
    <w:rsid w:val="00D40FDA"/>
    <w:rsid w:val="00D4279F"/>
    <w:rsid w:val="00D42A82"/>
    <w:rsid w:val="00D42CF1"/>
    <w:rsid w:val="00D42D68"/>
    <w:rsid w:val="00D4301F"/>
    <w:rsid w:val="00D43032"/>
    <w:rsid w:val="00D43095"/>
    <w:rsid w:val="00D43145"/>
    <w:rsid w:val="00D43990"/>
    <w:rsid w:val="00D44320"/>
    <w:rsid w:val="00D44429"/>
    <w:rsid w:val="00D4494F"/>
    <w:rsid w:val="00D449F1"/>
    <w:rsid w:val="00D44DBE"/>
    <w:rsid w:val="00D44EBA"/>
    <w:rsid w:val="00D4533E"/>
    <w:rsid w:val="00D45EB0"/>
    <w:rsid w:val="00D46840"/>
    <w:rsid w:val="00D46E02"/>
    <w:rsid w:val="00D4738D"/>
    <w:rsid w:val="00D475A8"/>
    <w:rsid w:val="00D47606"/>
    <w:rsid w:val="00D4773F"/>
    <w:rsid w:val="00D47915"/>
    <w:rsid w:val="00D47C52"/>
    <w:rsid w:val="00D47F3E"/>
    <w:rsid w:val="00D50480"/>
    <w:rsid w:val="00D50C20"/>
    <w:rsid w:val="00D50F77"/>
    <w:rsid w:val="00D517CE"/>
    <w:rsid w:val="00D5208F"/>
    <w:rsid w:val="00D5270C"/>
    <w:rsid w:val="00D52BD4"/>
    <w:rsid w:val="00D53002"/>
    <w:rsid w:val="00D535CA"/>
    <w:rsid w:val="00D5386D"/>
    <w:rsid w:val="00D54139"/>
    <w:rsid w:val="00D5483B"/>
    <w:rsid w:val="00D54A07"/>
    <w:rsid w:val="00D550F1"/>
    <w:rsid w:val="00D55443"/>
    <w:rsid w:val="00D55DAB"/>
    <w:rsid w:val="00D566DF"/>
    <w:rsid w:val="00D569FF"/>
    <w:rsid w:val="00D56C6F"/>
    <w:rsid w:val="00D56E4D"/>
    <w:rsid w:val="00D57D6E"/>
    <w:rsid w:val="00D57F4B"/>
    <w:rsid w:val="00D606B1"/>
    <w:rsid w:val="00D60C4D"/>
    <w:rsid w:val="00D61883"/>
    <w:rsid w:val="00D618BE"/>
    <w:rsid w:val="00D61B20"/>
    <w:rsid w:val="00D61B51"/>
    <w:rsid w:val="00D61F5A"/>
    <w:rsid w:val="00D61F66"/>
    <w:rsid w:val="00D6205E"/>
    <w:rsid w:val="00D625B9"/>
    <w:rsid w:val="00D62ECF"/>
    <w:rsid w:val="00D63C63"/>
    <w:rsid w:val="00D63EFE"/>
    <w:rsid w:val="00D6457F"/>
    <w:rsid w:val="00D647BF"/>
    <w:rsid w:val="00D650AF"/>
    <w:rsid w:val="00D65238"/>
    <w:rsid w:val="00D654C3"/>
    <w:rsid w:val="00D656C2"/>
    <w:rsid w:val="00D65F87"/>
    <w:rsid w:val="00D66162"/>
    <w:rsid w:val="00D6637D"/>
    <w:rsid w:val="00D66548"/>
    <w:rsid w:val="00D670FB"/>
    <w:rsid w:val="00D6730A"/>
    <w:rsid w:val="00D704D8"/>
    <w:rsid w:val="00D71BF5"/>
    <w:rsid w:val="00D71E9B"/>
    <w:rsid w:val="00D72100"/>
    <w:rsid w:val="00D72130"/>
    <w:rsid w:val="00D72288"/>
    <w:rsid w:val="00D72590"/>
    <w:rsid w:val="00D72810"/>
    <w:rsid w:val="00D72925"/>
    <w:rsid w:val="00D73A73"/>
    <w:rsid w:val="00D73A8D"/>
    <w:rsid w:val="00D73BD1"/>
    <w:rsid w:val="00D7404A"/>
    <w:rsid w:val="00D74290"/>
    <w:rsid w:val="00D7447E"/>
    <w:rsid w:val="00D74774"/>
    <w:rsid w:val="00D74917"/>
    <w:rsid w:val="00D749C8"/>
    <w:rsid w:val="00D74F96"/>
    <w:rsid w:val="00D7575B"/>
    <w:rsid w:val="00D75774"/>
    <w:rsid w:val="00D75ADD"/>
    <w:rsid w:val="00D75B8A"/>
    <w:rsid w:val="00D76DAA"/>
    <w:rsid w:val="00D7708B"/>
    <w:rsid w:val="00D77B15"/>
    <w:rsid w:val="00D77FA3"/>
    <w:rsid w:val="00D80075"/>
    <w:rsid w:val="00D80199"/>
    <w:rsid w:val="00D80808"/>
    <w:rsid w:val="00D80925"/>
    <w:rsid w:val="00D80EE1"/>
    <w:rsid w:val="00D81294"/>
    <w:rsid w:val="00D813D9"/>
    <w:rsid w:val="00D8149E"/>
    <w:rsid w:val="00D81863"/>
    <w:rsid w:val="00D81EB4"/>
    <w:rsid w:val="00D81F4B"/>
    <w:rsid w:val="00D82420"/>
    <w:rsid w:val="00D827E6"/>
    <w:rsid w:val="00D82EF4"/>
    <w:rsid w:val="00D83960"/>
    <w:rsid w:val="00D83AAB"/>
    <w:rsid w:val="00D84176"/>
    <w:rsid w:val="00D84967"/>
    <w:rsid w:val="00D8515C"/>
    <w:rsid w:val="00D8528C"/>
    <w:rsid w:val="00D85937"/>
    <w:rsid w:val="00D85E40"/>
    <w:rsid w:val="00D866D0"/>
    <w:rsid w:val="00D86F8F"/>
    <w:rsid w:val="00D87A09"/>
    <w:rsid w:val="00D87D2F"/>
    <w:rsid w:val="00D87E9D"/>
    <w:rsid w:val="00D90103"/>
    <w:rsid w:val="00D90811"/>
    <w:rsid w:val="00D9081D"/>
    <w:rsid w:val="00D90F56"/>
    <w:rsid w:val="00D9100B"/>
    <w:rsid w:val="00D91041"/>
    <w:rsid w:val="00D91738"/>
    <w:rsid w:val="00D91B04"/>
    <w:rsid w:val="00D91C0A"/>
    <w:rsid w:val="00D91EFC"/>
    <w:rsid w:val="00D92259"/>
    <w:rsid w:val="00D92272"/>
    <w:rsid w:val="00D9282F"/>
    <w:rsid w:val="00D92A7E"/>
    <w:rsid w:val="00D930ED"/>
    <w:rsid w:val="00D93909"/>
    <w:rsid w:val="00D93AF1"/>
    <w:rsid w:val="00D93E5F"/>
    <w:rsid w:val="00D93F4A"/>
    <w:rsid w:val="00D94291"/>
    <w:rsid w:val="00D94AA2"/>
    <w:rsid w:val="00D95ADE"/>
    <w:rsid w:val="00D95B9E"/>
    <w:rsid w:val="00D95CC2"/>
    <w:rsid w:val="00D9624C"/>
    <w:rsid w:val="00D96330"/>
    <w:rsid w:val="00D963C4"/>
    <w:rsid w:val="00D96CAC"/>
    <w:rsid w:val="00D96F10"/>
    <w:rsid w:val="00D97002"/>
    <w:rsid w:val="00D97466"/>
    <w:rsid w:val="00D97CEA"/>
    <w:rsid w:val="00DA03B4"/>
    <w:rsid w:val="00DA05DB"/>
    <w:rsid w:val="00DA0B9C"/>
    <w:rsid w:val="00DA0DC7"/>
    <w:rsid w:val="00DA0F38"/>
    <w:rsid w:val="00DA13D3"/>
    <w:rsid w:val="00DA1C66"/>
    <w:rsid w:val="00DA1CB2"/>
    <w:rsid w:val="00DA2590"/>
    <w:rsid w:val="00DA28E8"/>
    <w:rsid w:val="00DA29EF"/>
    <w:rsid w:val="00DA2B70"/>
    <w:rsid w:val="00DA2EA4"/>
    <w:rsid w:val="00DA31EC"/>
    <w:rsid w:val="00DA32B6"/>
    <w:rsid w:val="00DA330E"/>
    <w:rsid w:val="00DA3634"/>
    <w:rsid w:val="00DA485D"/>
    <w:rsid w:val="00DA4A3F"/>
    <w:rsid w:val="00DA4C03"/>
    <w:rsid w:val="00DA4F30"/>
    <w:rsid w:val="00DA50FE"/>
    <w:rsid w:val="00DA51EE"/>
    <w:rsid w:val="00DA51FA"/>
    <w:rsid w:val="00DA52C9"/>
    <w:rsid w:val="00DA5533"/>
    <w:rsid w:val="00DA5B0A"/>
    <w:rsid w:val="00DA5F41"/>
    <w:rsid w:val="00DA61FD"/>
    <w:rsid w:val="00DA6344"/>
    <w:rsid w:val="00DA65C0"/>
    <w:rsid w:val="00DA6A8A"/>
    <w:rsid w:val="00DA6CA1"/>
    <w:rsid w:val="00DA759F"/>
    <w:rsid w:val="00DA775A"/>
    <w:rsid w:val="00DA780B"/>
    <w:rsid w:val="00DA7E7F"/>
    <w:rsid w:val="00DB0181"/>
    <w:rsid w:val="00DB0682"/>
    <w:rsid w:val="00DB06E3"/>
    <w:rsid w:val="00DB0C11"/>
    <w:rsid w:val="00DB10B3"/>
    <w:rsid w:val="00DB11C6"/>
    <w:rsid w:val="00DB1646"/>
    <w:rsid w:val="00DB16E1"/>
    <w:rsid w:val="00DB175A"/>
    <w:rsid w:val="00DB2238"/>
    <w:rsid w:val="00DB268B"/>
    <w:rsid w:val="00DB27A1"/>
    <w:rsid w:val="00DB3EDF"/>
    <w:rsid w:val="00DB4010"/>
    <w:rsid w:val="00DB4C12"/>
    <w:rsid w:val="00DB50FF"/>
    <w:rsid w:val="00DB531B"/>
    <w:rsid w:val="00DB558A"/>
    <w:rsid w:val="00DB55E3"/>
    <w:rsid w:val="00DB5BB9"/>
    <w:rsid w:val="00DB61F3"/>
    <w:rsid w:val="00DB6687"/>
    <w:rsid w:val="00DB67F9"/>
    <w:rsid w:val="00DB6EEF"/>
    <w:rsid w:val="00DB7326"/>
    <w:rsid w:val="00DB76A8"/>
    <w:rsid w:val="00DB7C6C"/>
    <w:rsid w:val="00DC0652"/>
    <w:rsid w:val="00DC09D6"/>
    <w:rsid w:val="00DC0B70"/>
    <w:rsid w:val="00DC0F3B"/>
    <w:rsid w:val="00DC127A"/>
    <w:rsid w:val="00DC17A2"/>
    <w:rsid w:val="00DC1E12"/>
    <w:rsid w:val="00DC2D7C"/>
    <w:rsid w:val="00DC2EA6"/>
    <w:rsid w:val="00DC37E2"/>
    <w:rsid w:val="00DC38BC"/>
    <w:rsid w:val="00DC3F19"/>
    <w:rsid w:val="00DC40DB"/>
    <w:rsid w:val="00DC433D"/>
    <w:rsid w:val="00DC44A2"/>
    <w:rsid w:val="00DC47F8"/>
    <w:rsid w:val="00DC494F"/>
    <w:rsid w:val="00DC4976"/>
    <w:rsid w:val="00DC4FD4"/>
    <w:rsid w:val="00DC57B5"/>
    <w:rsid w:val="00DC61B6"/>
    <w:rsid w:val="00DC6578"/>
    <w:rsid w:val="00DC6B5E"/>
    <w:rsid w:val="00DC721E"/>
    <w:rsid w:val="00DC7222"/>
    <w:rsid w:val="00DC76DF"/>
    <w:rsid w:val="00DC7A55"/>
    <w:rsid w:val="00DC7B45"/>
    <w:rsid w:val="00DD06E9"/>
    <w:rsid w:val="00DD0832"/>
    <w:rsid w:val="00DD0C70"/>
    <w:rsid w:val="00DD0CD1"/>
    <w:rsid w:val="00DD0DB2"/>
    <w:rsid w:val="00DD109E"/>
    <w:rsid w:val="00DD10A7"/>
    <w:rsid w:val="00DD186A"/>
    <w:rsid w:val="00DD2057"/>
    <w:rsid w:val="00DD22FA"/>
    <w:rsid w:val="00DD2624"/>
    <w:rsid w:val="00DD2AEA"/>
    <w:rsid w:val="00DD2F2A"/>
    <w:rsid w:val="00DD35C0"/>
    <w:rsid w:val="00DD3A07"/>
    <w:rsid w:val="00DD42E6"/>
    <w:rsid w:val="00DD49A2"/>
    <w:rsid w:val="00DD4BCF"/>
    <w:rsid w:val="00DD4F1C"/>
    <w:rsid w:val="00DD5369"/>
    <w:rsid w:val="00DD5572"/>
    <w:rsid w:val="00DD57D2"/>
    <w:rsid w:val="00DD58C1"/>
    <w:rsid w:val="00DD59E1"/>
    <w:rsid w:val="00DD5A24"/>
    <w:rsid w:val="00DD5B9A"/>
    <w:rsid w:val="00DD5CBF"/>
    <w:rsid w:val="00DD6274"/>
    <w:rsid w:val="00DD68D2"/>
    <w:rsid w:val="00DD6C94"/>
    <w:rsid w:val="00DD6F4B"/>
    <w:rsid w:val="00DD774B"/>
    <w:rsid w:val="00DD77F3"/>
    <w:rsid w:val="00DD7CC7"/>
    <w:rsid w:val="00DE052E"/>
    <w:rsid w:val="00DE08C4"/>
    <w:rsid w:val="00DE0B5E"/>
    <w:rsid w:val="00DE0E9B"/>
    <w:rsid w:val="00DE0F88"/>
    <w:rsid w:val="00DE1565"/>
    <w:rsid w:val="00DE1B8A"/>
    <w:rsid w:val="00DE1FAB"/>
    <w:rsid w:val="00DE2EDC"/>
    <w:rsid w:val="00DE3567"/>
    <w:rsid w:val="00DE3997"/>
    <w:rsid w:val="00DE4488"/>
    <w:rsid w:val="00DE44FC"/>
    <w:rsid w:val="00DE4653"/>
    <w:rsid w:val="00DE49BC"/>
    <w:rsid w:val="00DE4AA2"/>
    <w:rsid w:val="00DE4AB5"/>
    <w:rsid w:val="00DE4B96"/>
    <w:rsid w:val="00DE4F29"/>
    <w:rsid w:val="00DE5077"/>
    <w:rsid w:val="00DE5598"/>
    <w:rsid w:val="00DE5642"/>
    <w:rsid w:val="00DE56FE"/>
    <w:rsid w:val="00DE6148"/>
    <w:rsid w:val="00DE61AB"/>
    <w:rsid w:val="00DE651F"/>
    <w:rsid w:val="00DE676A"/>
    <w:rsid w:val="00DE7057"/>
    <w:rsid w:val="00DE7102"/>
    <w:rsid w:val="00DE71CC"/>
    <w:rsid w:val="00DE7764"/>
    <w:rsid w:val="00DE7B01"/>
    <w:rsid w:val="00DF0921"/>
    <w:rsid w:val="00DF0AF3"/>
    <w:rsid w:val="00DF110E"/>
    <w:rsid w:val="00DF14DC"/>
    <w:rsid w:val="00DF15B8"/>
    <w:rsid w:val="00DF1644"/>
    <w:rsid w:val="00DF1646"/>
    <w:rsid w:val="00DF1DD7"/>
    <w:rsid w:val="00DF1F5B"/>
    <w:rsid w:val="00DF269C"/>
    <w:rsid w:val="00DF2719"/>
    <w:rsid w:val="00DF2BF5"/>
    <w:rsid w:val="00DF346B"/>
    <w:rsid w:val="00DF37BC"/>
    <w:rsid w:val="00DF3A78"/>
    <w:rsid w:val="00DF41A9"/>
    <w:rsid w:val="00DF488C"/>
    <w:rsid w:val="00DF492C"/>
    <w:rsid w:val="00DF4CAB"/>
    <w:rsid w:val="00DF52B4"/>
    <w:rsid w:val="00DF58DC"/>
    <w:rsid w:val="00DF5913"/>
    <w:rsid w:val="00DF602D"/>
    <w:rsid w:val="00DF6879"/>
    <w:rsid w:val="00DF6CD4"/>
    <w:rsid w:val="00DF6EAF"/>
    <w:rsid w:val="00DF7042"/>
    <w:rsid w:val="00DF734E"/>
    <w:rsid w:val="00DF73F8"/>
    <w:rsid w:val="00E004F0"/>
    <w:rsid w:val="00E005AD"/>
    <w:rsid w:val="00E0081E"/>
    <w:rsid w:val="00E00DFF"/>
    <w:rsid w:val="00E00E0A"/>
    <w:rsid w:val="00E00EDE"/>
    <w:rsid w:val="00E011EA"/>
    <w:rsid w:val="00E015A6"/>
    <w:rsid w:val="00E01D69"/>
    <w:rsid w:val="00E02094"/>
    <w:rsid w:val="00E0216C"/>
    <w:rsid w:val="00E02632"/>
    <w:rsid w:val="00E028DA"/>
    <w:rsid w:val="00E02AA0"/>
    <w:rsid w:val="00E02FD3"/>
    <w:rsid w:val="00E03241"/>
    <w:rsid w:val="00E03777"/>
    <w:rsid w:val="00E03874"/>
    <w:rsid w:val="00E03ADD"/>
    <w:rsid w:val="00E043F9"/>
    <w:rsid w:val="00E04666"/>
    <w:rsid w:val="00E04772"/>
    <w:rsid w:val="00E0480A"/>
    <w:rsid w:val="00E04902"/>
    <w:rsid w:val="00E04A1B"/>
    <w:rsid w:val="00E04A97"/>
    <w:rsid w:val="00E04CE0"/>
    <w:rsid w:val="00E04FC4"/>
    <w:rsid w:val="00E05107"/>
    <w:rsid w:val="00E05896"/>
    <w:rsid w:val="00E060EE"/>
    <w:rsid w:val="00E065AF"/>
    <w:rsid w:val="00E06680"/>
    <w:rsid w:val="00E0675C"/>
    <w:rsid w:val="00E06994"/>
    <w:rsid w:val="00E06D86"/>
    <w:rsid w:val="00E06ED4"/>
    <w:rsid w:val="00E071A9"/>
    <w:rsid w:val="00E0738E"/>
    <w:rsid w:val="00E07B12"/>
    <w:rsid w:val="00E07DBB"/>
    <w:rsid w:val="00E07F65"/>
    <w:rsid w:val="00E07FC4"/>
    <w:rsid w:val="00E10180"/>
    <w:rsid w:val="00E101C2"/>
    <w:rsid w:val="00E102C7"/>
    <w:rsid w:val="00E1069A"/>
    <w:rsid w:val="00E10A72"/>
    <w:rsid w:val="00E10E7F"/>
    <w:rsid w:val="00E10F4C"/>
    <w:rsid w:val="00E110A5"/>
    <w:rsid w:val="00E1124E"/>
    <w:rsid w:val="00E11735"/>
    <w:rsid w:val="00E1188E"/>
    <w:rsid w:val="00E118F4"/>
    <w:rsid w:val="00E11A1F"/>
    <w:rsid w:val="00E12078"/>
    <w:rsid w:val="00E12436"/>
    <w:rsid w:val="00E12607"/>
    <w:rsid w:val="00E12B98"/>
    <w:rsid w:val="00E12C09"/>
    <w:rsid w:val="00E12EC0"/>
    <w:rsid w:val="00E13079"/>
    <w:rsid w:val="00E13745"/>
    <w:rsid w:val="00E13E3E"/>
    <w:rsid w:val="00E13F1C"/>
    <w:rsid w:val="00E1425E"/>
    <w:rsid w:val="00E1441D"/>
    <w:rsid w:val="00E144E9"/>
    <w:rsid w:val="00E149CE"/>
    <w:rsid w:val="00E14E5B"/>
    <w:rsid w:val="00E16662"/>
    <w:rsid w:val="00E1676C"/>
    <w:rsid w:val="00E16A1B"/>
    <w:rsid w:val="00E16B4F"/>
    <w:rsid w:val="00E176A6"/>
    <w:rsid w:val="00E17812"/>
    <w:rsid w:val="00E17896"/>
    <w:rsid w:val="00E178B9"/>
    <w:rsid w:val="00E178FB"/>
    <w:rsid w:val="00E20219"/>
    <w:rsid w:val="00E20ACD"/>
    <w:rsid w:val="00E20C75"/>
    <w:rsid w:val="00E20CD4"/>
    <w:rsid w:val="00E21325"/>
    <w:rsid w:val="00E216B7"/>
    <w:rsid w:val="00E218AB"/>
    <w:rsid w:val="00E2239A"/>
    <w:rsid w:val="00E22AD6"/>
    <w:rsid w:val="00E22EBC"/>
    <w:rsid w:val="00E233BF"/>
    <w:rsid w:val="00E2366A"/>
    <w:rsid w:val="00E23C96"/>
    <w:rsid w:val="00E23E82"/>
    <w:rsid w:val="00E2419F"/>
    <w:rsid w:val="00E245B1"/>
    <w:rsid w:val="00E24817"/>
    <w:rsid w:val="00E248CF"/>
    <w:rsid w:val="00E24CAE"/>
    <w:rsid w:val="00E25195"/>
    <w:rsid w:val="00E25479"/>
    <w:rsid w:val="00E2552B"/>
    <w:rsid w:val="00E25532"/>
    <w:rsid w:val="00E25679"/>
    <w:rsid w:val="00E262A9"/>
    <w:rsid w:val="00E265F7"/>
    <w:rsid w:val="00E2675D"/>
    <w:rsid w:val="00E26970"/>
    <w:rsid w:val="00E26D9E"/>
    <w:rsid w:val="00E27D43"/>
    <w:rsid w:val="00E3012C"/>
    <w:rsid w:val="00E30139"/>
    <w:rsid w:val="00E302F3"/>
    <w:rsid w:val="00E30498"/>
    <w:rsid w:val="00E305DB"/>
    <w:rsid w:val="00E30CCF"/>
    <w:rsid w:val="00E310F0"/>
    <w:rsid w:val="00E316E2"/>
    <w:rsid w:val="00E31872"/>
    <w:rsid w:val="00E31CBB"/>
    <w:rsid w:val="00E31D08"/>
    <w:rsid w:val="00E31D54"/>
    <w:rsid w:val="00E31E39"/>
    <w:rsid w:val="00E3218F"/>
    <w:rsid w:val="00E32272"/>
    <w:rsid w:val="00E326AC"/>
    <w:rsid w:val="00E327D6"/>
    <w:rsid w:val="00E329B8"/>
    <w:rsid w:val="00E32C27"/>
    <w:rsid w:val="00E333E4"/>
    <w:rsid w:val="00E33948"/>
    <w:rsid w:val="00E33FED"/>
    <w:rsid w:val="00E3422E"/>
    <w:rsid w:val="00E3540A"/>
    <w:rsid w:val="00E363B9"/>
    <w:rsid w:val="00E366D6"/>
    <w:rsid w:val="00E36F7A"/>
    <w:rsid w:val="00E37480"/>
    <w:rsid w:val="00E377FA"/>
    <w:rsid w:val="00E37889"/>
    <w:rsid w:val="00E37992"/>
    <w:rsid w:val="00E37E02"/>
    <w:rsid w:val="00E40294"/>
    <w:rsid w:val="00E402ED"/>
    <w:rsid w:val="00E4044F"/>
    <w:rsid w:val="00E4057C"/>
    <w:rsid w:val="00E407C0"/>
    <w:rsid w:val="00E40C6F"/>
    <w:rsid w:val="00E41104"/>
    <w:rsid w:val="00E412ED"/>
    <w:rsid w:val="00E412FE"/>
    <w:rsid w:val="00E41788"/>
    <w:rsid w:val="00E41D3D"/>
    <w:rsid w:val="00E42221"/>
    <w:rsid w:val="00E422E5"/>
    <w:rsid w:val="00E42659"/>
    <w:rsid w:val="00E42F51"/>
    <w:rsid w:val="00E43110"/>
    <w:rsid w:val="00E431B1"/>
    <w:rsid w:val="00E431E5"/>
    <w:rsid w:val="00E4370E"/>
    <w:rsid w:val="00E437A7"/>
    <w:rsid w:val="00E44405"/>
    <w:rsid w:val="00E446A9"/>
    <w:rsid w:val="00E45034"/>
    <w:rsid w:val="00E450EB"/>
    <w:rsid w:val="00E451F8"/>
    <w:rsid w:val="00E4535B"/>
    <w:rsid w:val="00E45658"/>
    <w:rsid w:val="00E45962"/>
    <w:rsid w:val="00E45E74"/>
    <w:rsid w:val="00E45F33"/>
    <w:rsid w:val="00E468B9"/>
    <w:rsid w:val="00E47C8C"/>
    <w:rsid w:val="00E47DE4"/>
    <w:rsid w:val="00E50764"/>
    <w:rsid w:val="00E50955"/>
    <w:rsid w:val="00E50DE8"/>
    <w:rsid w:val="00E50F5D"/>
    <w:rsid w:val="00E51079"/>
    <w:rsid w:val="00E5143C"/>
    <w:rsid w:val="00E51528"/>
    <w:rsid w:val="00E51EA8"/>
    <w:rsid w:val="00E52373"/>
    <w:rsid w:val="00E52D64"/>
    <w:rsid w:val="00E52D89"/>
    <w:rsid w:val="00E53156"/>
    <w:rsid w:val="00E533C5"/>
    <w:rsid w:val="00E533EB"/>
    <w:rsid w:val="00E53B12"/>
    <w:rsid w:val="00E53B94"/>
    <w:rsid w:val="00E53F35"/>
    <w:rsid w:val="00E54192"/>
    <w:rsid w:val="00E544C9"/>
    <w:rsid w:val="00E54D8D"/>
    <w:rsid w:val="00E5516D"/>
    <w:rsid w:val="00E551BF"/>
    <w:rsid w:val="00E551CF"/>
    <w:rsid w:val="00E554BD"/>
    <w:rsid w:val="00E55D5F"/>
    <w:rsid w:val="00E55D83"/>
    <w:rsid w:val="00E562E1"/>
    <w:rsid w:val="00E564EB"/>
    <w:rsid w:val="00E566D0"/>
    <w:rsid w:val="00E5670E"/>
    <w:rsid w:val="00E56AB7"/>
    <w:rsid w:val="00E56BF2"/>
    <w:rsid w:val="00E56CC1"/>
    <w:rsid w:val="00E56D45"/>
    <w:rsid w:val="00E56DF1"/>
    <w:rsid w:val="00E572E0"/>
    <w:rsid w:val="00E5799F"/>
    <w:rsid w:val="00E57A67"/>
    <w:rsid w:val="00E57DA4"/>
    <w:rsid w:val="00E57F48"/>
    <w:rsid w:val="00E57F92"/>
    <w:rsid w:val="00E606FA"/>
    <w:rsid w:val="00E60E8B"/>
    <w:rsid w:val="00E610C5"/>
    <w:rsid w:val="00E61270"/>
    <w:rsid w:val="00E61354"/>
    <w:rsid w:val="00E61551"/>
    <w:rsid w:val="00E61DF4"/>
    <w:rsid w:val="00E61E21"/>
    <w:rsid w:val="00E61F97"/>
    <w:rsid w:val="00E61F99"/>
    <w:rsid w:val="00E62714"/>
    <w:rsid w:val="00E62991"/>
    <w:rsid w:val="00E62BFE"/>
    <w:rsid w:val="00E62E61"/>
    <w:rsid w:val="00E631F5"/>
    <w:rsid w:val="00E63319"/>
    <w:rsid w:val="00E6334B"/>
    <w:rsid w:val="00E63751"/>
    <w:rsid w:val="00E63985"/>
    <w:rsid w:val="00E63C0F"/>
    <w:rsid w:val="00E63D8B"/>
    <w:rsid w:val="00E63F81"/>
    <w:rsid w:val="00E64412"/>
    <w:rsid w:val="00E64D09"/>
    <w:rsid w:val="00E653B1"/>
    <w:rsid w:val="00E657E8"/>
    <w:rsid w:val="00E65CD0"/>
    <w:rsid w:val="00E66113"/>
    <w:rsid w:val="00E666A6"/>
    <w:rsid w:val="00E66A3C"/>
    <w:rsid w:val="00E67100"/>
    <w:rsid w:val="00E6739B"/>
    <w:rsid w:val="00E67467"/>
    <w:rsid w:val="00E67B88"/>
    <w:rsid w:val="00E67BC8"/>
    <w:rsid w:val="00E705A5"/>
    <w:rsid w:val="00E70C8B"/>
    <w:rsid w:val="00E70D67"/>
    <w:rsid w:val="00E71805"/>
    <w:rsid w:val="00E71DAA"/>
    <w:rsid w:val="00E71FA7"/>
    <w:rsid w:val="00E72449"/>
    <w:rsid w:val="00E72673"/>
    <w:rsid w:val="00E72CCE"/>
    <w:rsid w:val="00E72FEC"/>
    <w:rsid w:val="00E73208"/>
    <w:rsid w:val="00E73260"/>
    <w:rsid w:val="00E73378"/>
    <w:rsid w:val="00E738D4"/>
    <w:rsid w:val="00E73E17"/>
    <w:rsid w:val="00E73F11"/>
    <w:rsid w:val="00E73F1F"/>
    <w:rsid w:val="00E74B92"/>
    <w:rsid w:val="00E7514B"/>
    <w:rsid w:val="00E75988"/>
    <w:rsid w:val="00E75BDB"/>
    <w:rsid w:val="00E7643F"/>
    <w:rsid w:val="00E764FF"/>
    <w:rsid w:val="00E7650F"/>
    <w:rsid w:val="00E766C4"/>
    <w:rsid w:val="00E76CF0"/>
    <w:rsid w:val="00E76E17"/>
    <w:rsid w:val="00E7707C"/>
    <w:rsid w:val="00E7714F"/>
    <w:rsid w:val="00E7723E"/>
    <w:rsid w:val="00E7748B"/>
    <w:rsid w:val="00E776BA"/>
    <w:rsid w:val="00E805F0"/>
    <w:rsid w:val="00E80842"/>
    <w:rsid w:val="00E81498"/>
    <w:rsid w:val="00E8163F"/>
    <w:rsid w:val="00E81718"/>
    <w:rsid w:val="00E81BB4"/>
    <w:rsid w:val="00E81CFB"/>
    <w:rsid w:val="00E81F4B"/>
    <w:rsid w:val="00E81F50"/>
    <w:rsid w:val="00E820FD"/>
    <w:rsid w:val="00E82576"/>
    <w:rsid w:val="00E82DC8"/>
    <w:rsid w:val="00E82E7E"/>
    <w:rsid w:val="00E838BC"/>
    <w:rsid w:val="00E844B9"/>
    <w:rsid w:val="00E8450A"/>
    <w:rsid w:val="00E84617"/>
    <w:rsid w:val="00E8463E"/>
    <w:rsid w:val="00E848DC"/>
    <w:rsid w:val="00E85016"/>
    <w:rsid w:val="00E854F2"/>
    <w:rsid w:val="00E85F5C"/>
    <w:rsid w:val="00E8659F"/>
    <w:rsid w:val="00E866A8"/>
    <w:rsid w:val="00E86AC8"/>
    <w:rsid w:val="00E87413"/>
    <w:rsid w:val="00E874CD"/>
    <w:rsid w:val="00E879E5"/>
    <w:rsid w:val="00E87B1B"/>
    <w:rsid w:val="00E87C48"/>
    <w:rsid w:val="00E90D98"/>
    <w:rsid w:val="00E91401"/>
    <w:rsid w:val="00E9151B"/>
    <w:rsid w:val="00E91670"/>
    <w:rsid w:val="00E91DC7"/>
    <w:rsid w:val="00E923B2"/>
    <w:rsid w:val="00E927C9"/>
    <w:rsid w:val="00E92F9F"/>
    <w:rsid w:val="00E933EF"/>
    <w:rsid w:val="00E93CB0"/>
    <w:rsid w:val="00E942D4"/>
    <w:rsid w:val="00E942DE"/>
    <w:rsid w:val="00E953EC"/>
    <w:rsid w:val="00E95705"/>
    <w:rsid w:val="00E95C1B"/>
    <w:rsid w:val="00E95CC6"/>
    <w:rsid w:val="00E96216"/>
    <w:rsid w:val="00E963F5"/>
    <w:rsid w:val="00E9652D"/>
    <w:rsid w:val="00E966AA"/>
    <w:rsid w:val="00E969E4"/>
    <w:rsid w:val="00E96DDF"/>
    <w:rsid w:val="00E96E90"/>
    <w:rsid w:val="00E96F51"/>
    <w:rsid w:val="00E971F7"/>
    <w:rsid w:val="00E971FC"/>
    <w:rsid w:val="00E97349"/>
    <w:rsid w:val="00E9773A"/>
    <w:rsid w:val="00E977C7"/>
    <w:rsid w:val="00E97ADE"/>
    <w:rsid w:val="00E97B3E"/>
    <w:rsid w:val="00E97F57"/>
    <w:rsid w:val="00EA0169"/>
    <w:rsid w:val="00EA0ADD"/>
    <w:rsid w:val="00EA0BBE"/>
    <w:rsid w:val="00EA0BFF"/>
    <w:rsid w:val="00EA0D8F"/>
    <w:rsid w:val="00EA0F89"/>
    <w:rsid w:val="00EA116B"/>
    <w:rsid w:val="00EA11BE"/>
    <w:rsid w:val="00EA126E"/>
    <w:rsid w:val="00EA154C"/>
    <w:rsid w:val="00EA1B6A"/>
    <w:rsid w:val="00EA1D65"/>
    <w:rsid w:val="00EA20CE"/>
    <w:rsid w:val="00EA2223"/>
    <w:rsid w:val="00EA27D6"/>
    <w:rsid w:val="00EA2A2E"/>
    <w:rsid w:val="00EA2C93"/>
    <w:rsid w:val="00EA33C0"/>
    <w:rsid w:val="00EA3AA9"/>
    <w:rsid w:val="00EA4082"/>
    <w:rsid w:val="00EA42B7"/>
    <w:rsid w:val="00EA4319"/>
    <w:rsid w:val="00EA4857"/>
    <w:rsid w:val="00EA4B6C"/>
    <w:rsid w:val="00EA50DB"/>
    <w:rsid w:val="00EA5425"/>
    <w:rsid w:val="00EA5470"/>
    <w:rsid w:val="00EA5621"/>
    <w:rsid w:val="00EA5B42"/>
    <w:rsid w:val="00EA5B73"/>
    <w:rsid w:val="00EA5EDE"/>
    <w:rsid w:val="00EA6045"/>
    <w:rsid w:val="00EA6A29"/>
    <w:rsid w:val="00EA6C46"/>
    <w:rsid w:val="00EA6C8D"/>
    <w:rsid w:val="00EA7198"/>
    <w:rsid w:val="00EA7230"/>
    <w:rsid w:val="00EA740D"/>
    <w:rsid w:val="00EB0C59"/>
    <w:rsid w:val="00EB0CD5"/>
    <w:rsid w:val="00EB0EEC"/>
    <w:rsid w:val="00EB101F"/>
    <w:rsid w:val="00EB1133"/>
    <w:rsid w:val="00EB11E6"/>
    <w:rsid w:val="00EB1314"/>
    <w:rsid w:val="00EB1359"/>
    <w:rsid w:val="00EB1601"/>
    <w:rsid w:val="00EB1624"/>
    <w:rsid w:val="00EB1880"/>
    <w:rsid w:val="00EB2092"/>
    <w:rsid w:val="00EB23D8"/>
    <w:rsid w:val="00EB260C"/>
    <w:rsid w:val="00EB2D69"/>
    <w:rsid w:val="00EB2EDD"/>
    <w:rsid w:val="00EB2F3E"/>
    <w:rsid w:val="00EB2F5D"/>
    <w:rsid w:val="00EB31B8"/>
    <w:rsid w:val="00EB3316"/>
    <w:rsid w:val="00EB341A"/>
    <w:rsid w:val="00EB35E0"/>
    <w:rsid w:val="00EB3B94"/>
    <w:rsid w:val="00EB3F57"/>
    <w:rsid w:val="00EB48E4"/>
    <w:rsid w:val="00EB4ACD"/>
    <w:rsid w:val="00EB4B0F"/>
    <w:rsid w:val="00EB4BE6"/>
    <w:rsid w:val="00EB4C9F"/>
    <w:rsid w:val="00EB4CA6"/>
    <w:rsid w:val="00EB4FE0"/>
    <w:rsid w:val="00EB5A2D"/>
    <w:rsid w:val="00EB644F"/>
    <w:rsid w:val="00EB6655"/>
    <w:rsid w:val="00EB6B96"/>
    <w:rsid w:val="00EB6E53"/>
    <w:rsid w:val="00EB6FC1"/>
    <w:rsid w:val="00EB7232"/>
    <w:rsid w:val="00EB72BC"/>
    <w:rsid w:val="00EB73EF"/>
    <w:rsid w:val="00EB77C3"/>
    <w:rsid w:val="00EB7D1A"/>
    <w:rsid w:val="00EC0D56"/>
    <w:rsid w:val="00EC0E4E"/>
    <w:rsid w:val="00EC140F"/>
    <w:rsid w:val="00EC153C"/>
    <w:rsid w:val="00EC1A1D"/>
    <w:rsid w:val="00EC1AB0"/>
    <w:rsid w:val="00EC1E3E"/>
    <w:rsid w:val="00EC1F1B"/>
    <w:rsid w:val="00EC1F84"/>
    <w:rsid w:val="00EC25DF"/>
    <w:rsid w:val="00EC29DE"/>
    <w:rsid w:val="00EC2F5A"/>
    <w:rsid w:val="00EC30FD"/>
    <w:rsid w:val="00EC32D4"/>
    <w:rsid w:val="00EC347C"/>
    <w:rsid w:val="00EC41C1"/>
    <w:rsid w:val="00EC4938"/>
    <w:rsid w:val="00EC4B49"/>
    <w:rsid w:val="00EC4F08"/>
    <w:rsid w:val="00EC579A"/>
    <w:rsid w:val="00EC5805"/>
    <w:rsid w:val="00EC5A5E"/>
    <w:rsid w:val="00EC5AFC"/>
    <w:rsid w:val="00EC5BD1"/>
    <w:rsid w:val="00EC60EB"/>
    <w:rsid w:val="00EC644A"/>
    <w:rsid w:val="00EC67B8"/>
    <w:rsid w:val="00EC6A3F"/>
    <w:rsid w:val="00EC6D77"/>
    <w:rsid w:val="00EC6E6E"/>
    <w:rsid w:val="00EC7198"/>
    <w:rsid w:val="00EC72B1"/>
    <w:rsid w:val="00EC74D2"/>
    <w:rsid w:val="00EC7552"/>
    <w:rsid w:val="00EC7761"/>
    <w:rsid w:val="00EC778D"/>
    <w:rsid w:val="00EC7911"/>
    <w:rsid w:val="00EC7CF4"/>
    <w:rsid w:val="00ED0A26"/>
    <w:rsid w:val="00ED1205"/>
    <w:rsid w:val="00ED1BE2"/>
    <w:rsid w:val="00ED1C64"/>
    <w:rsid w:val="00ED267D"/>
    <w:rsid w:val="00ED29B2"/>
    <w:rsid w:val="00ED29F5"/>
    <w:rsid w:val="00ED3403"/>
    <w:rsid w:val="00ED3571"/>
    <w:rsid w:val="00ED36CF"/>
    <w:rsid w:val="00ED3C1C"/>
    <w:rsid w:val="00ED3D4E"/>
    <w:rsid w:val="00ED3DC9"/>
    <w:rsid w:val="00ED3E27"/>
    <w:rsid w:val="00ED434A"/>
    <w:rsid w:val="00ED452E"/>
    <w:rsid w:val="00ED45DD"/>
    <w:rsid w:val="00ED497E"/>
    <w:rsid w:val="00ED50ED"/>
    <w:rsid w:val="00ED5347"/>
    <w:rsid w:val="00ED53FE"/>
    <w:rsid w:val="00ED54B9"/>
    <w:rsid w:val="00ED5734"/>
    <w:rsid w:val="00ED596F"/>
    <w:rsid w:val="00ED5CE4"/>
    <w:rsid w:val="00ED5F74"/>
    <w:rsid w:val="00ED63C9"/>
    <w:rsid w:val="00ED65A8"/>
    <w:rsid w:val="00ED690C"/>
    <w:rsid w:val="00ED6BC2"/>
    <w:rsid w:val="00ED6BE4"/>
    <w:rsid w:val="00ED6C43"/>
    <w:rsid w:val="00ED717A"/>
    <w:rsid w:val="00ED72A8"/>
    <w:rsid w:val="00ED72AB"/>
    <w:rsid w:val="00ED74A6"/>
    <w:rsid w:val="00ED7A4E"/>
    <w:rsid w:val="00ED7A5E"/>
    <w:rsid w:val="00ED7BAA"/>
    <w:rsid w:val="00ED7F48"/>
    <w:rsid w:val="00EE0050"/>
    <w:rsid w:val="00EE05FE"/>
    <w:rsid w:val="00EE09E4"/>
    <w:rsid w:val="00EE0AC3"/>
    <w:rsid w:val="00EE0FB9"/>
    <w:rsid w:val="00EE1297"/>
    <w:rsid w:val="00EE133E"/>
    <w:rsid w:val="00EE14BC"/>
    <w:rsid w:val="00EE1AD5"/>
    <w:rsid w:val="00EE1B05"/>
    <w:rsid w:val="00EE2F3F"/>
    <w:rsid w:val="00EE376C"/>
    <w:rsid w:val="00EE3B05"/>
    <w:rsid w:val="00EE3CC4"/>
    <w:rsid w:val="00EE4565"/>
    <w:rsid w:val="00EE4A4A"/>
    <w:rsid w:val="00EE4CB8"/>
    <w:rsid w:val="00EE58B7"/>
    <w:rsid w:val="00EE5BE7"/>
    <w:rsid w:val="00EE5E33"/>
    <w:rsid w:val="00EE5E6E"/>
    <w:rsid w:val="00EE66FA"/>
    <w:rsid w:val="00EE67FE"/>
    <w:rsid w:val="00EE6B7D"/>
    <w:rsid w:val="00EE72A4"/>
    <w:rsid w:val="00EE7758"/>
    <w:rsid w:val="00EF0049"/>
    <w:rsid w:val="00EF0158"/>
    <w:rsid w:val="00EF01F4"/>
    <w:rsid w:val="00EF0838"/>
    <w:rsid w:val="00EF0D75"/>
    <w:rsid w:val="00EF0E80"/>
    <w:rsid w:val="00EF13CD"/>
    <w:rsid w:val="00EF15BE"/>
    <w:rsid w:val="00EF1657"/>
    <w:rsid w:val="00EF1AB1"/>
    <w:rsid w:val="00EF1FBE"/>
    <w:rsid w:val="00EF2667"/>
    <w:rsid w:val="00EF2AD7"/>
    <w:rsid w:val="00EF3C20"/>
    <w:rsid w:val="00EF41B5"/>
    <w:rsid w:val="00EF427D"/>
    <w:rsid w:val="00EF430C"/>
    <w:rsid w:val="00EF4775"/>
    <w:rsid w:val="00EF4954"/>
    <w:rsid w:val="00EF4B44"/>
    <w:rsid w:val="00EF51E2"/>
    <w:rsid w:val="00EF52D7"/>
    <w:rsid w:val="00EF5AFA"/>
    <w:rsid w:val="00EF5BC7"/>
    <w:rsid w:val="00EF5C9B"/>
    <w:rsid w:val="00EF5D0E"/>
    <w:rsid w:val="00EF6CA5"/>
    <w:rsid w:val="00EF6D07"/>
    <w:rsid w:val="00EF6ED8"/>
    <w:rsid w:val="00EF71E2"/>
    <w:rsid w:val="00EF77F0"/>
    <w:rsid w:val="00F00477"/>
    <w:rsid w:val="00F0051F"/>
    <w:rsid w:val="00F00645"/>
    <w:rsid w:val="00F00CBC"/>
    <w:rsid w:val="00F00E12"/>
    <w:rsid w:val="00F01259"/>
    <w:rsid w:val="00F01ACB"/>
    <w:rsid w:val="00F01C13"/>
    <w:rsid w:val="00F0231C"/>
    <w:rsid w:val="00F02608"/>
    <w:rsid w:val="00F02D66"/>
    <w:rsid w:val="00F03392"/>
    <w:rsid w:val="00F0353E"/>
    <w:rsid w:val="00F036B5"/>
    <w:rsid w:val="00F037AE"/>
    <w:rsid w:val="00F03A2E"/>
    <w:rsid w:val="00F04AF2"/>
    <w:rsid w:val="00F04CD1"/>
    <w:rsid w:val="00F05719"/>
    <w:rsid w:val="00F05EAD"/>
    <w:rsid w:val="00F062A1"/>
    <w:rsid w:val="00F069D3"/>
    <w:rsid w:val="00F069DA"/>
    <w:rsid w:val="00F06A09"/>
    <w:rsid w:val="00F06E1B"/>
    <w:rsid w:val="00F0748B"/>
    <w:rsid w:val="00F0769D"/>
    <w:rsid w:val="00F07769"/>
    <w:rsid w:val="00F077E7"/>
    <w:rsid w:val="00F078C8"/>
    <w:rsid w:val="00F079D6"/>
    <w:rsid w:val="00F10293"/>
    <w:rsid w:val="00F10352"/>
    <w:rsid w:val="00F1047F"/>
    <w:rsid w:val="00F10FC4"/>
    <w:rsid w:val="00F11454"/>
    <w:rsid w:val="00F1157B"/>
    <w:rsid w:val="00F1198C"/>
    <w:rsid w:val="00F11E47"/>
    <w:rsid w:val="00F129BC"/>
    <w:rsid w:val="00F12AC8"/>
    <w:rsid w:val="00F12B76"/>
    <w:rsid w:val="00F138A9"/>
    <w:rsid w:val="00F139E0"/>
    <w:rsid w:val="00F13BC4"/>
    <w:rsid w:val="00F13DB6"/>
    <w:rsid w:val="00F13F72"/>
    <w:rsid w:val="00F14847"/>
    <w:rsid w:val="00F14E5A"/>
    <w:rsid w:val="00F14FFF"/>
    <w:rsid w:val="00F15199"/>
    <w:rsid w:val="00F1532A"/>
    <w:rsid w:val="00F1558B"/>
    <w:rsid w:val="00F15974"/>
    <w:rsid w:val="00F15A96"/>
    <w:rsid w:val="00F15E4C"/>
    <w:rsid w:val="00F15EBC"/>
    <w:rsid w:val="00F16DB3"/>
    <w:rsid w:val="00F16EF4"/>
    <w:rsid w:val="00F171E6"/>
    <w:rsid w:val="00F172BE"/>
    <w:rsid w:val="00F1747D"/>
    <w:rsid w:val="00F174C1"/>
    <w:rsid w:val="00F176F8"/>
    <w:rsid w:val="00F17787"/>
    <w:rsid w:val="00F20ADF"/>
    <w:rsid w:val="00F20E45"/>
    <w:rsid w:val="00F20F8C"/>
    <w:rsid w:val="00F210E7"/>
    <w:rsid w:val="00F2114C"/>
    <w:rsid w:val="00F21459"/>
    <w:rsid w:val="00F21AE1"/>
    <w:rsid w:val="00F21FAC"/>
    <w:rsid w:val="00F2212F"/>
    <w:rsid w:val="00F22A0B"/>
    <w:rsid w:val="00F22B4C"/>
    <w:rsid w:val="00F23082"/>
    <w:rsid w:val="00F230F6"/>
    <w:rsid w:val="00F237A7"/>
    <w:rsid w:val="00F2389C"/>
    <w:rsid w:val="00F23E3F"/>
    <w:rsid w:val="00F23ED2"/>
    <w:rsid w:val="00F24559"/>
    <w:rsid w:val="00F24C47"/>
    <w:rsid w:val="00F251CF"/>
    <w:rsid w:val="00F25586"/>
    <w:rsid w:val="00F260AB"/>
    <w:rsid w:val="00F263CD"/>
    <w:rsid w:val="00F2685D"/>
    <w:rsid w:val="00F2689F"/>
    <w:rsid w:val="00F26AA4"/>
    <w:rsid w:val="00F26ACB"/>
    <w:rsid w:val="00F26F56"/>
    <w:rsid w:val="00F27015"/>
    <w:rsid w:val="00F271AD"/>
    <w:rsid w:val="00F2755E"/>
    <w:rsid w:val="00F2773B"/>
    <w:rsid w:val="00F277CE"/>
    <w:rsid w:val="00F27BE2"/>
    <w:rsid w:val="00F30290"/>
    <w:rsid w:val="00F303F2"/>
    <w:rsid w:val="00F30554"/>
    <w:rsid w:val="00F306A5"/>
    <w:rsid w:val="00F30CA0"/>
    <w:rsid w:val="00F3107A"/>
    <w:rsid w:val="00F31240"/>
    <w:rsid w:val="00F313F9"/>
    <w:rsid w:val="00F314AA"/>
    <w:rsid w:val="00F3172E"/>
    <w:rsid w:val="00F31817"/>
    <w:rsid w:val="00F31ADC"/>
    <w:rsid w:val="00F326FA"/>
    <w:rsid w:val="00F32906"/>
    <w:rsid w:val="00F331FB"/>
    <w:rsid w:val="00F333EB"/>
    <w:rsid w:val="00F33532"/>
    <w:rsid w:val="00F33B1D"/>
    <w:rsid w:val="00F3409C"/>
    <w:rsid w:val="00F34354"/>
    <w:rsid w:val="00F34598"/>
    <w:rsid w:val="00F348D2"/>
    <w:rsid w:val="00F3498A"/>
    <w:rsid w:val="00F34C9D"/>
    <w:rsid w:val="00F350BC"/>
    <w:rsid w:val="00F35390"/>
    <w:rsid w:val="00F35883"/>
    <w:rsid w:val="00F35A75"/>
    <w:rsid w:val="00F35ECF"/>
    <w:rsid w:val="00F360AD"/>
    <w:rsid w:val="00F363EE"/>
    <w:rsid w:val="00F36584"/>
    <w:rsid w:val="00F365E6"/>
    <w:rsid w:val="00F36642"/>
    <w:rsid w:val="00F367EB"/>
    <w:rsid w:val="00F36ABF"/>
    <w:rsid w:val="00F36C0A"/>
    <w:rsid w:val="00F37300"/>
    <w:rsid w:val="00F37439"/>
    <w:rsid w:val="00F37FA3"/>
    <w:rsid w:val="00F408A6"/>
    <w:rsid w:val="00F40CBF"/>
    <w:rsid w:val="00F40FF0"/>
    <w:rsid w:val="00F41201"/>
    <w:rsid w:val="00F41275"/>
    <w:rsid w:val="00F41301"/>
    <w:rsid w:val="00F418B6"/>
    <w:rsid w:val="00F41FDE"/>
    <w:rsid w:val="00F424A1"/>
    <w:rsid w:val="00F42BD3"/>
    <w:rsid w:val="00F42FAD"/>
    <w:rsid w:val="00F43298"/>
    <w:rsid w:val="00F43C3C"/>
    <w:rsid w:val="00F4435D"/>
    <w:rsid w:val="00F4485F"/>
    <w:rsid w:val="00F44875"/>
    <w:rsid w:val="00F44B6A"/>
    <w:rsid w:val="00F44B79"/>
    <w:rsid w:val="00F44C99"/>
    <w:rsid w:val="00F44EA4"/>
    <w:rsid w:val="00F45D67"/>
    <w:rsid w:val="00F46621"/>
    <w:rsid w:val="00F46938"/>
    <w:rsid w:val="00F46BC5"/>
    <w:rsid w:val="00F46CD6"/>
    <w:rsid w:val="00F46D92"/>
    <w:rsid w:val="00F4710F"/>
    <w:rsid w:val="00F47514"/>
    <w:rsid w:val="00F4763D"/>
    <w:rsid w:val="00F47959"/>
    <w:rsid w:val="00F47B2F"/>
    <w:rsid w:val="00F47F69"/>
    <w:rsid w:val="00F50483"/>
    <w:rsid w:val="00F510BF"/>
    <w:rsid w:val="00F515FB"/>
    <w:rsid w:val="00F51729"/>
    <w:rsid w:val="00F51B43"/>
    <w:rsid w:val="00F521C7"/>
    <w:rsid w:val="00F524AA"/>
    <w:rsid w:val="00F52757"/>
    <w:rsid w:val="00F52DA7"/>
    <w:rsid w:val="00F5313D"/>
    <w:rsid w:val="00F53920"/>
    <w:rsid w:val="00F53FD9"/>
    <w:rsid w:val="00F54240"/>
    <w:rsid w:val="00F549DB"/>
    <w:rsid w:val="00F54A2E"/>
    <w:rsid w:val="00F54B50"/>
    <w:rsid w:val="00F54E80"/>
    <w:rsid w:val="00F551A0"/>
    <w:rsid w:val="00F551D0"/>
    <w:rsid w:val="00F5613F"/>
    <w:rsid w:val="00F563BF"/>
    <w:rsid w:val="00F56E43"/>
    <w:rsid w:val="00F57C95"/>
    <w:rsid w:val="00F57E60"/>
    <w:rsid w:val="00F60AE9"/>
    <w:rsid w:val="00F60BF8"/>
    <w:rsid w:val="00F60D54"/>
    <w:rsid w:val="00F61744"/>
    <w:rsid w:val="00F61989"/>
    <w:rsid w:val="00F61A8A"/>
    <w:rsid w:val="00F61CB8"/>
    <w:rsid w:val="00F62287"/>
    <w:rsid w:val="00F62546"/>
    <w:rsid w:val="00F63784"/>
    <w:rsid w:val="00F63BC4"/>
    <w:rsid w:val="00F6434C"/>
    <w:rsid w:val="00F64863"/>
    <w:rsid w:val="00F65276"/>
    <w:rsid w:val="00F6544B"/>
    <w:rsid w:val="00F65706"/>
    <w:rsid w:val="00F65A84"/>
    <w:rsid w:val="00F65B7D"/>
    <w:rsid w:val="00F65B8A"/>
    <w:rsid w:val="00F6625A"/>
    <w:rsid w:val="00F66D61"/>
    <w:rsid w:val="00F67153"/>
    <w:rsid w:val="00F67296"/>
    <w:rsid w:val="00F678AE"/>
    <w:rsid w:val="00F67FB7"/>
    <w:rsid w:val="00F709AA"/>
    <w:rsid w:val="00F70A94"/>
    <w:rsid w:val="00F70F20"/>
    <w:rsid w:val="00F71556"/>
    <w:rsid w:val="00F73082"/>
    <w:rsid w:val="00F7309B"/>
    <w:rsid w:val="00F7356B"/>
    <w:rsid w:val="00F73679"/>
    <w:rsid w:val="00F741F5"/>
    <w:rsid w:val="00F742A5"/>
    <w:rsid w:val="00F74C65"/>
    <w:rsid w:val="00F74DF7"/>
    <w:rsid w:val="00F74F5A"/>
    <w:rsid w:val="00F7505E"/>
    <w:rsid w:val="00F75818"/>
    <w:rsid w:val="00F7585D"/>
    <w:rsid w:val="00F75A6E"/>
    <w:rsid w:val="00F75D62"/>
    <w:rsid w:val="00F75DEA"/>
    <w:rsid w:val="00F75F46"/>
    <w:rsid w:val="00F76D40"/>
    <w:rsid w:val="00F76E85"/>
    <w:rsid w:val="00F76FEC"/>
    <w:rsid w:val="00F7746B"/>
    <w:rsid w:val="00F7772D"/>
    <w:rsid w:val="00F77B64"/>
    <w:rsid w:val="00F77ED7"/>
    <w:rsid w:val="00F80740"/>
    <w:rsid w:val="00F8188E"/>
    <w:rsid w:val="00F818E6"/>
    <w:rsid w:val="00F81E4D"/>
    <w:rsid w:val="00F8213F"/>
    <w:rsid w:val="00F82265"/>
    <w:rsid w:val="00F823BA"/>
    <w:rsid w:val="00F8246D"/>
    <w:rsid w:val="00F82540"/>
    <w:rsid w:val="00F8279C"/>
    <w:rsid w:val="00F82860"/>
    <w:rsid w:val="00F82E0B"/>
    <w:rsid w:val="00F83BD4"/>
    <w:rsid w:val="00F83CFB"/>
    <w:rsid w:val="00F83E33"/>
    <w:rsid w:val="00F8427F"/>
    <w:rsid w:val="00F84678"/>
    <w:rsid w:val="00F84C1A"/>
    <w:rsid w:val="00F84CAC"/>
    <w:rsid w:val="00F850DA"/>
    <w:rsid w:val="00F854CB"/>
    <w:rsid w:val="00F860CC"/>
    <w:rsid w:val="00F86882"/>
    <w:rsid w:val="00F868E9"/>
    <w:rsid w:val="00F86ABB"/>
    <w:rsid w:val="00F86BFD"/>
    <w:rsid w:val="00F86D48"/>
    <w:rsid w:val="00F86DAD"/>
    <w:rsid w:val="00F87705"/>
    <w:rsid w:val="00F879D4"/>
    <w:rsid w:val="00F9054A"/>
    <w:rsid w:val="00F90C75"/>
    <w:rsid w:val="00F90DFF"/>
    <w:rsid w:val="00F913B9"/>
    <w:rsid w:val="00F91713"/>
    <w:rsid w:val="00F91879"/>
    <w:rsid w:val="00F921D6"/>
    <w:rsid w:val="00F92264"/>
    <w:rsid w:val="00F9226B"/>
    <w:rsid w:val="00F92B5D"/>
    <w:rsid w:val="00F92F5C"/>
    <w:rsid w:val="00F930D4"/>
    <w:rsid w:val="00F932C1"/>
    <w:rsid w:val="00F93427"/>
    <w:rsid w:val="00F9355B"/>
    <w:rsid w:val="00F9380A"/>
    <w:rsid w:val="00F93BC4"/>
    <w:rsid w:val="00F942B9"/>
    <w:rsid w:val="00F94894"/>
    <w:rsid w:val="00F94B69"/>
    <w:rsid w:val="00F94C1A"/>
    <w:rsid w:val="00F959CB"/>
    <w:rsid w:val="00F95DAA"/>
    <w:rsid w:val="00F95EF1"/>
    <w:rsid w:val="00F960C1"/>
    <w:rsid w:val="00F96137"/>
    <w:rsid w:val="00F96395"/>
    <w:rsid w:val="00F96DE2"/>
    <w:rsid w:val="00F975B7"/>
    <w:rsid w:val="00F97C88"/>
    <w:rsid w:val="00F97C94"/>
    <w:rsid w:val="00F97C9C"/>
    <w:rsid w:val="00FA0331"/>
    <w:rsid w:val="00FA0360"/>
    <w:rsid w:val="00FA0B04"/>
    <w:rsid w:val="00FA10DE"/>
    <w:rsid w:val="00FA14F0"/>
    <w:rsid w:val="00FA1B66"/>
    <w:rsid w:val="00FA1CDE"/>
    <w:rsid w:val="00FA1D8C"/>
    <w:rsid w:val="00FA21C7"/>
    <w:rsid w:val="00FA3309"/>
    <w:rsid w:val="00FA3465"/>
    <w:rsid w:val="00FA3824"/>
    <w:rsid w:val="00FA3B8D"/>
    <w:rsid w:val="00FA3D40"/>
    <w:rsid w:val="00FA420D"/>
    <w:rsid w:val="00FA4411"/>
    <w:rsid w:val="00FA46B2"/>
    <w:rsid w:val="00FA5266"/>
    <w:rsid w:val="00FA5A4E"/>
    <w:rsid w:val="00FA5A7B"/>
    <w:rsid w:val="00FA5D51"/>
    <w:rsid w:val="00FA5D6F"/>
    <w:rsid w:val="00FA615D"/>
    <w:rsid w:val="00FA651E"/>
    <w:rsid w:val="00FA7164"/>
    <w:rsid w:val="00FA7224"/>
    <w:rsid w:val="00FA7546"/>
    <w:rsid w:val="00FA764A"/>
    <w:rsid w:val="00FA7ADB"/>
    <w:rsid w:val="00FA7D12"/>
    <w:rsid w:val="00FA7F2E"/>
    <w:rsid w:val="00FB0600"/>
    <w:rsid w:val="00FB0AEA"/>
    <w:rsid w:val="00FB0E77"/>
    <w:rsid w:val="00FB0EE9"/>
    <w:rsid w:val="00FB1076"/>
    <w:rsid w:val="00FB1258"/>
    <w:rsid w:val="00FB14D8"/>
    <w:rsid w:val="00FB1599"/>
    <w:rsid w:val="00FB165A"/>
    <w:rsid w:val="00FB189D"/>
    <w:rsid w:val="00FB1A2B"/>
    <w:rsid w:val="00FB1BF8"/>
    <w:rsid w:val="00FB2299"/>
    <w:rsid w:val="00FB24AB"/>
    <w:rsid w:val="00FB26FB"/>
    <w:rsid w:val="00FB28BB"/>
    <w:rsid w:val="00FB37BE"/>
    <w:rsid w:val="00FB42C4"/>
    <w:rsid w:val="00FB5139"/>
    <w:rsid w:val="00FB51C5"/>
    <w:rsid w:val="00FB54F0"/>
    <w:rsid w:val="00FB5933"/>
    <w:rsid w:val="00FB5F13"/>
    <w:rsid w:val="00FB604F"/>
    <w:rsid w:val="00FB66BE"/>
    <w:rsid w:val="00FB6735"/>
    <w:rsid w:val="00FB693F"/>
    <w:rsid w:val="00FB6DD9"/>
    <w:rsid w:val="00FB733A"/>
    <w:rsid w:val="00FB737B"/>
    <w:rsid w:val="00FB7389"/>
    <w:rsid w:val="00FB791B"/>
    <w:rsid w:val="00FB7E79"/>
    <w:rsid w:val="00FC00AB"/>
    <w:rsid w:val="00FC049C"/>
    <w:rsid w:val="00FC09D9"/>
    <w:rsid w:val="00FC0E0A"/>
    <w:rsid w:val="00FC12C7"/>
    <w:rsid w:val="00FC1C0E"/>
    <w:rsid w:val="00FC1CD9"/>
    <w:rsid w:val="00FC2A9D"/>
    <w:rsid w:val="00FC3193"/>
    <w:rsid w:val="00FC397C"/>
    <w:rsid w:val="00FC42D4"/>
    <w:rsid w:val="00FC4319"/>
    <w:rsid w:val="00FC4377"/>
    <w:rsid w:val="00FC45C9"/>
    <w:rsid w:val="00FC48A4"/>
    <w:rsid w:val="00FC4A99"/>
    <w:rsid w:val="00FC4B3E"/>
    <w:rsid w:val="00FC586A"/>
    <w:rsid w:val="00FC59E0"/>
    <w:rsid w:val="00FC5A8D"/>
    <w:rsid w:val="00FC5CEC"/>
    <w:rsid w:val="00FC5ED8"/>
    <w:rsid w:val="00FC60D1"/>
    <w:rsid w:val="00FC6311"/>
    <w:rsid w:val="00FC66A9"/>
    <w:rsid w:val="00FC6785"/>
    <w:rsid w:val="00FC6D2D"/>
    <w:rsid w:val="00FC730F"/>
    <w:rsid w:val="00FC7401"/>
    <w:rsid w:val="00FC7415"/>
    <w:rsid w:val="00FC7FDC"/>
    <w:rsid w:val="00FD01AF"/>
    <w:rsid w:val="00FD0271"/>
    <w:rsid w:val="00FD069B"/>
    <w:rsid w:val="00FD1179"/>
    <w:rsid w:val="00FD150D"/>
    <w:rsid w:val="00FD150E"/>
    <w:rsid w:val="00FD1853"/>
    <w:rsid w:val="00FD1B8E"/>
    <w:rsid w:val="00FD1BF3"/>
    <w:rsid w:val="00FD1C15"/>
    <w:rsid w:val="00FD1F59"/>
    <w:rsid w:val="00FD26BD"/>
    <w:rsid w:val="00FD3339"/>
    <w:rsid w:val="00FD3479"/>
    <w:rsid w:val="00FD4467"/>
    <w:rsid w:val="00FD4522"/>
    <w:rsid w:val="00FD4579"/>
    <w:rsid w:val="00FD59C9"/>
    <w:rsid w:val="00FD5BEA"/>
    <w:rsid w:val="00FD63A2"/>
    <w:rsid w:val="00FD6FC3"/>
    <w:rsid w:val="00FD7932"/>
    <w:rsid w:val="00FD7B93"/>
    <w:rsid w:val="00FE05F4"/>
    <w:rsid w:val="00FE0888"/>
    <w:rsid w:val="00FE0D6C"/>
    <w:rsid w:val="00FE1095"/>
    <w:rsid w:val="00FE1292"/>
    <w:rsid w:val="00FE1874"/>
    <w:rsid w:val="00FE195E"/>
    <w:rsid w:val="00FE1FF2"/>
    <w:rsid w:val="00FE2134"/>
    <w:rsid w:val="00FE257D"/>
    <w:rsid w:val="00FE2686"/>
    <w:rsid w:val="00FE26F2"/>
    <w:rsid w:val="00FE2E07"/>
    <w:rsid w:val="00FE2E1D"/>
    <w:rsid w:val="00FE2EDA"/>
    <w:rsid w:val="00FE30D7"/>
    <w:rsid w:val="00FE345D"/>
    <w:rsid w:val="00FE35DF"/>
    <w:rsid w:val="00FE3871"/>
    <w:rsid w:val="00FE395F"/>
    <w:rsid w:val="00FE3D57"/>
    <w:rsid w:val="00FE437A"/>
    <w:rsid w:val="00FE4816"/>
    <w:rsid w:val="00FE4AFE"/>
    <w:rsid w:val="00FE4F4F"/>
    <w:rsid w:val="00FE5393"/>
    <w:rsid w:val="00FE5912"/>
    <w:rsid w:val="00FE5A8A"/>
    <w:rsid w:val="00FE6338"/>
    <w:rsid w:val="00FE655C"/>
    <w:rsid w:val="00FE75EF"/>
    <w:rsid w:val="00FE7710"/>
    <w:rsid w:val="00FE7B42"/>
    <w:rsid w:val="00FE7BAC"/>
    <w:rsid w:val="00FE7E4D"/>
    <w:rsid w:val="00FE7FA9"/>
    <w:rsid w:val="00FE7FE3"/>
    <w:rsid w:val="00FF0211"/>
    <w:rsid w:val="00FF03FD"/>
    <w:rsid w:val="00FF0A7E"/>
    <w:rsid w:val="00FF0CDB"/>
    <w:rsid w:val="00FF0E85"/>
    <w:rsid w:val="00FF137E"/>
    <w:rsid w:val="00FF15D8"/>
    <w:rsid w:val="00FF1BBE"/>
    <w:rsid w:val="00FF209C"/>
    <w:rsid w:val="00FF2B66"/>
    <w:rsid w:val="00FF3013"/>
    <w:rsid w:val="00FF34AC"/>
    <w:rsid w:val="00FF3917"/>
    <w:rsid w:val="00FF3B47"/>
    <w:rsid w:val="00FF3D46"/>
    <w:rsid w:val="00FF3E31"/>
    <w:rsid w:val="00FF3EEA"/>
    <w:rsid w:val="00FF40BF"/>
    <w:rsid w:val="00FF42B3"/>
    <w:rsid w:val="00FF430E"/>
    <w:rsid w:val="00FF43FF"/>
    <w:rsid w:val="00FF44B8"/>
    <w:rsid w:val="00FF4643"/>
    <w:rsid w:val="00FF4857"/>
    <w:rsid w:val="00FF4A3F"/>
    <w:rsid w:val="00FF4A41"/>
    <w:rsid w:val="00FF4B6D"/>
    <w:rsid w:val="00FF52BE"/>
    <w:rsid w:val="00FF5547"/>
    <w:rsid w:val="00FF57FA"/>
    <w:rsid w:val="00FF61F5"/>
    <w:rsid w:val="00FF6D72"/>
    <w:rsid w:val="00FF6F7E"/>
    <w:rsid w:val="00FF70D4"/>
    <w:rsid w:val="00FF74AC"/>
    <w:rsid w:val="00FF7560"/>
    <w:rsid w:val="00FF7B1B"/>
    <w:rsid w:val="00FF7E1B"/>
    <w:rsid w:val="255A8A13"/>
    <w:rsid w:val="3B6B7188"/>
    <w:rsid w:val="47A4428C"/>
    <w:rsid w:val="547ABEAA"/>
    <w:rsid w:val="5BFCC597"/>
    <w:rsid w:val="664A4CFE"/>
    <w:rsid w:val="747F44D1"/>
    <w:rsid w:val="7A3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CC1C3"/>
  <w15:docId w15:val="{0887AF0E-2A05-4F1D-B5F7-45F92C2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9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1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E4E7E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9C557C"/>
  </w:style>
  <w:style w:type="character" w:customStyle="1" w:styleId="eop">
    <w:name w:val="eop"/>
    <w:basedOn w:val="DefaultParagraphFont"/>
    <w:rsid w:val="009C557C"/>
  </w:style>
  <w:style w:type="paragraph" w:styleId="Revision">
    <w:name w:val="Revision"/>
    <w:hidden/>
    <w:uiPriority w:val="99"/>
    <w:semiHidden/>
    <w:rsid w:val="00FB26FB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A5265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5A8"/>
    <w:pPr>
      <w:widowControl/>
      <w:overflowPunct/>
      <w:autoSpaceDE/>
      <w:autoSpaceDN/>
      <w:adjustRightInd/>
      <w:textAlignment w:val="auto"/>
    </w:pPr>
    <w:rPr>
      <w:rFonts w:eastAsiaTheme="minorHAns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5A8"/>
    <w:rPr>
      <w:rFonts w:ascii="Arial" w:eastAsiaTheme="minorHAnsi" w:hAnsi="Arial" w:cs="Calibri"/>
      <w:sz w:val="24"/>
      <w:szCs w:val="21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A4556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549A-57BA-4A0B-8D14-A393A2AB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63523-D2FC-4011-82D0-C844F3C4CEA9}">
  <ds:schemaRefs>
    <ds:schemaRef ds:uri="http://purl.org/dc/terms/"/>
    <ds:schemaRef ds:uri="http://schemas.microsoft.com/office/2006/documentManagement/types"/>
    <ds:schemaRef ds:uri="250b43f0-ab28-479d-8085-57949f7f2a6a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8c566321-f672-4e06-a901-b5e72b4c4357"/>
    <ds:schemaRef ds:uri="edeaa573-51a5-4374-bb63-b6a82edec0a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10882</Characters>
  <Application>Microsoft Office Word</Application>
  <DocSecurity>0</DocSecurity>
  <Lines>90</Lines>
  <Paragraphs>25</Paragraphs>
  <ScaleCrop>false</ScaleCrop>
  <Company>Capita Employee Benefits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SD sub-com minutes 120619</dc:title>
  <dc:subject/>
  <dc:creator>CAMMACK, Karen</dc:creator>
  <cp:keywords/>
  <cp:lastModifiedBy>DODDS, Loraine</cp:lastModifiedBy>
  <cp:revision>2</cp:revision>
  <cp:lastPrinted>2018-12-18T12:18:00Z</cp:lastPrinted>
  <dcterms:created xsi:type="dcterms:W3CDTF">2024-02-28T14:14:00Z</dcterms:created>
  <dcterms:modified xsi:type="dcterms:W3CDTF">2024-02-28T14:14:00Z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7c6be455-4c03-4530-9b49-29127ad0e21f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MediaServiceImageTags">
    <vt:lpwstr/>
  </property>
</Properties>
</file>