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DCDD" w14:textId="63BA49B9" w:rsidR="00E3734F" w:rsidRPr="00E373ED" w:rsidRDefault="00E3734F" w:rsidP="00CC6321">
      <w:pPr>
        <w:ind w:firstLine="720"/>
        <w:rPr>
          <w:rFonts w:cs="Arial"/>
          <w:b/>
          <w:bCs/>
          <w:szCs w:val="24"/>
        </w:rPr>
      </w:pPr>
      <w:r w:rsidRPr="00FC0024">
        <w:rPr>
          <w:rFonts w:cs="Arial"/>
          <w:b/>
          <w:bCs/>
          <w:sz w:val="22"/>
          <w:szCs w:val="22"/>
        </w:rPr>
        <w:t>Information to M</w:t>
      </w:r>
      <w:r w:rsidRPr="00E373ED">
        <w:rPr>
          <w:rFonts w:cs="Arial"/>
          <w:b/>
          <w:bCs/>
          <w:szCs w:val="24"/>
        </w:rPr>
        <w:t xml:space="preserve">embers and Communications </w:t>
      </w:r>
      <w:r w:rsidR="005B18D3" w:rsidRPr="00E373ED">
        <w:rPr>
          <w:rFonts w:cs="Arial"/>
          <w:b/>
          <w:bCs/>
          <w:szCs w:val="24"/>
        </w:rPr>
        <w:t>S</w:t>
      </w:r>
      <w:r w:rsidRPr="00E373ED">
        <w:rPr>
          <w:rFonts w:cs="Arial"/>
          <w:b/>
          <w:bCs/>
          <w:szCs w:val="24"/>
        </w:rPr>
        <w:t>ub-</w:t>
      </w:r>
      <w:r w:rsidR="005B18D3" w:rsidRPr="00E373ED">
        <w:rPr>
          <w:rFonts w:cs="Arial"/>
          <w:b/>
          <w:bCs/>
          <w:szCs w:val="24"/>
        </w:rPr>
        <w:t>C</w:t>
      </w:r>
      <w:r w:rsidR="00AB7B1D" w:rsidRPr="00E373ED">
        <w:rPr>
          <w:rFonts w:cs="Arial"/>
          <w:b/>
          <w:bCs/>
          <w:szCs w:val="24"/>
        </w:rPr>
        <w:t>ommittee</w:t>
      </w:r>
    </w:p>
    <w:p w14:paraId="6E8F56ED" w14:textId="684AEFA7" w:rsidR="005C4099" w:rsidRPr="00E373ED" w:rsidRDefault="0018494B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Cs w:val="24"/>
        </w:rPr>
      </w:pPr>
      <w:r w:rsidRPr="00E373ED">
        <w:rPr>
          <w:rFonts w:cs="Arial"/>
          <w:b/>
          <w:szCs w:val="24"/>
        </w:rPr>
        <w:t xml:space="preserve">22 March 2023 </w:t>
      </w:r>
      <w:r w:rsidR="008B3068" w:rsidRPr="00E373ED">
        <w:rPr>
          <w:rFonts w:cs="Arial"/>
          <w:b/>
          <w:szCs w:val="24"/>
        </w:rPr>
        <w:t>(</w:t>
      </w:r>
      <w:r w:rsidR="008C2594" w:rsidRPr="00E373ED">
        <w:rPr>
          <w:rFonts w:cs="Arial"/>
          <w:b/>
          <w:szCs w:val="24"/>
        </w:rPr>
        <w:t>by Teams</w:t>
      </w:r>
      <w:r w:rsidR="008B3068" w:rsidRPr="00E373ED">
        <w:rPr>
          <w:rFonts w:cs="Arial"/>
          <w:b/>
          <w:szCs w:val="24"/>
        </w:rPr>
        <w:t>)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379"/>
        <w:gridCol w:w="850"/>
      </w:tblGrid>
      <w:tr w:rsidR="005C4099" w:rsidRPr="0038792A" w14:paraId="5B5B3AC3" w14:textId="77777777" w:rsidTr="005A38EA">
        <w:tc>
          <w:tcPr>
            <w:tcW w:w="2411" w:type="dxa"/>
            <w:shd w:val="clear" w:color="auto" w:fill="D9D9D9" w:themeFill="background1" w:themeFillShade="D9"/>
          </w:tcPr>
          <w:p w14:paraId="5ABFECA4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62D9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0B84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C4099" w:rsidRPr="0038792A" w14:paraId="032130F1" w14:textId="77777777" w:rsidTr="005A38EA">
        <w:tc>
          <w:tcPr>
            <w:tcW w:w="2411" w:type="dxa"/>
          </w:tcPr>
          <w:p w14:paraId="72876BE0" w14:textId="54B61859" w:rsidR="005C4099" w:rsidRPr="0038792A" w:rsidRDefault="0055387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Heather McKenzie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D65" w14:textId="7A74ECA1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Member Representative – Chair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09F" w14:textId="23B78E05" w:rsidR="005C4099" w:rsidRPr="0038792A" w:rsidRDefault="005D221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HM</w:t>
            </w:r>
          </w:p>
        </w:tc>
      </w:tr>
      <w:tr w:rsidR="005C4099" w:rsidRPr="0038792A" w14:paraId="21C4DA5D" w14:textId="77777777" w:rsidTr="005A38EA">
        <w:tc>
          <w:tcPr>
            <w:tcW w:w="2411" w:type="dxa"/>
          </w:tcPr>
          <w:p w14:paraId="2B5F447A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Susan Anyan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546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Independent Pension Specialist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458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SA</w:t>
            </w:r>
          </w:p>
        </w:tc>
      </w:tr>
      <w:tr w:rsidR="00243639" w:rsidRPr="0038792A" w14:paraId="79AB9B1A" w14:textId="77777777" w:rsidTr="005A38EA">
        <w:tc>
          <w:tcPr>
            <w:tcW w:w="2411" w:type="dxa"/>
          </w:tcPr>
          <w:p w14:paraId="21FC6C9F" w14:textId="30356D36" w:rsidR="00243639" w:rsidRPr="0038792A" w:rsidRDefault="0024363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Susan </w:t>
            </w:r>
            <w:proofErr w:type="spellStart"/>
            <w:r w:rsidRPr="0038792A">
              <w:rPr>
                <w:rFonts w:cs="Arial"/>
                <w:sz w:val="22"/>
                <w:szCs w:val="22"/>
              </w:rPr>
              <w:t>Fielden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1BD" w14:textId="60111EAE" w:rsidR="00243639" w:rsidRPr="0038792A" w:rsidRDefault="00B14CA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F6C" w14:textId="368676E4" w:rsidR="00243639" w:rsidRPr="0038792A" w:rsidRDefault="00B14CA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SF</w:t>
            </w:r>
          </w:p>
        </w:tc>
      </w:tr>
      <w:tr w:rsidR="005D648F" w:rsidRPr="0038792A" w14:paraId="74AD621E" w14:textId="77777777" w:rsidTr="005A38EA">
        <w:tc>
          <w:tcPr>
            <w:tcW w:w="2411" w:type="dxa"/>
          </w:tcPr>
          <w:p w14:paraId="3FC158CB" w14:textId="7DBDDCC3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John Pratten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839" w14:textId="0290072A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2CC" w14:textId="51BC3D39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JP</w:t>
            </w:r>
          </w:p>
        </w:tc>
      </w:tr>
      <w:tr w:rsidR="008C2594" w:rsidRPr="0038792A" w14:paraId="723076A9" w14:textId="77777777" w:rsidTr="005A38EA">
        <w:tc>
          <w:tcPr>
            <w:tcW w:w="2411" w:type="dxa"/>
          </w:tcPr>
          <w:p w14:paraId="34B39349" w14:textId="78CAA068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345" w14:textId="1078AD4C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069" w14:textId="009CE54D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MC</w:t>
            </w:r>
          </w:p>
        </w:tc>
      </w:tr>
      <w:tr w:rsidR="008C2594" w:rsidRPr="0038792A" w14:paraId="4B989620" w14:textId="77777777" w:rsidTr="005A38EA">
        <w:tc>
          <w:tcPr>
            <w:tcW w:w="2411" w:type="dxa"/>
          </w:tcPr>
          <w:p w14:paraId="69CD139B" w14:textId="7321C79C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Kerry Tate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CAD" w14:textId="43DC340E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Head of Marketing and Engagement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436" w14:textId="4B43B141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KT</w:t>
            </w:r>
          </w:p>
        </w:tc>
      </w:tr>
      <w:tr w:rsidR="00E76FF0" w:rsidRPr="0038792A" w14:paraId="67148F8F" w14:textId="77777777" w:rsidTr="005A38EA">
        <w:tc>
          <w:tcPr>
            <w:tcW w:w="2411" w:type="dxa"/>
          </w:tcPr>
          <w:p w14:paraId="76D5E534" w14:textId="05D85B8F" w:rsidR="00E76FF0" w:rsidRPr="0038792A" w:rsidRDefault="0061122E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Dan Maughan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D30" w14:textId="5715E4D2" w:rsidR="00E76FF0" w:rsidRPr="0038792A" w:rsidRDefault="00E76FF0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TP Digital Engagement </w:t>
            </w:r>
            <w:r w:rsidR="00B26C20">
              <w:rPr>
                <w:rFonts w:cs="Arial"/>
                <w:sz w:val="22"/>
                <w:szCs w:val="22"/>
              </w:rPr>
              <w:t>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BAB" w14:textId="3F02C8BC" w:rsidR="00E76FF0" w:rsidRPr="0038792A" w:rsidRDefault="0061122E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DM</w:t>
            </w:r>
          </w:p>
        </w:tc>
      </w:tr>
      <w:tr w:rsidR="008C2594" w:rsidRPr="0038792A" w14:paraId="670A09B9" w14:textId="77777777" w:rsidTr="005A38EA">
        <w:tc>
          <w:tcPr>
            <w:tcW w:w="2411" w:type="dxa"/>
          </w:tcPr>
          <w:p w14:paraId="06F54516" w14:textId="24F24E4D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1DB" w14:textId="699CEDF9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F43" w14:textId="171B01D3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</w:t>
            </w:r>
          </w:p>
        </w:tc>
      </w:tr>
      <w:tr w:rsidR="008C2594" w:rsidRPr="0038792A" w14:paraId="3657B3BF" w14:textId="77777777" w:rsidTr="005A38EA">
        <w:tc>
          <w:tcPr>
            <w:tcW w:w="2411" w:type="dxa"/>
          </w:tcPr>
          <w:p w14:paraId="0D57F0DE" w14:textId="129CC627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 Cole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3B" w14:textId="6452681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Engagement Manager (Employer)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25" w14:textId="5B50D65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JC</w:t>
            </w:r>
          </w:p>
        </w:tc>
      </w:tr>
      <w:tr w:rsidR="008C2594" w:rsidRPr="0038792A" w14:paraId="0BF5D408" w14:textId="77777777" w:rsidTr="005A38EA">
        <w:tc>
          <w:tcPr>
            <w:tcW w:w="2411" w:type="dxa"/>
          </w:tcPr>
          <w:p w14:paraId="16E8E1D4" w14:textId="68CAC1D2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Jennie Connelly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02A" w14:textId="482EB2E9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Engagement Manager (Member)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667" w14:textId="66D10F24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38792A">
              <w:rPr>
                <w:rFonts w:cs="Arial"/>
                <w:sz w:val="22"/>
                <w:szCs w:val="22"/>
              </w:rPr>
              <w:t>JCon</w:t>
            </w:r>
            <w:proofErr w:type="spellEnd"/>
          </w:p>
        </w:tc>
      </w:tr>
      <w:tr w:rsidR="008C2594" w:rsidRPr="0038792A" w14:paraId="051FC8F4" w14:textId="77777777" w:rsidTr="005A38EA">
        <w:tc>
          <w:tcPr>
            <w:tcW w:w="2411" w:type="dxa"/>
          </w:tcPr>
          <w:p w14:paraId="28AA507B" w14:textId="0BF94657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4BE" w14:textId="4D4C5602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07E" w14:textId="69606BA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AA</w:t>
            </w:r>
          </w:p>
        </w:tc>
      </w:tr>
      <w:tr w:rsidR="008C2594" w:rsidRPr="0038792A" w14:paraId="75A22DA2" w14:textId="77777777" w:rsidTr="005A38EA">
        <w:tc>
          <w:tcPr>
            <w:tcW w:w="2411" w:type="dxa"/>
          </w:tcPr>
          <w:p w14:paraId="7CE46D47" w14:textId="279A0DD9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5EA" w14:textId="5C11F5E1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Policy Team Leader Casework, Correspondence &amp; TPSPB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C36" w14:textId="38128D7C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MP</w:t>
            </w:r>
          </w:p>
        </w:tc>
      </w:tr>
      <w:tr w:rsidR="008C2594" w:rsidRPr="0038792A" w14:paraId="3217FDCD" w14:textId="77777777" w:rsidTr="005A38EA">
        <w:tc>
          <w:tcPr>
            <w:tcW w:w="2411" w:type="dxa"/>
          </w:tcPr>
          <w:p w14:paraId="114DD976" w14:textId="64CFFB13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Mark </w:t>
            </w:r>
            <w:proofErr w:type="spellStart"/>
            <w:r w:rsidRPr="0038792A">
              <w:rPr>
                <w:rFonts w:cs="Arial"/>
                <w:sz w:val="22"/>
                <w:szCs w:val="22"/>
              </w:rPr>
              <w:t>Dutson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EA6" w14:textId="711F58D2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Contract Management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BA4" w14:textId="1D276EB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MD</w:t>
            </w:r>
          </w:p>
        </w:tc>
      </w:tr>
      <w:tr w:rsidR="008C2594" w:rsidRPr="0038792A" w14:paraId="4079F7F0" w14:textId="77777777" w:rsidTr="005A38EA">
        <w:tc>
          <w:tcPr>
            <w:tcW w:w="2411" w:type="dxa"/>
          </w:tcPr>
          <w:p w14:paraId="7A747629" w14:textId="204867F2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365" w14:textId="35D510F9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74F" w14:textId="04AFF0E5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HC</w:t>
            </w:r>
          </w:p>
        </w:tc>
      </w:tr>
      <w:tr w:rsidR="008C2594" w:rsidRPr="0038792A" w14:paraId="04EDBF60" w14:textId="77777777" w:rsidTr="005A38EA">
        <w:tc>
          <w:tcPr>
            <w:tcW w:w="2411" w:type="dxa"/>
          </w:tcPr>
          <w:p w14:paraId="0A13CF56" w14:textId="5DA9374C" w:rsidR="008C2594" w:rsidRPr="0038792A" w:rsidRDefault="009C2E51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Ruby </w:t>
            </w:r>
            <w:r w:rsidR="00CB2CDE" w:rsidRPr="0038792A">
              <w:rPr>
                <w:rFonts w:cs="Arial"/>
                <w:sz w:val="22"/>
                <w:szCs w:val="22"/>
              </w:rPr>
              <w:t>Kennedy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646" w14:textId="3C816CD4" w:rsidR="008C2594" w:rsidRPr="0038792A" w:rsidRDefault="00CB2CDE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F77" w14:textId="5589C282" w:rsidR="008C2594" w:rsidRPr="0038792A" w:rsidRDefault="007D0DFD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RK</w:t>
            </w:r>
          </w:p>
        </w:tc>
      </w:tr>
      <w:tr w:rsidR="007D0DFD" w:rsidRPr="0038792A" w14:paraId="609640B0" w14:textId="77777777" w:rsidTr="005A38EA">
        <w:tc>
          <w:tcPr>
            <w:tcW w:w="2411" w:type="dxa"/>
          </w:tcPr>
          <w:p w14:paraId="317FA9A5" w14:textId="71A95EF7" w:rsidR="007D0DFD" w:rsidRPr="0038792A" w:rsidRDefault="007D0DFD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CD6" w14:textId="4F358563" w:rsidR="007D0DFD" w:rsidRPr="0038792A" w:rsidRDefault="007D0DFD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 (Minutes)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291" w14:textId="005F0585" w:rsidR="007D0DFD" w:rsidRPr="0038792A" w:rsidRDefault="007D0DFD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LD</w:t>
            </w:r>
          </w:p>
        </w:tc>
      </w:tr>
      <w:tr w:rsidR="004A480F" w:rsidRPr="0038792A" w14:paraId="165D8310" w14:textId="77777777" w:rsidTr="00677DC3">
        <w:tc>
          <w:tcPr>
            <w:tcW w:w="2411" w:type="dxa"/>
            <w:shd w:val="clear" w:color="auto" w:fill="D9D9D9" w:themeFill="background1" w:themeFillShade="D9"/>
          </w:tcPr>
          <w:p w14:paraId="699DBB15" w14:textId="77777777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F16F7" w14:textId="77777777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0ED54" w14:textId="77777777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A480F" w:rsidRPr="0038792A" w14:paraId="5ACCFB6B" w14:textId="77777777" w:rsidTr="005A38EA">
        <w:tc>
          <w:tcPr>
            <w:tcW w:w="2411" w:type="dxa"/>
          </w:tcPr>
          <w:p w14:paraId="66FDEB48" w14:textId="6526697F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b/>
                <w:bCs/>
                <w:sz w:val="22"/>
                <w:szCs w:val="22"/>
              </w:rPr>
              <w:t>Observer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876" w14:textId="77777777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1A6" w14:textId="77777777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A480F" w:rsidRPr="0038792A" w14:paraId="65657C4D" w14:textId="77777777" w:rsidTr="005A38EA">
        <w:tc>
          <w:tcPr>
            <w:tcW w:w="2411" w:type="dxa"/>
          </w:tcPr>
          <w:p w14:paraId="61AF886C" w14:textId="24CEE760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John McGill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6A8" w14:textId="16CE8FE2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255" w14:textId="463A1BE2" w:rsidR="004A480F" w:rsidRPr="0038792A" w:rsidRDefault="004A480F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JM</w:t>
            </w:r>
          </w:p>
        </w:tc>
      </w:tr>
      <w:tr w:rsidR="00B371E4" w:rsidRPr="0038792A" w14:paraId="074F97C3" w14:textId="77777777" w:rsidTr="005A38EA">
        <w:tc>
          <w:tcPr>
            <w:tcW w:w="2411" w:type="dxa"/>
          </w:tcPr>
          <w:p w14:paraId="251CF427" w14:textId="484644CD" w:rsidR="00B371E4" w:rsidRPr="0038792A" w:rsidRDefault="00B371E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Tony Watt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51B" w14:textId="5E3400B3" w:rsidR="00B371E4" w:rsidRPr="0038792A" w:rsidRDefault="00B371E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TP </w:t>
            </w:r>
            <w:r w:rsidR="001017CB">
              <w:rPr>
                <w:rFonts w:cs="Arial"/>
                <w:color w:val="000000"/>
                <w:sz w:val="22"/>
                <w:szCs w:val="22"/>
              </w:rPr>
              <w:t>Digital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DF3" w14:textId="5AB98589" w:rsidR="00B371E4" w:rsidRPr="0038792A" w:rsidRDefault="001017CB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</w:t>
            </w:r>
          </w:p>
        </w:tc>
      </w:tr>
    </w:tbl>
    <w:p w14:paraId="377DE027" w14:textId="20EC20B7" w:rsidR="005C4099" w:rsidRPr="0038792A" w:rsidRDefault="005C4099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7513"/>
        <w:gridCol w:w="1134"/>
      </w:tblGrid>
      <w:tr w:rsidR="004E27C8" w:rsidRPr="0038792A" w14:paraId="2025F8BC" w14:textId="77777777" w:rsidTr="00881F4D">
        <w:trPr>
          <w:trHeight w:val="303"/>
        </w:trPr>
        <w:tc>
          <w:tcPr>
            <w:tcW w:w="1164" w:type="dxa"/>
            <w:shd w:val="clear" w:color="auto" w:fill="D9D9D9" w:themeFill="background1" w:themeFillShade="D9"/>
          </w:tcPr>
          <w:p w14:paraId="581D82F1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7F35380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B46F7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4E27C8" w:rsidRPr="0038792A" w14:paraId="2E9B2311" w14:textId="77777777" w:rsidTr="00881F4D">
        <w:tc>
          <w:tcPr>
            <w:tcW w:w="1164" w:type="dxa"/>
          </w:tcPr>
          <w:p w14:paraId="6BC41478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Agenda item 1</w:t>
            </w:r>
          </w:p>
        </w:tc>
        <w:tc>
          <w:tcPr>
            <w:tcW w:w="7513" w:type="dxa"/>
          </w:tcPr>
          <w:p w14:paraId="4869AB76" w14:textId="77777777" w:rsidR="003B4C8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71D36ED8" w14:textId="77777777" w:rsidR="003B4C88" w:rsidRPr="0038792A" w:rsidRDefault="003B4C8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58F66230" w14:textId="58A426A2" w:rsidR="00856C60" w:rsidRPr="0038792A" w:rsidRDefault="00A342E2" w:rsidP="0053578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HM</w:t>
            </w:r>
            <w:r w:rsidR="00460527" w:rsidRPr="0038792A">
              <w:rPr>
                <w:rFonts w:cs="Arial"/>
                <w:sz w:val="22"/>
                <w:szCs w:val="22"/>
              </w:rPr>
              <w:t xml:space="preserve"> welcomed those in attendance</w:t>
            </w:r>
            <w:r w:rsidR="0067753E" w:rsidRPr="0038792A">
              <w:rPr>
                <w:rFonts w:cs="Arial"/>
                <w:sz w:val="22"/>
                <w:szCs w:val="22"/>
              </w:rPr>
              <w:t>.</w:t>
            </w:r>
            <w:r w:rsidR="00410542" w:rsidRPr="0038792A">
              <w:rPr>
                <w:rFonts w:cs="Arial"/>
                <w:sz w:val="22"/>
                <w:szCs w:val="22"/>
              </w:rPr>
              <w:t xml:space="preserve"> </w:t>
            </w:r>
            <w:r w:rsidR="005E6E42" w:rsidRPr="0038792A">
              <w:rPr>
                <w:rFonts w:cs="Arial"/>
                <w:sz w:val="22"/>
                <w:szCs w:val="22"/>
              </w:rPr>
              <w:t>HM introduced</w:t>
            </w:r>
            <w:r w:rsidR="00CB2434">
              <w:rPr>
                <w:rFonts w:cs="Arial"/>
                <w:sz w:val="22"/>
                <w:szCs w:val="22"/>
              </w:rPr>
              <w:t xml:space="preserve"> herself</w:t>
            </w:r>
            <w:r w:rsidR="005E6E42" w:rsidRPr="0038792A">
              <w:rPr>
                <w:rFonts w:cs="Arial"/>
                <w:sz w:val="22"/>
                <w:szCs w:val="22"/>
              </w:rPr>
              <w:t xml:space="preserve"> and invited board members to do the same. </w:t>
            </w:r>
          </w:p>
          <w:p w14:paraId="663CF84F" w14:textId="2A66F9F3" w:rsidR="00D92348" w:rsidRPr="0038792A" w:rsidRDefault="00460527" w:rsidP="0053578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The minutes from </w:t>
            </w:r>
            <w:r w:rsidR="0018494B" w:rsidRPr="0038792A">
              <w:rPr>
                <w:rFonts w:cs="Arial"/>
                <w:sz w:val="22"/>
                <w:szCs w:val="22"/>
              </w:rPr>
              <w:t>14 December</w:t>
            </w:r>
            <w:r w:rsidRPr="0038792A">
              <w:rPr>
                <w:rFonts w:cs="Arial"/>
                <w:sz w:val="22"/>
                <w:szCs w:val="22"/>
              </w:rPr>
              <w:t xml:space="preserve"> were ratified.</w:t>
            </w:r>
            <w:r w:rsidR="00995846" w:rsidRPr="0038792A">
              <w:rPr>
                <w:rFonts w:cs="Arial"/>
                <w:sz w:val="22"/>
                <w:szCs w:val="22"/>
              </w:rPr>
              <w:t xml:space="preserve"> </w:t>
            </w:r>
          </w:p>
          <w:p w14:paraId="2F754EBB" w14:textId="684FEFDE" w:rsidR="00550C78" w:rsidRPr="0038792A" w:rsidRDefault="00550C78" w:rsidP="00A10CFD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5A2F1B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00838FD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6C030F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8B07CD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CDEA1D" w14:textId="2B8ACAF3" w:rsidR="003D5895" w:rsidRPr="0038792A" w:rsidRDefault="003D5895" w:rsidP="00A021B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552CC3" w:rsidRPr="0038792A" w14:paraId="2FE37A57" w14:textId="77777777" w:rsidTr="00881F4D">
        <w:tc>
          <w:tcPr>
            <w:tcW w:w="1164" w:type="dxa"/>
          </w:tcPr>
          <w:p w14:paraId="7A21F177" w14:textId="640C8B44" w:rsidR="00552CC3" w:rsidRPr="0038792A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Agenda item 2</w:t>
            </w:r>
          </w:p>
        </w:tc>
        <w:tc>
          <w:tcPr>
            <w:tcW w:w="7513" w:type="dxa"/>
          </w:tcPr>
          <w:p w14:paraId="22181D3D" w14:textId="687598DB" w:rsidR="00552CC3" w:rsidRPr="0038792A" w:rsidRDefault="00E0172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Actions from the previous</w:t>
            </w:r>
            <w:r w:rsidR="00A91747" w:rsidRPr="003879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913E0" w:rsidRPr="0038792A">
              <w:rPr>
                <w:rFonts w:cs="Arial"/>
                <w:b/>
                <w:sz w:val="22"/>
                <w:szCs w:val="22"/>
              </w:rPr>
              <w:t>meeting</w:t>
            </w:r>
            <w:r w:rsidR="00552CC3" w:rsidRPr="0038792A">
              <w:rPr>
                <w:rFonts w:cs="Arial"/>
                <w:b/>
                <w:sz w:val="22"/>
                <w:szCs w:val="22"/>
              </w:rPr>
              <w:t>:</w:t>
            </w:r>
          </w:p>
          <w:p w14:paraId="73571B1D" w14:textId="3BB9569E" w:rsidR="005974CD" w:rsidRPr="0038792A" w:rsidRDefault="005974CD" w:rsidP="00A4348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17C50AF1" w14:textId="5A983192" w:rsidR="00CF699A" w:rsidRPr="00CF699A" w:rsidRDefault="00394E22" w:rsidP="00CF699A">
            <w:pPr>
              <w:rPr>
                <w:rFonts w:eastAsia="Calibri" w:cs="Arial"/>
                <w:b/>
                <w:sz w:val="22"/>
                <w:szCs w:val="22"/>
              </w:rPr>
            </w:pPr>
            <w:r w:rsidRPr="00394E22">
              <w:rPr>
                <w:rFonts w:cs="Arial"/>
                <w:b/>
                <w:bCs/>
                <w:sz w:val="22"/>
                <w:szCs w:val="22"/>
              </w:rPr>
              <w:t>IM3/141222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F699A" w:rsidRPr="00CF699A">
              <w:rPr>
                <w:rFonts w:eastAsia="Calibri" w:cs="Arial"/>
                <w:b/>
                <w:sz w:val="22"/>
                <w:szCs w:val="22"/>
              </w:rPr>
              <w:t xml:space="preserve">Agree whether any papers or presentations should be shared with the rest of the Board for </w:t>
            </w:r>
            <w:r w:rsidR="00CB557C" w:rsidRPr="00CF699A">
              <w:rPr>
                <w:rFonts w:eastAsia="Calibri" w:cs="Arial"/>
                <w:b/>
                <w:sz w:val="22"/>
                <w:szCs w:val="22"/>
              </w:rPr>
              <w:t>information.</w:t>
            </w:r>
          </w:p>
          <w:p w14:paraId="22F3A4C3" w14:textId="461526FF" w:rsidR="00394E22" w:rsidRDefault="00921596" w:rsidP="00EB69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 xml:space="preserve">AA </w:t>
            </w:r>
            <w:r w:rsidR="00D3602E">
              <w:rPr>
                <w:rFonts w:eastAsia="Calibri" w:cs="Arial"/>
                <w:bCs/>
                <w:sz w:val="22"/>
                <w:szCs w:val="22"/>
              </w:rPr>
              <w:t xml:space="preserve">confirmed there was an action for a </w:t>
            </w:r>
            <w:r w:rsidR="00EB69C0">
              <w:rPr>
                <w:rFonts w:eastAsia="Calibri" w:cs="Arial"/>
                <w:bCs/>
                <w:sz w:val="22"/>
                <w:szCs w:val="22"/>
              </w:rPr>
              <w:t xml:space="preserve">demonstration of the decision tree once it had gone live and </w:t>
            </w:r>
            <w:r w:rsidR="002B4705">
              <w:rPr>
                <w:rFonts w:eastAsia="Calibri" w:cs="Arial"/>
                <w:bCs/>
                <w:sz w:val="22"/>
                <w:szCs w:val="22"/>
              </w:rPr>
              <w:t>suggested it</w:t>
            </w:r>
            <w:r w:rsidR="005D317B">
              <w:rPr>
                <w:rFonts w:eastAsia="Calibri" w:cs="Arial"/>
                <w:bCs/>
                <w:sz w:val="22"/>
                <w:szCs w:val="22"/>
              </w:rPr>
              <w:t xml:space="preserve"> be</w:t>
            </w:r>
            <w:r w:rsidR="00EB69C0">
              <w:rPr>
                <w:rFonts w:eastAsia="Calibri" w:cs="Arial"/>
                <w:bCs/>
                <w:sz w:val="22"/>
                <w:szCs w:val="22"/>
              </w:rPr>
              <w:t xml:space="preserve"> planned as a fu</w:t>
            </w:r>
            <w:r w:rsidR="00854FE3">
              <w:rPr>
                <w:rFonts w:eastAsia="Calibri" w:cs="Arial"/>
                <w:bCs/>
                <w:sz w:val="22"/>
                <w:szCs w:val="22"/>
              </w:rPr>
              <w:t>t</w:t>
            </w:r>
            <w:r w:rsidR="00EB69C0">
              <w:rPr>
                <w:rFonts w:eastAsia="Calibri" w:cs="Arial"/>
                <w:bCs/>
                <w:sz w:val="22"/>
                <w:szCs w:val="22"/>
              </w:rPr>
              <w:t xml:space="preserve">ure </w:t>
            </w:r>
            <w:r w:rsidR="002B4705">
              <w:rPr>
                <w:rFonts w:eastAsia="Calibri" w:cs="Arial"/>
                <w:bCs/>
                <w:sz w:val="22"/>
                <w:szCs w:val="22"/>
              </w:rPr>
              <w:t>Forward Work Plan topic</w:t>
            </w:r>
            <w:r w:rsidR="00854FE3">
              <w:rPr>
                <w:rFonts w:eastAsia="Calibri" w:cs="Arial"/>
                <w:bCs/>
                <w:sz w:val="22"/>
                <w:szCs w:val="22"/>
              </w:rPr>
              <w:t xml:space="preserve"> for June or September</w:t>
            </w:r>
            <w:r w:rsidR="00EB69C0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</w:p>
          <w:p w14:paraId="033966EF" w14:textId="49AA3D04" w:rsidR="000F5AF0" w:rsidRPr="0038792A" w:rsidRDefault="000F5AF0" w:rsidP="00EB69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6CE228" w14:textId="77777777" w:rsidR="00552CC3" w:rsidRPr="0038792A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21D1CA" w14:textId="77777777" w:rsidR="00E03459" w:rsidRPr="0038792A" w:rsidRDefault="00E0345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CA199D" w14:textId="77777777" w:rsidR="00757991" w:rsidRPr="0038792A" w:rsidRDefault="00757991" w:rsidP="002B482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2E8650" w14:textId="4C14987F" w:rsidR="00757991" w:rsidRPr="0038792A" w:rsidRDefault="00757991" w:rsidP="0082112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7C8" w:rsidRPr="0038792A" w14:paraId="2E6256D6" w14:textId="77777777" w:rsidTr="00881F4D">
        <w:tc>
          <w:tcPr>
            <w:tcW w:w="1164" w:type="dxa"/>
          </w:tcPr>
          <w:p w14:paraId="162971CF" w14:textId="22B02FFA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6C1DBC" w:rsidRPr="0038792A">
              <w:rPr>
                <w:rFonts w:cs="Arial"/>
                <w:sz w:val="22"/>
                <w:szCs w:val="22"/>
              </w:rPr>
              <w:t>3</w:t>
            </w:r>
          </w:p>
          <w:p w14:paraId="63913AC0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E7FAAB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3FBF557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E0BE22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D2DAE0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4156E6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D50A98" w14:textId="77777777" w:rsidR="000A46CA" w:rsidRPr="0038792A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AFF040" w14:textId="20CAE497" w:rsidR="004E27C8" w:rsidRPr="0038792A" w:rsidRDefault="004E27C8" w:rsidP="00226FE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9E76154" w14:textId="4C800163" w:rsidR="00110F12" w:rsidRPr="0038792A" w:rsidRDefault="00441214" w:rsidP="006904FB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Transitional Protection</w:t>
            </w:r>
          </w:p>
          <w:p w14:paraId="6036D83D" w14:textId="77777777" w:rsidR="00C325AB" w:rsidRPr="0038792A" w:rsidRDefault="00C325AB" w:rsidP="00906F8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0EBA733C" w14:textId="5FAF6E3C" w:rsidR="00721BEF" w:rsidRPr="0038792A" w:rsidRDefault="00EE497A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</w:t>
            </w:r>
            <w:r w:rsidR="00721BE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72DD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provided an update on</w:t>
            </w:r>
            <w:r w:rsidR="00572DDA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21BE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transitional </w:t>
            </w:r>
            <w:r w:rsidR="0028563D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protection</w:t>
            </w:r>
            <w:r w:rsidR="000D0F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which </w:t>
            </w:r>
            <w:r w:rsidR="009642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remained </w:t>
            </w:r>
            <w:r w:rsidR="000D0F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busy</w:t>
            </w:r>
            <w:r w:rsidR="00B369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13BAA1E3" w14:textId="0EF3FD26" w:rsidR="00AE65EC" w:rsidRPr="0038792A" w:rsidRDefault="0072084A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</w:t>
            </w:r>
            <w:r w:rsidR="00C20DBA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omm</w:t>
            </w:r>
            <w:r w:rsidR="000D0F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unication</w:t>
            </w:r>
            <w:r w:rsidR="00633B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C20DBA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were </w:t>
            </w:r>
            <w:r w:rsidR="00D148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issued </w:t>
            </w:r>
            <w:r w:rsidR="00BE5699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 December </w:t>
            </w:r>
            <w:r w:rsidR="00C20DBA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through social media advising </w:t>
            </w:r>
            <w:r w:rsidR="009813D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</w:t>
            </w:r>
            <w:r w:rsidR="007C12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6D506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employer</w:t>
            </w:r>
            <w:r w:rsidR="007C12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6D506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C12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of </w:t>
            </w:r>
            <w:r w:rsidR="006D506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new</w:t>
            </w:r>
            <w:r w:rsidR="009813D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FB54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including</w:t>
            </w:r>
            <w:r w:rsidR="00A14AF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what has been delivered in the last </w:t>
            </w:r>
            <w:r w:rsidR="00005680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twelve-month</w:t>
            </w:r>
            <w:r w:rsidR="00A14AF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period and what to expect going forward. </w:t>
            </w:r>
            <w:r w:rsidR="00FA1F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A14AF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468C0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</w:t>
            </w:r>
            <w:r w:rsidR="00B73670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eminder </w:t>
            </w:r>
            <w:r w:rsidR="00FA1F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issued </w:t>
            </w:r>
            <w:r w:rsidR="00B73670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members </w:t>
            </w:r>
            <w:r w:rsidR="00694AB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who had transition</w:t>
            </w:r>
            <w:r w:rsidR="00AF2CF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 w:rsidR="00694AB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73670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from final salary to c</w:t>
            </w:r>
            <w:r w:rsidR="00D26021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areer average</w:t>
            </w:r>
            <w:r w:rsidR="002208E4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D1EF4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 1</w:t>
            </w:r>
            <w:r w:rsidR="004D1EF4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  <w:vertAlign w:val="superscript"/>
              </w:rPr>
              <w:t>st</w:t>
            </w:r>
            <w:r w:rsidR="004D1EF4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April </w:t>
            </w:r>
            <w:r w:rsidR="00353692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of the transfer deadline</w:t>
            </w:r>
            <w:r w:rsidR="00FA1F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for pension benefits</w:t>
            </w:r>
            <w:r w:rsidR="00353692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65129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6A7B609E" w14:textId="2B027FA4" w:rsidR="00AE65EC" w:rsidRPr="0038792A" w:rsidRDefault="005A74E3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Other projects </w:t>
            </w:r>
            <w:r w:rsidR="00A05ED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are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ongoing including t</w:t>
            </w:r>
            <w:r w:rsidR="00E41F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 decision tree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</w:t>
            </w:r>
            <w:r w:rsidR="00E41F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launched </w:t>
            </w:r>
            <w:r w:rsidR="00CD3BB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</w:t>
            </w:r>
            <w:r w:rsidR="00E41F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9</w:t>
            </w:r>
            <w:r w:rsidR="00E41FE8" w:rsidRPr="00333FEA">
              <w:rPr>
                <w:rFonts w:cs="Arial"/>
                <w:color w:val="32313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3FE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E41F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March</w:t>
            </w:r>
            <w:r w:rsidR="00DF06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coincided with delivery of </w:t>
            </w:r>
            <w:r w:rsidR="00E41FE8" w:rsidRPr="00C920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644935" w:rsidRPr="00C920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="00E41FE8" w:rsidRPr="00C920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 com</w:t>
            </w:r>
            <w:r w:rsidR="00644935" w:rsidRPr="00C920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DF06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unication</w:t>
            </w:r>
            <w:r w:rsidR="00644935" w:rsidRPr="00C9208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E41F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for the Member Bulletin</w:t>
            </w:r>
            <w:r w:rsidR="003F3120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9861FB" w14:textId="20368557" w:rsidR="00AE65EC" w:rsidRPr="0038792A" w:rsidRDefault="00925602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There </w:t>
            </w:r>
            <w:r w:rsidR="00B127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have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already been 7500 unique views of the </w:t>
            </w:r>
            <w:r w:rsidR="004877A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 w:rsidR="00CF32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ecision </w:t>
            </w:r>
            <w:r w:rsidR="004877A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</w:t>
            </w:r>
            <w:r w:rsidR="00CF32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ree </w:t>
            </w:r>
            <w:r w:rsidR="00726B6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is significant </w:t>
            </w:r>
            <w:r w:rsidR="00BB3CB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given the target </w:t>
            </w:r>
            <w:r w:rsidR="00CF32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audience </w:t>
            </w:r>
            <w:r w:rsidR="00621E7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are</w:t>
            </w:r>
            <w:r w:rsidR="00BB3CB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younger </w:t>
            </w:r>
            <w:r w:rsidR="001B6D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members </w:t>
            </w:r>
            <w:r w:rsidR="00CF32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who </w:t>
            </w:r>
            <w:r w:rsidR="00551EE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are typically more difficult to engage </w:t>
            </w:r>
            <w:r w:rsidR="001E196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</w:t>
            </w:r>
            <w:r w:rsidR="00551EE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 pension issues. </w:t>
            </w:r>
          </w:p>
          <w:p w14:paraId="100C2A57" w14:textId="72D3658E" w:rsidR="00AE65EC" w:rsidRPr="0038792A" w:rsidRDefault="00291384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</w:t>
            </w:r>
            <w:r w:rsidR="005D2BE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ontact </w:t>
            </w:r>
            <w:r w:rsidR="000E507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Centre</w:t>
            </w:r>
            <w:r w:rsidR="005D2BE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8E639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volumes had been monitored </w:t>
            </w:r>
            <w:r w:rsidR="000E507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ascertain</w:t>
            </w:r>
            <w:r w:rsidR="005D2BE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whether </w:t>
            </w:r>
            <w:r w:rsidR="000E507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5D2BE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decision tree was causing extra calls and feedback. </w:t>
            </w:r>
            <w:r w:rsidR="008E639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It was confirmed that v</w:t>
            </w:r>
            <w:r w:rsidR="00374A4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olumes were in line </w:t>
            </w:r>
            <w:r w:rsidR="00027BA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</w:t>
            </w:r>
            <w:r w:rsidR="00A24CA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previous weeks </w:t>
            </w:r>
            <w:r w:rsidR="00374A4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suggests </w:t>
            </w:r>
            <w:r w:rsidR="008E639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there was minimal impact</w:t>
            </w:r>
            <w:r w:rsidR="00374A4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0235902" w14:textId="32EBEFB9" w:rsidR="00AE65EC" w:rsidRPr="0038792A" w:rsidRDefault="00EC43DE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Work is ongoing to p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rovide a banner on </w:t>
            </w:r>
            <w:r w:rsidR="002A429E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embers</w:t>
            </w:r>
            <w:r w:rsidR="005E4E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’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5E4E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y </w:t>
            </w:r>
            <w:r w:rsidR="005E4E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ension </w:t>
            </w:r>
            <w:r w:rsidR="005E4E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nline</w:t>
            </w:r>
            <w:r w:rsidR="0053391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(MPO)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account</w:t>
            </w:r>
            <w:r w:rsidR="005E4E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which</w:t>
            </w:r>
            <w:r w:rsidR="000F5AF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FF54A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signpost </w:t>
            </w:r>
            <w:r w:rsidR="0008234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members </w:t>
            </w:r>
            <w:r w:rsidR="0042706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further information about 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how </w:t>
            </w:r>
            <w:r w:rsidR="00A93BA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they</w:t>
            </w:r>
            <w:r w:rsidR="009201D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may be 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affected</w:t>
            </w:r>
            <w:r w:rsidR="0042706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by Transitional Protection</w:t>
            </w:r>
            <w:r w:rsidR="00BE411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61035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banner</w:t>
            </w:r>
            <w:r w:rsidR="002677A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692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planned for</w:t>
            </w:r>
            <w:r w:rsidR="0069211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677A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launch shortly.</w:t>
            </w:r>
          </w:p>
          <w:p w14:paraId="2D84C10A" w14:textId="04C08EF3" w:rsidR="00AE65EC" w:rsidRPr="0038792A" w:rsidRDefault="005F2169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Preparation </w:t>
            </w:r>
            <w:r w:rsidR="00FF54A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underway for the </w:t>
            </w:r>
            <w:r w:rsidR="00875F4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launch of the </w:t>
            </w:r>
            <w:r w:rsidR="00815F1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Pensions D</w:t>
            </w:r>
            <w:r w:rsidR="0055680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ashboard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consultation </w:t>
            </w:r>
            <w:r w:rsidR="00DB511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once Ministerial approval </w:t>
            </w:r>
            <w:r w:rsidR="00692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proceed </w:t>
            </w:r>
            <w:r w:rsidR="00DB511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obtained</w:t>
            </w:r>
            <w:r w:rsidR="00DE724E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 O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ther public sector schemes have gone live with their consultation</w:t>
            </w:r>
            <w:r w:rsidR="00E13EE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36443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Communications will </w:t>
            </w:r>
            <w:r w:rsidR="00392BB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signpost</w:t>
            </w:r>
            <w:r w:rsidR="0061230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members </w:t>
            </w:r>
            <w:r w:rsidR="00392BB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="00692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G</w:t>
            </w:r>
            <w:r w:rsidR="00392BB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overnment pages regarding the consultation. </w:t>
            </w:r>
          </w:p>
          <w:p w14:paraId="4DA02483" w14:textId="006E2E21" w:rsidR="00AE65EC" w:rsidRPr="0038792A" w:rsidRDefault="004F3E28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Work was </w:t>
            </w:r>
            <w:proofErr w:type="gramStart"/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continuing </w:t>
            </w:r>
            <w:r w:rsidR="005A116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</w:t>
            </w:r>
            <w:proofErr w:type="gramEnd"/>
            <w:r w:rsidR="005A116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</w:t>
            </w:r>
            <w:r w:rsidR="001765A4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retirement journey</w:t>
            </w:r>
            <w:r w:rsidR="00554B1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</w:t>
            </w:r>
            <w:r w:rsidR="006330E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includ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 w:rsidR="006330E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 review of the options forms </w:t>
            </w:r>
            <w:r w:rsidR="00B45FB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to ensure a</w:t>
            </w:r>
            <w:r w:rsidR="00A9491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simplified o</w:t>
            </w:r>
            <w:r w:rsidR="00CC779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ption statement </w:t>
            </w:r>
            <w:r w:rsidR="00AF759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can be </w:t>
            </w:r>
            <w:r w:rsidR="00B45FB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made </w:t>
            </w:r>
            <w:r w:rsidR="00F3787E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available </w:t>
            </w:r>
            <w:r w:rsidR="00B45FB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as some members can find </w:t>
            </w:r>
            <w:r w:rsidR="00CC779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detailed option statement </w:t>
            </w:r>
            <w:r w:rsidR="00A9491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overwhelming. </w:t>
            </w:r>
          </w:p>
          <w:p w14:paraId="207E685A" w14:textId="02F0F55E" w:rsidR="00AE65EC" w:rsidRPr="0038792A" w:rsidRDefault="004461C5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scheme calculator and scheme modeler </w:t>
            </w:r>
            <w:r w:rsidR="00BA5FA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</w:t>
            </w:r>
            <w:r w:rsidR="003D4C1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ve also</w:t>
            </w:r>
            <w:r w:rsidR="00BA5FA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04441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undergone user testing</w:t>
            </w:r>
            <w:r w:rsidR="009C308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</w:t>
            </w:r>
            <w:r w:rsidR="00CE461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TP are working through how to further develop those tools. </w:t>
            </w:r>
          </w:p>
          <w:p w14:paraId="2789A988" w14:textId="53941A19" w:rsidR="006708F9" w:rsidRPr="007C76BA" w:rsidRDefault="005A15F7" w:rsidP="00027142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HM thank</w:t>
            </w:r>
            <w:r w:rsidR="003F0A45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JC for her comprehensive </w:t>
            </w:r>
            <w:r w:rsidR="007C76BA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update </w:t>
            </w:r>
            <w:r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asked </w:t>
            </w:r>
            <w:r w:rsidR="006708F9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when </w:t>
            </w:r>
            <w:r w:rsidR="00CE461A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</w:t>
            </w:r>
            <w:r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consultation</w:t>
            </w:r>
            <w:r w:rsidR="006708F9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would launch</w:t>
            </w:r>
            <w:r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7C76BA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96435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 </w:t>
            </w:r>
            <w:r w:rsidR="004F04DE" w:rsidRPr="007C76B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indicated she expected it would be within the next week. </w:t>
            </w:r>
          </w:p>
          <w:p w14:paraId="0F302059" w14:textId="1425F464" w:rsidR="00D464DF" w:rsidRDefault="00077BBF" w:rsidP="00967686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 clarified that further work was needed regarding </w:t>
            </w:r>
            <w:r w:rsidR="00C30F66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F17DC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with service in the </w:t>
            </w:r>
            <w:r w:rsidR="00CF4B0E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Local Government pension schemes</w:t>
            </w:r>
            <w:r w:rsidR="0015026B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(LGPS</w:t>
            </w:r>
            <w:r w:rsidR="00DD30A0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)</w:t>
            </w:r>
            <w:r w:rsidR="00F17DC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who would be affected by </w:t>
            </w:r>
            <w:proofErr w:type="spellStart"/>
            <w:r w:rsidR="00F17DC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TrP</w:t>
            </w:r>
            <w:proofErr w:type="spellEnd"/>
            <w:r w:rsidR="00DD30A0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 w:rsidR="00C92DAD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</w:t>
            </w:r>
            <w:r w:rsidR="00F17DC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TP </w:t>
            </w:r>
            <w:r w:rsidR="0015026B" w:rsidRP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are working closely with </w:t>
            </w:r>
            <w:r w:rsidR="00F17DC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LGSP </w:t>
            </w:r>
            <w:r w:rsid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8431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identify and manage </w:t>
            </w:r>
            <w:r w:rsidR="00D464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any issues.</w:t>
            </w:r>
          </w:p>
          <w:p w14:paraId="39274E38" w14:textId="2E2B5589" w:rsidR="00B301AF" w:rsidRPr="00A27FEF" w:rsidRDefault="00D11DF0" w:rsidP="005E0068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 relation to the </w:t>
            </w:r>
            <w:r w:rsidR="00250B2A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ecision </w:t>
            </w:r>
            <w:r w:rsidR="00250B2A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</w:t>
            </w:r>
            <w:r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ree viewing statistics, </w:t>
            </w:r>
            <w:r w:rsidR="00264126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</w:t>
            </w:r>
            <w:r w:rsidR="00B6698C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</w:t>
            </w:r>
            <w:r w:rsidR="00264126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asked if </w:t>
            </w:r>
            <w:r w:rsidR="00B6698C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</w:t>
            </w:r>
            <w:r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</w:t>
            </w:r>
            <w:r w:rsidR="00B6698C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a </w:t>
            </w:r>
            <w:r w:rsidR="00264126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gender or age breakdown</w:t>
            </w:r>
            <w:r w:rsidR="00B6698C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A27FEF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64126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 stated </w:t>
            </w:r>
            <w:r w:rsidR="00250B2A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it wasn’t possible to obtain that </w:t>
            </w:r>
            <w:r w:rsidR="000F5AF0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breakdown,</w:t>
            </w:r>
            <w:r w:rsidR="005D1C01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but it was interesting </w:t>
            </w:r>
            <w:r w:rsid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note </w:t>
            </w:r>
            <w:r w:rsidR="005D1C01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there was a low bounce from the page suggesting </w:t>
            </w:r>
            <w:r w:rsidR="004C581B" w:rsidRPr="00A27FE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viewers were reading the page. </w:t>
            </w:r>
          </w:p>
          <w:p w14:paraId="7993C69E" w14:textId="3E40D9BE" w:rsidR="00D964AC" w:rsidRPr="0038792A" w:rsidRDefault="00D964AC" w:rsidP="00EC39D2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34761" w14:textId="0289F6AD" w:rsidR="0057564E" w:rsidRPr="0038792A" w:rsidRDefault="0057564E" w:rsidP="003E3F78">
            <w:pPr>
              <w:rPr>
                <w:rFonts w:cs="Arial"/>
                <w:sz w:val="22"/>
                <w:szCs w:val="22"/>
              </w:rPr>
            </w:pPr>
          </w:p>
          <w:p w14:paraId="23A60F40" w14:textId="07761FD2" w:rsidR="005C191D" w:rsidRPr="0038792A" w:rsidRDefault="005C191D" w:rsidP="003E3F78">
            <w:pPr>
              <w:rPr>
                <w:rFonts w:cs="Arial"/>
                <w:sz w:val="22"/>
                <w:szCs w:val="22"/>
              </w:rPr>
            </w:pPr>
          </w:p>
          <w:p w14:paraId="189B8BA6" w14:textId="77777777" w:rsidR="00F00B60" w:rsidRDefault="00F00B60" w:rsidP="00080766">
            <w:pPr>
              <w:rPr>
                <w:rFonts w:cs="Arial"/>
                <w:sz w:val="22"/>
                <w:szCs w:val="22"/>
              </w:rPr>
            </w:pPr>
          </w:p>
          <w:p w14:paraId="6B61D1C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3B67FA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5365002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C16AA26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5D38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0161EC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3FD2A9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7E5E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D37A0B1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93208E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BD19A5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A724DA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3E79D4D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21EB48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586DC0E1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9824C5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9F3C3B2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8176DE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3C4377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4C6D66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2A1EB1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DE1E0F3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E83ECBD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E460F0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48B171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82964A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E366D69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2D7E6C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298C1C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A73A5C2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DBADA7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CF787A3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B211B9F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4F9435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6F0FA7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DB26E87" w14:textId="77777777" w:rsidR="00E9708A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53787D2" w14:textId="5999A8E3" w:rsidR="00E9708A" w:rsidRPr="0038792A" w:rsidRDefault="00E9708A" w:rsidP="0063413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7A40" w:rsidRPr="0038792A" w14:paraId="6B9E46FC" w14:textId="77777777" w:rsidTr="00881F4D">
        <w:tc>
          <w:tcPr>
            <w:tcW w:w="1164" w:type="dxa"/>
          </w:tcPr>
          <w:p w14:paraId="32B35B8B" w14:textId="77777777" w:rsidR="004E7A40" w:rsidRPr="0038792A" w:rsidRDefault="004E7A40" w:rsidP="004E7A4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  <w:p w14:paraId="3272C965" w14:textId="77777777" w:rsidR="004E7A40" w:rsidRPr="0038792A" w:rsidRDefault="004E7A40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C5F67B1" w14:textId="77777777" w:rsidR="004E7A40" w:rsidRPr="0038792A" w:rsidRDefault="00A342E2" w:rsidP="006904FB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Executive Summary</w:t>
            </w:r>
          </w:p>
          <w:p w14:paraId="20258F28" w14:textId="77777777" w:rsidR="008B4B0B" w:rsidRPr="0038792A" w:rsidRDefault="008B4B0B" w:rsidP="006904FB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4595167A" w14:textId="6F592414" w:rsidR="008B4B0B" w:rsidRPr="0038792A" w:rsidRDefault="008B4B0B" w:rsidP="006904FB">
            <w:pP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MP </w:t>
            </w:r>
            <w:r w:rsidR="004942B5"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discussed the </w:t>
            </w:r>
            <w:r w:rsidR="00634CC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Executive Summary</w:t>
            </w:r>
            <w:r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– </w:t>
            </w:r>
            <w:r w:rsidR="00F442C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P</w:t>
            </w:r>
            <w:r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aper </w:t>
            </w:r>
            <w:r w:rsidR="00DD30A0"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7.</w:t>
            </w:r>
            <w:r w:rsidRPr="003879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4BBB785E" w14:textId="05C9F073" w:rsidR="009532E1" w:rsidRPr="0038792A" w:rsidRDefault="00634CCD" w:rsidP="00A57696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She reminded </w:t>
            </w:r>
            <w:r w:rsidR="00C04BC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sub-committee that the 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document is produced at the end of every financial </w:t>
            </w:r>
            <w:proofErr w:type="gramStart"/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year</w:t>
            </w:r>
            <w:proofErr w:type="gramEnd"/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</w:t>
            </w:r>
            <w:r w:rsidR="00A27FE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 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provides an overview of work that</w:t>
            </w:r>
            <w:r w:rsidR="00C04BC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has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been conducted by the </w:t>
            </w:r>
            <w:r w:rsidR="00C04BC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oard throughout that year. It comes to</w:t>
            </w:r>
            <w:r w:rsidR="009532E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D217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Information to Members 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sub</w:t>
            </w:r>
            <w:r w:rsidR="00D217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-</w:t>
            </w:r>
            <w:r w:rsidR="004942B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committee in March ahead of going to the main board in April.</w:t>
            </w:r>
          </w:p>
          <w:p w14:paraId="606BF6F1" w14:textId="5170F6C2" w:rsidR="00CB644A" w:rsidRPr="0038792A" w:rsidRDefault="00D217D9" w:rsidP="00A57696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MP confirmed that t</w:t>
            </w:r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 paper will be uploaded to the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oard's web page on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T</w:t>
            </w:r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eachers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’</w:t>
            </w:r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</w:t>
            </w:r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ensions </w:t>
            </w:r>
            <w:proofErr w:type="gramStart"/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website</w:t>
            </w:r>
            <w:proofErr w:type="gramEnd"/>
            <w:r w:rsidR="00CB644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it provides a helpful summary for ministers and a useful document to share with unions and employers.</w:t>
            </w:r>
          </w:p>
          <w:p w14:paraId="734FAD9D" w14:textId="6A38A810" w:rsidR="00216282" w:rsidRPr="00216282" w:rsidRDefault="00F02E64" w:rsidP="00A57696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paper </w:t>
            </w:r>
            <w:r w:rsidR="00054DE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highlights some of the deep dive topics that the </w:t>
            </w:r>
            <w:r w:rsidR="00DC366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054DE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oard has conducted this year, including financial governance, the strategic HR challenges, </w:t>
            </w:r>
            <w:r w:rsidR="00DC366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equalit</w:t>
            </w:r>
            <w:r w:rsidR="0076449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y</w:t>
            </w:r>
            <w:r w:rsidR="00DC366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diversity</w:t>
            </w:r>
            <w:r w:rsidR="00A6496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DC366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054DE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and assurance</w:t>
            </w:r>
            <w:r w:rsidR="005D65B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8350B0" w14:textId="3DA2CF2D" w:rsidR="00054DE2" w:rsidRPr="0038792A" w:rsidRDefault="00DC3661" w:rsidP="00A57696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Additionally, it </w:t>
            </w:r>
            <w:r w:rsidR="00054DE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highlights key areas of activity and challenge that have been provided and some of those </w:t>
            </w:r>
            <w:r w:rsidR="00C563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topics the Board </w:t>
            </w:r>
            <w:r w:rsidR="0008417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regularly see</w:t>
            </w:r>
            <w:r w:rsidR="00C563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such as transitional protection</w:t>
            </w:r>
            <w:r w:rsidR="00C75A9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C563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MCR</w:t>
            </w:r>
            <w:r w:rsidR="00C75A9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  <w:r w:rsidR="002B6AA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</w:t>
            </w:r>
            <w:r w:rsidR="00C75A9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ll </w:t>
            </w:r>
            <w:r w:rsidR="00C5639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health contract and procurement.</w:t>
            </w:r>
          </w:p>
          <w:p w14:paraId="0B930127" w14:textId="338B9F38" w:rsidR="000F01B5" w:rsidRPr="0038792A" w:rsidRDefault="000F01B5" w:rsidP="00A57696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Fonts w:cs="Arial"/>
                <w:bCs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MP asked committee members whether they agree that it's an accurate reflection of the </w:t>
            </w:r>
            <w:r w:rsidR="002B6AA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oard's activities over the past 12 months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and whether </w:t>
            </w:r>
            <w:r w:rsidR="001306A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they are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content to recommend that the </w:t>
            </w:r>
            <w:r w:rsidR="002B6AA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oard accepts this report at their next meeting in April.</w:t>
            </w:r>
          </w:p>
          <w:p w14:paraId="78A4EA00" w14:textId="3A3A1810" w:rsidR="008B4B0B" w:rsidRPr="0038792A" w:rsidRDefault="001306A1" w:rsidP="00011DC7">
            <w:pPr>
              <w:pStyle w:val="ListParagraph"/>
              <w:numPr>
                <w:ilvl w:val="0"/>
                <w:numId w:val="10"/>
              </w:numPr>
              <w:ind w:left="458" w:hanging="425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HM agreed </w:t>
            </w:r>
            <w:r w:rsidR="0002694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 was and </w:t>
            </w:r>
            <w:r w:rsidR="00011DC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sub-committee was content for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 </w:t>
            </w:r>
            <w:r w:rsidR="00011DC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go to </w:t>
            </w:r>
            <w:r w:rsidR="008532D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2B6AA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8532D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oard in April.</w:t>
            </w:r>
          </w:p>
        </w:tc>
        <w:tc>
          <w:tcPr>
            <w:tcW w:w="1134" w:type="dxa"/>
          </w:tcPr>
          <w:p w14:paraId="5AFD1E26" w14:textId="77777777" w:rsidR="004E7A40" w:rsidRDefault="004E7A40" w:rsidP="003E3F78">
            <w:pPr>
              <w:rPr>
                <w:rFonts w:cs="Arial"/>
                <w:sz w:val="22"/>
                <w:szCs w:val="22"/>
              </w:rPr>
            </w:pPr>
          </w:p>
          <w:p w14:paraId="66C4F1D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6CC758A6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428BE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83279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36D403C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18F73A89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4DDE78C5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63C6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DA6C8" w14:textId="4D6D1880" w:rsidR="00E9708A" w:rsidRPr="00634133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DB8BC8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99E239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119583E3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768857B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219A6DE7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DBC804E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B78AC54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8345F66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11EEC8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75B5E88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04A33D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69B1F8AF" w14:textId="40A5F733" w:rsidR="00E9708A" w:rsidRPr="0038792A" w:rsidRDefault="00E9708A" w:rsidP="003E3F78">
            <w:pPr>
              <w:rPr>
                <w:rFonts w:cs="Arial"/>
                <w:sz w:val="22"/>
                <w:szCs w:val="22"/>
              </w:rPr>
            </w:pPr>
          </w:p>
        </w:tc>
      </w:tr>
      <w:tr w:rsidR="00E041B1" w:rsidRPr="0038792A" w14:paraId="049256F6" w14:textId="77777777" w:rsidTr="00881F4D">
        <w:tc>
          <w:tcPr>
            <w:tcW w:w="1164" w:type="dxa"/>
          </w:tcPr>
          <w:p w14:paraId="5A9D319D" w14:textId="5D2334E1" w:rsidR="00E041B1" w:rsidRPr="0038792A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327B26" w:rsidRPr="0038792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2FEC7EFB" w14:textId="4B079535" w:rsidR="00E041B1" w:rsidRPr="0038792A" w:rsidRDefault="00327B26" w:rsidP="00F5183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Employer Portal and Contact Us</w:t>
            </w:r>
          </w:p>
          <w:p w14:paraId="354C0628" w14:textId="77777777" w:rsidR="00B8756A" w:rsidRPr="0038792A" w:rsidRDefault="00B8756A" w:rsidP="00F5183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E5C8E2D" w14:textId="09DFD94C" w:rsidR="009E192E" w:rsidRP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9E192E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Employer Portal</w:t>
            </w:r>
          </w:p>
          <w:p w14:paraId="73D45B45" w14:textId="77777777" w:rsid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4C909CFE" w14:textId="49BC0D71" w:rsidR="009E7749" w:rsidRPr="0038792A" w:rsidRDefault="00AE010A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</w:t>
            </w:r>
            <w:r w:rsidR="008D0A97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16C0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highlighted the significant work that had gone into the research and design of the</w:t>
            </w:r>
            <w:r w:rsidR="000D4A9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se tools including working with stakeholders to ensure it met </w:t>
            </w:r>
            <w:r w:rsidR="00304B9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their needs. </w:t>
            </w:r>
          </w:p>
          <w:p w14:paraId="6A0F3303" w14:textId="4825A577" w:rsidR="00B16C0C" w:rsidRPr="0038792A" w:rsidRDefault="00B16C0C" w:rsidP="00B16C0C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DM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provided</w:t>
            </w: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 demonstration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of the existing Employer Portal Dashboard</w:t>
            </w:r>
            <w:r w:rsidR="00304B9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highlighted some of the user feedback about </w:t>
            </w:r>
            <w:r w:rsidR="001318E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304B9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limitations</w:t>
            </w:r>
            <w:r w:rsidR="001318E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 the previous ver</w:t>
            </w:r>
            <w:r w:rsidR="00D04CA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sion</w:t>
            </w:r>
            <w:r w:rsidR="00375D0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, before demonstrating the new Dashboard. </w:t>
            </w:r>
          </w:p>
          <w:p w14:paraId="7B45CB12" w14:textId="77777777" w:rsidR="000C07D2" w:rsidRPr="00327473" w:rsidRDefault="000C07D2" w:rsidP="003A2431">
            <w:pPr>
              <w:pStyle w:val="DeptBullets"/>
              <w:numPr>
                <w:ilvl w:val="0"/>
                <w:numId w:val="0"/>
              </w:numPr>
              <w:spacing w:after="0"/>
              <w:ind w:left="39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5E24634D" w14:textId="46B0C88D" w:rsidR="00674179" w:rsidRDefault="00621CEC" w:rsidP="0074751D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E41D99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Highlights</w:t>
            </w:r>
          </w:p>
          <w:p w14:paraId="3C134606" w14:textId="77777777" w:rsidR="009E192E" w:rsidRPr="00E41D99" w:rsidRDefault="009E192E" w:rsidP="0074751D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370004CB" w14:textId="0F3C873E" w:rsidR="00674179" w:rsidRPr="0038792A" w:rsidRDefault="00674179" w:rsidP="00357623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User friendly</w:t>
            </w:r>
          </w:p>
          <w:p w14:paraId="473C06CF" w14:textId="572072D4" w:rsidR="008A0317" w:rsidRPr="0038792A" w:rsidRDefault="008A0317" w:rsidP="00357623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Useful links</w:t>
            </w:r>
            <w:r w:rsidR="003F5415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user guide videos, </w:t>
            </w:r>
            <w:r w:rsidR="00825631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terminology,</w:t>
            </w:r>
            <w:r w:rsidR="008F0FA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3F5415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 acronym buster.</w:t>
            </w:r>
          </w:p>
          <w:p w14:paraId="649919A3" w14:textId="56241BA7" w:rsidR="008F0FAF" w:rsidRPr="0038792A" w:rsidRDefault="008F0FAF" w:rsidP="00357623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Templates, task manager and search sections.</w:t>
            </w:r>
          </w:p>
          <w:p w14:paraId="6E79579E" w14:textId="297D06D9" w:rsidR="003A6592" w:rsidRPr="0038792A" w:rsidRDefault="003A6592" w:rsidP="00357623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Evolving website, promotional</w:t>
            </w:r>
            <w:r w:rsidR="004E5222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55791AA" w14:textId="0AF22040" w:rsidR="004E5222" w:rsidRPr="0038792A" w:rsidRDefault="004E5222" w:rsidP="00357623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Contacts </w:t>
            </w:r>
            <w:r w:rsidR="002557CC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including contact us </w:t>
            </w:r>
            <w:r w:rsidR="00621CEC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form.</w:t>
            </w:r>
          </w:p>
          <w:p w14:paraId="5C6DAF6B" w14:textId="77777777" w:rsidR="00367C73" w:rsidRDefault="00367C73" w:rsidP="000F5AF0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17CB945C" w14:textId="598194CD" w:rsidR="005C0932" w:rsidRPr="0038792A" w:rsidRDefault="002557CC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</w:t>
            </w:r>
            <w:r w:rsidR="003E3E0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explained they had also </w:t>
            </w:r>
            <w:r w:rsidR="000E6F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reviewed the Employer Portal Guide </w:t>
            </w:r>
            <w:proofErr w:type="gramStart"/>
            <w:r w:rsidR="000E6F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 light of</w:t>
            </w:r>
            <w:proofErr w:type="gramEnd"/>
            <w:r w:rsidR="000E6F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feedback received. </w:t>
            </w:r>
          </w:p>
          <w:p w14:paraId="29557F1B" w14:textId="18C9441F" w:rsidR="00BD743F" w:rsidRPr="0038792A" w:rsidRDefault="00E7151E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 new employer relationship manager</w:t>
            </w:r>
            <w:r w:rsidR="002A0D7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has been tasked </w:t>
            </w:r>
            <w:r w:rsidR="0026206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</w:t>
            </w:r>
            <w:r w:rsidR="00F7492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reviewing </w:t>
            </w:r>
            <w:r w:rsidR="00365B6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navigability of the website </w:t>
            </w:r>
            <w:r w:rsidR="00C332F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 terms of finding answers to common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questions</w:t>
            </w:r>
            <w:r w:rsidR="00F7492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01A2EFBF" w14:textId="5B366A77" w:rsidR="0073531E" w:rsidRPr="007E63C7" w:rsidRDefault="00BD743F" w:rsidP="007E63C7">
            <w:pPr>
              <w:pStyle w:val="DeptBullets"/>
              <w:numPr>
                <w:ilvl w:val="0"/>
                <w:numId w:val="11"/>
              </w:numPr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employee hub page</w:t>
            </w:r>
            <w:r w:rsidR="00C332F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– which is the public facing part of the website -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is also be</w:t>
            </w:r>
            <w:r w:rsidR="0055108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ing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reviewed. </w:t>
            </w:r>
            <w:r w:rsidR="002539E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Key points </w:t>
            </w:r>
            <w:r w:rsidR="0041617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include </w:t>
            </w:r>
            <w:r w:rsidR="002539E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testing out calculators and </w:t>
            </w:r>
            <w:r w:rsidR="0041617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clarifying technical wording</w:t>
            </w:r>
            <w:r w:rsidR="0053099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EF8615D" w14:textId="77777777" w:rsid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ind w:left="31"/>
              <w:rPr>
                <w:rFonts w:cs="Arial"/>
                <w:sz w:val="22"/>
                <w:szCs w:val="22"/>
              </w:rPr>
            </w:pPr>
          </w:p>
          <w:p w14:paraId="3717937A" w14:textId="74079181" w:rsid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ind w:left="31"/>
              <w:rPr>
                <w:rFonts w:cs="Arial"/>
                <w:b/>
                <w:bCs/>
                <w:sz w:val="22"/>
                <w:szCs w:val="22"/>
              </w:rPr>
            </w:pPr>
            <w:r w:rsidRPr="009E192E">
              <w:rPr>
                <w:rFonts w:cs="Arial"/>
                <w:b/>
                <w:bCs/>
                <w:sz w:val="22"/>
                <w:szCs w:val="22"/>
              </w:rPr>
              <w:t>Contact Us</w:t>
            </w:r>
          </w:p>
          <w:p w14:paraId="0CF4F586" w14:textId="77777777" w:rsidR="009E192E" w:rsidRP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ind w:left="31"/>
              <w:rPr>
                <w:rFonts w:cs="Arial"/>
                <w:b/>
                <w:bCs/>
                <w:sz w:val="22"/>
                <w:szCs w:val="22"/>
              </w:rPr>
            </w:pPr>
          </w:p>
          <w:p w14:paraId="323774FD" w14:textId="2BF19BF2" w:rsidR="00D37706" w:rsidRPr="007E63C7" w:rsidRDefault="00AB28C6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2C00F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Contact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</w:t>
            </w:r>
            <w:r w:rsidR="002C00F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 page has been reviewed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="00E3322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improv</w:t>
            </w:r>
            <w:r w:rsidR="00B903B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E3322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511DB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user experience and </w:t>
            </w:r>
            <w:r w:rsidR="00E3322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accessibility</w:t>
            </w:r>
            <w:r w:rsidR="00D402D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043A6A85" w14:textId="77777777" w:rsidR="007E63C7" w:rsidRPr="00D37706" w:rsidRDefault="007E63C7" w:rsidP="007E63C7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sz w:val="22"/>
                <w:szCs w:val="22"/>
              </w:rPr>
            </w:pPr>
          </w:p>
          <w:p w14:paraId="52CDD933" w14:textId="4A721C56" w:rsidR="00D448A4" w:rsidRDefault="00621CEC" w:rsidP="00D448A4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b/>
                <w:bCs/>
                <w:color w:val="323130"/>
                <w:sz w:val="22"/>
                <w:szCs w:val="22"/>
                <w:shd w:val="clear" w:color="auto" w:fill="FFFFFF"/>
              </w:rPr>
            </w:pPr>
            <w:r w:rsidRPr="00D37706">
              <w:rPr>
                <w:rFonts w:cs="Arial"/>
                <w:b/>
                <w:bCs/>
                <w:color w:val="323130"/>
                <w:sz w:val="22"/>
                <w:szCs w:val="22"/>
                <w:shd w:val="clear" w:color="auto" w:fill="FFFFFF"/>
              </w:rPr>
              <w:t>Highlights</w:t>
            </w:r>
          </w:p>
          <w:p w14:paraId="5B45C19A" w14:textId="77777777" w:rsidR="009E192E" w:rsidRPr="00D37706" w:rsidRDefault="009E192E" w:rsidP="00D448A4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b/>
                <w:bCs/>
                <w:color w:val="323130"/>
                <w:sz w:val="22"/>
                <w:szCs w:val="22"/>
                <w:shd w:val="clear" w:color="auto" w:fill="FFFFFF"/>
              </w:rPr>
            </w:pPr>
          </w:p>
          <w:p w14:paraId="6023E9E1" w14:textId="32B9753D" w:rsidR="000D7EEB" w:rsidRPr="009E192E" w:rsidRDefault="0011789A" w:rsidP="009E192E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Better directing of queries through to the relevant team</w:t>
            </w:r>
            <w:r w:rsidR="007F4D7B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– be that in respect of a general query, or a member specific one</w:t>
            </w:r>
            <w:r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0E02D8A1" w14:textId="6749A6BC" w:rsidR="004E5222" w:rsidRPr="009E192E" w:rsidRDefault="0027061D" w:rsidP="009E192E">
            <w:pPr>
              <w:pStyle w:val="DeptBullets"/>
              <w:numPr>
                <w:ilvl w:val="0"/>
                <w:numId w:val="5"/>
              </w:numPr>
              <w:spacing w:after="0"/>
              <w:ind w:left="881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Ability for conversation history</w:t>
            </w:r>
            <w:r w:rsidR="00B94BDC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, relevant </w:t>
            </w:r>
            <w:r w:rsidR="009B3B6F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information,</w:t>
            </w:r>
            <w:r w:rsidR="00B94BDC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multiple </w:t>
            </w:r>
            <w:r w:rsidR="00B6346C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attachments </w:t>
            </w:r>
            <w:r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be retained on </w:t>
            </w:r>
            <w:r w:rsidR="00B94BDC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member’s file</w:t>
            </w:r>
            <w:r w:rsidR="0076449E" w:rsidRPr="009E19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76E958B2" w14:textId="77777777" w:rsidR="009E192E" w:rsidRPr="009E192E" w:rsidRDefault="009E192E" w:rsidP="009E192E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sz w:val="22"/>
                <w:szCs w:val="22"/>
              </w:rPr>
            </w:pPr>
          </w:p>
          <w:p w14:paraId="059EC916" w14:textId="1E2119D9" w:rsidR="008F0FAF" w:rsidRPr="0038792A" w:rsidRDefault="006F1B55" w:rsidP="003B4FF1">
            <w:pPr>
              <w:pStyle w:val="DeptBullets"/>
              <w:numPr>
                <w:ilvl w:val="0"/>
                <w:numId w:val="11"/>
              </w:numPr>
              <w:spacing w:after="0"/>
              <w:ind w:left="456" w:hanging="423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JC </w:t>
            </w:r>
            <w:r w:rsidR="007811C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confirmed</w:t>
            </w:r>
            <w:r w:rsidR="007811CA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811C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pages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will be a soft launch</w:t>
            </w:r>
            <w:r w:rsidR="00100DF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initially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  <w:r w:rsidR="006B46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as they were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work</w:t>
            </w:r>
            <w:r w:rsidR="00415F9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ing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with </w:t>
            </w:r>
            <w:r w:rsidR="00415F9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targeted group of employers </w:t>
            </w:r>
            <w:r w:rsidR="006B46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provide feedback</w:t>
            </w:r>
            <w:r w:rsidR="00C00D4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E515E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Once feedback has been </w:t>
            </w:r>
            <w:r w:rsidR="00F874B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taken on board, </w:t>
            </w:r>
            <w:r w:rsidR="00E515E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full launch</w:t>
            </w:r>
            <w:r w:rsidR="00B844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will go ahead</w:t>
            </w:r>
            <w:r w:rsidR="00E515E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4674809" w14:textId="74B0105E" w:rsidR="00353300" w:rsidRPr="0038792A" w:rsidRDefault="00353300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HM thanked both JC and DM for their comprehensive presentation. </w:t>
            </w:r>
          </w:p>
          <w:p w14:paraId="22327C68" w14:textId="3B1B58E4" w:rsidR="004E5C78" w:rsidRPr="009E192E" w:rsidRDefault="000125CE" w:rsidP="00565466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MC </w:t>
            </w:r>
            <w:r w:rsidR="00DD30A0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enquire</w:t>
            </w:r>
            <w:r w:rsidR="00317383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whether they will still be an opportunity to call some</w:t>
            </w:r>
            <w:r w:rsidR="00B917A2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one to discuss issues.</w:t>
            </w:r>
            <w:r w:rsidR="009E192E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4E5C78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JC assured MC that the call function will still be </w:t>
            </w:r>
            <w:r w:rsidR="00782481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available,</w:t>
            </w:r>
            <w:r w:rsidR="004E5C78" w:rsidRPr="009E192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the telephone number will be on the website.</w:t>
            </w:r>
          </w:p>
          <w:p w14:paraId="1959B658" w14:textId="17127DE2" w:rsidR="00246E8F" w:rsidRPr="00246E8F" w:rsidRDefault="00161F04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SF asked </w:t>
            </w:r>
            <w:r w:rsidR="006A69C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for clarification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41FA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regarding the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L</w:t>
            </w:r>
            <w:r w:rsidR="00733D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 establishment number</w:t>
            </w:r>
            <w:r w:rsidR="002703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AC65D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whether </w:t>
            </w:r>
            <w:r w:rsidR="000F3E1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portal </w:t>
            </w:r>
            <w:r w:rsidR="00AC65D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affected </w:t>
            </w:r>
            <w:r w:rsidR="00B7740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if the establishment was an individual or part of a central team</w:t>
            </w:r>
            <w:r w:rsidR="000F3E1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within</w:t>
            </w:r>
            <w:r w:rsidR="00303C8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46E8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multi-</w:t>
            </w:r>
            <w:r w:rsidR="005D06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="00246E8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cademy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9B3B6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trust</w:t>
            </w:r>
            <w:r w:rsidR="009B3B6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6B3DA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6CBC1BE" w14:textId="1C021B3C" w:rsidR="00161F04" w:rsidRPr="0038792A" w:rsidRDefault="006B3DAC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DM </w:t>
            </w:r>
            <w:r w:rsidR="002135F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confirmed the portal </w:t>
            </w:r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works </w:t>
            </w:r>
            <w:proofErr w:type="gramStart"/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 the basis of</w:t>
            </w:r>
            <w:proofErr w:type="gramEnd"/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data centre </w:t>
            </w:r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the L</w:t>
            </w:r>
            <w:r w:rsidR="00733D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8C4D2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A’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 establishment number. </w:t>
            </w:r>
            <w:r w:rsidR="006C229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There will be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6C229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central L</w:t>
            </w:r>
            <w:r w:rsidR="006000B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8C4D2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establishment number </w:t>
            </w:r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is used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log in</w:t>
            </w:r>
            <w:r w:rsidR="006C229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72597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Multi Academy Trust </w:t>
            </w:r>
            <w:r w:rsidR="00CF3EA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school’s</w:t>
            </w:r>
            <w:r w:rsidR="006D411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2597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academies have their own login</w:t>
            </w:r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details</w:t>
            </w:r>
            <w:r w:rsidR="0072597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L</w:t>
            </w:r>
            <w:r w:rsidR="00733D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8C4D2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A’</w:t>
            </w:r>
            <w:r w:rsidR="0072597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 </w:t>
            </w:r>
            <w:r w:rsidR="00721D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use their </w:t>
            </w:r>
            <w:r w:rsidR="00DF24F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establishment</w:t>
            </w:r>
            <w:r w:rsidR="0072597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numbers</w:t>
            </w:r>
            <w:r w:rsidR="00DF24F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57D71AA6" w14:textId="31735482" w:rsidR="00CB1874" w:rsidRPr="008C719D" w:rsidRDefault="0067637C" w:rsidP="00712B5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HM </w:t>
            </w:r>
            <w:r w:rsidR="00E9330A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queried if it would be possible for the MAT to see multiple threads of communication with TP </w:t>
            </w:r>
            <w:r w:rsidR="00301A1A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if more than one exchange was in progress. </w:t>
            </w:r>
            <w:r w:rsidR="00CB1874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DM </w:t>
            </w:r>
            <w:r w:rsid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confirmed </w:t>
            </w:r>
            <w:r w:rsidR="00CB1874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they would. </w:t>
            </w:r>
          </w:p>
          <w:p w14:paraId="5FB40AD6" w14:textId="0F8A6CF5" w:rsidR="00747DED" w:rsidRPr="008C719D" w:rsidRDefault="00B2562B" w:rsidP="00DB10B2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JP asked when this was </w:t>
            </w:r>
            <w:r w:rsidR="007D5B00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be </w:t>
            </w: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communicated to </w:t>
            </w:r>
            <w:r w:rsidR="003B23B8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employers.</w:t>
            </w:r>
            <w:r w:rsidR="008C719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47DE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JC </w:t>
            </w:r>
            <w:r w:rsidR="00D34A86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confirmed </w:t>
            </w:r>
            <w:r w:rsidR="00747DE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that </w:t>
            </w:r>
            <w:r w:rsidR="00D61674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 would be tested </w:t>
            </w:r>
            <w:r w:rsidR="00B46B01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</w:t>
            </w:r>
            <w:r w:rsidR="00DC0DC7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 small group of employers</w:t>
            </w:r>
            <w:r w:rsidR="00FE6E10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first</w:t>
            </w:r>
            <w:r w:rsidR="00DC0DC7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0350E1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When the full launch </w:t>
            </w:r>
            <w:r w:rsidR="003A6F49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happens</w:t>
            </w:r>
            <w:r w:rsidR="00DC0DC7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 there will be contact details</w:t>
            </w:r>
            <w:r w:rsidR="000350E1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</w:t>
            </w:r>
            <w:r w:rsidR="00DC0DC7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it will be sign posted from the employer portal</w:t>
            </w:r>
            <w:r w:rsidR="000350E1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602EE568" w14:textId="48B7FBF1" w:rsidR="002A2E4B" w:rsidRPr="008C719D" w:rsidRDefault="005768BB" w:rsidP="00364C4E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JP asked if the response times will be added to an SLA</w:t>
            </w:r>
            <w:r w:rsidR="00FC70D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</w:t>
            </w: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7209F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if</w:t>
            </w: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that</w:t>
            </w:r>
            <w:r w:rsidR="0027209F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will</w:t>
            </w:r>
            <w:r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appear on the </w:t>
            </w:r>
            <w:r w:rsidR="003B6745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dashboard</w:t>
            </w:r>
            <w:r w:rsidR="00FC70D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8C719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A2E4B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DM stated that quer</w:t>
            </w:r>
            <w:r w:rsidR="00AD782E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ies will be categorised by</w:t>
            </w:r>
            <w:r w:rsidR="002A2E4B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case type </w:t>
            </w:r>
            <w:r w:rsidR="009E72B3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</w:t>
            </w:r>
            <w:r w:rsidR="00D7237D" w:rsidRPr="008C71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SLA for that case type will be assigned. </w:t>
            </w:r>
          </w:p>
          <w:p w14:paraId="4167F0AC" w14:textId="1B3318D9" w:rsidR="0011140C" w:rsidRPr="0038792A" w:rsidRDefault="0011140C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offered </w:t>
            </w:r>
            <w:r w:rsidR="00A34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clarification</w:t>
            </w:r>
            <w:r w:rsidR="00D7237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that</w:t>
            </w:r>
            <w:r w:rsidR="00A34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D7237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 will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form part of </w:t>
            </w:r>
            <w:r w:rsidR="0062398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existing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SLA 12C. </w:t>
            </w:r>
            <w:r w:rsidR="00BD02D0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art of the </w:t>
            </w:r>
            <w:r w:rsidR="0062398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QR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include the performance specifically to this. </w:t>
            </w:r>
          </w:p>
          <w:p w14:paraId="65AE7F35" w14:textId="428D7BD3" w:rsidR="00016AED" w:rsidRPr="0038792A" w:rsidRDefault="00016AED" w:rsidP="009D1F80">
            <w:pPr>
              <w:pStyle w:val="DeptBullets"/>
              <w:numPr>
                <w:ilvl w:val="0"/>
                <w:numId w:val="11"/>
              </w:numPr>
              <w:spacing w:after="0"/>
              <w:ind w:left="456" w:hanging="456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HM thanked everyone for their input.</w:t>
            </w:r>
          </w:p>
          <w:p w14:paraId="011B404D" w14:textId="77777777" w:rsidR="001E3FDB" w:rsidRPr="0038792A" w:rsidRDefault="001E3FDB" w:rsidP="00016AE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5B8536A4" w14:textId="0D61EF05" w:rsidR="001E3FDB" w:rsidRPr="0038792A" w:rsidRDefault="001E3FDB" w:rsidP="001E3FDB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57032" w14:textId="77777777" w:rsidR="00E041B1" w:rsidRPr="0038792A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EA2664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927D0F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057B33" w14:textId="77777777" w:rsidR="00AF625D" w:rsidRPr="0038792A" w:rsidRDefault="00AF625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8E0CEB" w14:textId="5AF548CC" w:rsidR="00E22638" w:rsidRPr="0038792A" w:rsidRDefault="00E22638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06BD6" w:rsidRPr="0038792A" w14:paraId="6E2128B5" w14:textId="77777777" w:rsidTr="00881F4D">
        <w:tc>
          <w:tcPr>
            <w:tcW w:w="1164" w:type="dxa"/>
          </w:tcPr>
          <w:p w14:paraId="5FF4BB60" w14:textId="1DE9D3A8" w:rsidR="00A06BD6" w:rsidRPr="0038792A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Agenda Item 6</w:t>
            </w:r>
          </w:p>
        </w:tc>
        <w:tc>
          <w:tcPr>
            <w:tcW w:w="7513" w:type="dxa"/>
          </w:tcPr>
          <w:p w14:paraId="23ADFED0" w14:textId="59810660" w:rsidR="00A06BD6" w:rsidRPr="0038792A" w:rsidRDefault="009B3B6F" w:rsidP="000B04A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360-degree</w:t>
            </w:r>
            <w:r w:rsidR="00033497"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 feedback</w:t>
            </w:r>
          </w:p>
          <w:p w14:paraId="78153879" w14:textId="77777777" w:rsidR="00A06BD6" w:rsidRPr="0038792A" w:rsidRDefault="00A06BD6" w:rsidP="000B04A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202288CB" w14:textId="30496EBB" w:rsidR="00A06BD6" w:rsidRDefault="001E142B" w:rsidP="0080758A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0800A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</w:t>
            </w:r>
            <w:r w:rsidR="0062398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</w:t>
            </w:r>
            <w:r w:rsidRPr="000800A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</w:t>
            </w:r>
            <w:proofErr w:type="spellEnd"/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C03426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shared a presentation</w:t>
            </w:r>
            <w:r w:rsidR="00E8178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about </w:t>
            </w:r>
            <w:r w:rsidR="001850F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type of feedback that TP collect, </w:t>
            </w:r>
            <w:r w:rsidR="00EF707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frequencies and what TP then do with that feedback. </w:t>
            </w:r>
          </w:p>
          <w:p w14:paraId="5A8735F1" w14:textId="77777777" w:rsidR="000800A3" w:rsidRPr="0038792A" w:rsidRDefault="000800A3" w:rsidP="000800A3">
            <w:pPr>
              <w:pStyle w:val="DeptBullets"/>
              <w:numPr>
                <w:ilvl w:val="0"/>
                <w:numId w:val="0"/>
              </w:numPr>
              <w:spacing w:after="0"/>
              <w:ind w:left="458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3A0238A7" w14:textId="65434FBA" w:rsidR="009E47C3" w:rsidRPr="0038792A" w:rsidRDefault="009E47C3" w:rsidP="00B24AB9">
            <w:pPr>
              <w:pStyle w:val="DeptBullets"/>
              <w:numPr>
                <w:ilvl w:val="0"/>
                <w:numId w:val="0"/>
              </w:numPr>
              <w:spacing w:after="0"/>
              <w:ind w:left="33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Highlights</w:t>
            </w:r>
            <w:r w:rsidR="00107D1B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0F08EF94" w14:textId="17DBA058" w:rsidR="009E47C3" w:rsidRPr="0038792A" w:rsidRDefault="00DF3A13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TP are a</w:t>
            </w:r>
            <w:r w:rsidR="0013572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customer centric organi</w:t>
            </w:r>
            <w:r w:rsidR="0084594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13572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ation and focus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ed</w:t>
            </w:r>
            <w:r w:rsidR="0013572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on the needs of the </w:t>
            </w:r>
            <w:r w:rsidR="0081712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13572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ember and the employee stakeholders.</w:t>
            </w:r>
          </w:p>
          <w:p w14:paraId="181015A6" w14:textId="5229B098" w:rsidR="006F3B63" w:rsidRPr="00490E83" w:rsidRDefault="00107D1B" w:rsidP="007F3F08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Feedback is collected from a range of </w:t>
            </w:r>
            <w:r w:rsidR="005762A7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focus </w:t>
            </w:r>
            <w:r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groups</w:t>
            </w:r>
            <w:r w:rsidR="005762A7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including active, </w:t>
            </w:r>
            <w:proofErr w:type="gramStart"/>
            <w:r w:rsidR="005762A7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deferred</w:t>
            </w:r>
            <w:proofErr w:type="gramEnd"/>
            <w:r w:rsidR="005762A7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retired members</w:t>
            </w:r>
            <w:r w:rsidR="00B769DB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member forums, social media and user testing. </w:t>
            </w:r>
            <w:r w:rsidR="00E64788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Some of these are r</w:t>
            </w:r>
            <w:r w:rsidR="0075624D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</w:t>
            </w:r>
            <w:r w:rsidR="006F3B63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by external organi</w:t>
            </w:r>
            <w:r w:rsidR="00620144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6F3B63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ation</w:t>
            </w:r>
            <w:r w:rsidR="00830515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6F3B63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5624D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so </w:t>
            </w:r>
            <w:r w:rsidR="00E64788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there is </w:t>
            </w:r>
            <w:r w:rsidR="0075624D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no bias</w:t>
            </w:r>
            <w:r w:rsidR="00E64788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c</w:t>
            </w:r>
            <w:r w:rsidR="006F3B63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lear input from </w:t>
            </w:r>
            <w:r w:rsidR="00620144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6F3B63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ember</w:t>
            </w:r>
            <w:r w:rsidR="000D4DFF" w:rsidRPr="00490E8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s.</w:t>
            </w:r>
          </w:p>
          <w:p w14:paraId="34CFAF13" w14:textId="76B7D1B3" w:rsidR="00790F8B" w:rsidRPr="0038792A" w:rsidRDefault="00490E83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</w:t>
            </w:r>
            <w:r w:rsidR="00790F8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ebsite communications and website functionality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tested </w:t>
            </w:r>
            <w:r w:rsidR="00790F8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for </w:t>
            </w:r>
            <w:r w:rsidR="005663A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accessibility and comprehension of </w:t>
            </w:r>
            <w:r w:rsidR="00790F8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transitional protection</w:t>
            </w:r>
            <w:r w:rsidR="00486BD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information</w:t>
            </w:r>
            <w:r w:rsidR="00790F8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AF8FDB7" w14:textId="2C62BD43" w:rsidR="00921906" w:rsidRPr="0038792A" w:rsidRDefault="00921906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Social media </w:t>
            </w:r>
            <w:r w:rsidR="0007190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polls and Instagram stories</w:t>
            </w:r>
            <w:r w:rsidR="0047736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demonstrate good</w:t>
            </w:r>
            <w:r w:rsidR="0007190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engagement. Facebook has </w:t>
            </w:r>
            <w:r w:rsidR="00450EE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 </w:t>
            </w:r>
            <w:r w:rsidR="0007190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strong community of retired members which communicat</w:t>
            </w:r>
            <w:r w:rsidR="004566D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07190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8D0630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well,</w:t>
            </w:r>
            <w:r w:rsidR="003B5BCB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user testing has been applied</w:t>
            </w:r>
            <w:r w:rsidR="0088640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6A3FA90A" w14:textId="48B7D635" w:rsidR="009256D9" w:rsidRPr="0038792A" w:rsidRDefault="009256D9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 depth testing is completed by an external company </w:t>
            </w:r>
            <w:r w:rsidR="007C6C7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who </w:t>
            </w:r>
            <w:r w:rsidR="0034106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provide an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understand</w:t>
            </w:r>
            <w:r w:rsidR="00341063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ing of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how users engage with the service</w:t>
            </w:r>
            <w:r w:rsidR="0001123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01AC03F" w14:textId="0ED2FB0B" w:rsidR="00644CA1" w:rsidRPr="0038792A" w:rsidRDefault="00644CA1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Customer satisfaction 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feedback was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previously 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obtained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via 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 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external </w:t>
            </w:r>
            <w:proofErr w:type="gramStart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company</w:t>
            </w:r>
            <w:proofErr w:type="gramEnd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but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collect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ion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of th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feedback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was slower and out of date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so</w:t>
            </w:r>
            <w:r w:rsidR="00CC6F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daily </w:t>
            </w:r>
            <w:r w:rsidR="00EF26D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customer satisfaction </w:t>
            </w:r>
            <w:r w:rsidR="00C1635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feedback </w:t>
            </w:r>
            <w:r w:rsidR="00323E5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now collected</w:t>
            </w:r>
            <w:r w:rsidR="0076449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C7D5616" w14:textId="2163090A" w:rsidR="00486E50" w:rsidRPr="0038792A" w:rsidRDefault="00C16356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TP t</w:t>
            </w:r>
            <w:r w:rsidR="00486E50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ake part in the annual benchmarking exercise</w:t>
            </w:r>
            <w:r w:rsidR="0014189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by the Institute of Customer Services </w:t>
            </w:r>
          </w:p>
          <w:p w14:paraId="20E5A416" w14:textId="6621C305" w:rsidR="00491CBD" w:rsidRPr="0038792A" w:rsidRDefault="00116EF6" w:rsidP="008A3612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Feedback on </w:t>
            </w:r>
            <w:r w:rsidR="00EA62F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training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collected.</w:t>
            </w:r>
          </w:p>
          <w:p w14:paraId="2DBA5EBF" w14:textId="755EFB95" w:rsidR="00057859" w:rsidRPr="0038792A" w:rsidRDefault="00801E7B" w:rsidP="00116EF6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HM thanked </w:t>
            </w:r>
            <w:proofErr w:type="spellStart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JCon</w:t>
            </w:r>
            <w:proofErr w:type="spellEnd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for the </w:t>
            </w:r>
            <w:r w:rsidR="00D67F4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presentation.</w:t>
            </w:r>
          </w:p>
          <w:p w14:paraId="3F580DDE" w14:textId="395EE8D0" w:rsidR="006D6916" w:rsidRPr="00116EF6" w:rsidRDefault="00057859" w:rsidP="006A0F9B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SF asked </w:t>
            </w:r>
            <w:r w:rsidR="00381915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what the timing of the ICS</w:t>
            </w:r>
            <w:r w:rsidR="00F24A21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exercise</w:t>
            </w:r>
            <w:r w:rsidR="00381915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D67F41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was</w:t>
            </w:r>
            <w:r w:rsidR="00F24A21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116EF6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81915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</w:t>
            </w:r>
            <w:r w:rsidR="00F24A21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</w:t>
            </w:r>
            <w:r w:rsidR="00381915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="00381915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stated this </w:t>
            </w:r>
            <w:r w:rsidR="00CC25A9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took place in March for internal </w:t>
            </w:r>
            <w:r w:rsidR="00CE118B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staff and </w:t>
            </w:r>
            <w:r w:rsidR="004A4509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will be rolled out to member and employers as part of the employer bulletin in April</w:t>
            </w:r>
            <w:r w:rsidR="006D6916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BE0EE6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members survey can only go to members who have </w:t>
            </w:r>
            <w:r w:rsidR="001F58DC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had direct </w:t>
            </w:r>
            <w:r w:rsidR="00BE0EE6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contact </w:t>
            </w:r>
            <w:r w:rsidR="001F58DC" w:rsidRPr="00116EF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TP within the last 3 months. </w:t>
            </w:r>
          </w:p>
          <w:p w14:paraId="680A2AEE" w14:textId="4134BDF8" w:rsidR="00C03426" w:rsidRPr="00573927" w:rsidRDefault="00CA29F0" w:rsidP="003027AB">
            <w:pPr>
              <w:pStyle w:val="DeptBullets"/>
              <w:numPr>
                <w:ilvl w:val="0"/>
                <w:numId w:val="10"/>
              </w:numPr>
              <w:spacing w:after="0"/>
              <w:ind w:left="458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SF </w:t>
            </w:r>
            <w:r w:rsidR="00C739D5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recalled employer feedback was low in previous years and offered to </w:t>
            </w:r>
            <w:r w:rsidR="00A70A3E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add a reminder to the </w:t>
            </w:r>
            <w:r w:rsidR="000A23A4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CST bulletin if </w:t>
            </w:r>
            <w:proofErr w:type="spellStart"/>
            <w:r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JCon</w:t>
            </w:r>
            <w:proofErr w:type="spellEnd"/>
            <w:r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0A23A4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could </w:t>
            </w:r>
            <w:r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provide some wording</w:t>
            </w:r>
            <w:r w:rsid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8005BF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JCon</w:t>
            </w:r>
            <w:proofErr w:type="spellEnd"/>
            <w:r w:rsidR="008005BF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agreed she would</w:t>
            </w:r>
            <w:r w:rsid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provide that</w:t>
            </w:r>
            <w:r w:rsidR="00FA17AE" w:rsidRPr="005739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4AC52B0A" w14:textId="44DB065E" w:rsidR="001E142B" w:rsidRPr="0038792A" w:rsidRDefault="00DE0329" w:rsidP="00573927">
            <w:pPr>
              <w:pStyle w:val="DeptBullets"/>
              <w:numPr>
                <w:ilvl w:val="0"/>
                <w:numId w:val="12"/>
              </w:numPr>
              <w:spacing w:after="0"/>
              <w:ind w:left="458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</w:t>
            </w:r>
            <w:r w:rsidR="0097200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thanked </w:t>
            </w:r>
            <w:proofErr w:type="spellStart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JCon</w:t>
            </w:r>
            <w:proofErr w:type="spellEnd"/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for her presentation and thanked members for their input.</w:t>
            </w:r>
          </w:p>
        </w:tc>
        <w:tc>
          <w:tcPr>
            <w:tcW w:w="1134" w:type="dxa"/>
          </w:tcPr>
          <w:p w14:paraId="0ACD2CBB" w14:textId="77777777" w:rsidR="00A06BD6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6BDB0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4DA73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3BC452D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F830AC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981346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8E356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59AE79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AF5A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E74ACC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E6628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F1B40E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2C421CA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CA825B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A28882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0D706F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11F18F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65C3FA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77958E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1D4379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4E5C48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8A0EA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FC9B9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C16A55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5F3CC1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98EB4F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4AA402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411AE53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66ED35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C032F5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458D160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6EAB6C" w14:textId="77777777" w:rsidR="003F57C3" w:rsidRDefault="003F57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6AEC2A" w14:textId="77777777" w:rsidR="003F57C3" w:rsidRDefault="003F57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EFC4268" w14:textId="77777777" w:rsidR="003F57C3" w:rsidRDefault="003F57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29983B" w14:textId="77BF1392" w:rsidR="00B73E92" w:rsidRPr="00A51B8E" w:rsidRDefault="0062705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A51B8E">
              <w:rPr>
                <w:rFonts w:cs="Arial"/>
                <w:sz w:val="20"/>
              </w:rPr>
              <w:t>IM</w:t>
            </w:r>
            <w:r w:rsidR="004935BD">
              <w:rPr>
                <w:rFonts w:cs="Arial"/>
                <w:sz w:val="20"/>
              </w:rPr>
              <w:t>1</w:t>
            </w:r>
            <w:r w:rsidR="007D4DA0" w:rsidRPr="00A51B8E">
              <w:rPr>
                <w:rFonts w:cs="Arial"/>
                <w:sz w:val="20"/>
              </w:rPr>
              <w:t>/230323</w:t>
            </w:r>
          </w:p>
          <w:p w14:paraId="09110CB5" w14:textId="6EC1FC60" w:rsidR="00B73E92" w:rsidRPr="0038792A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7C8" w:rsidRPr="0038792A" w14:paraId="6F281F6A" w14:textId="77777777" w:rsidTr="00881F4D">
        <w:tc>
          <w:tcPr>
            <w:tcW w:w="1164" w:type="dxa"/>
          </w:tcPr>
          <w:p w14:paraId="63679CB3" w14:textId="3A277254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>Agend</w:t>
            </w:r>
            <w:r w:rsidR="003F25D8" w:rsidRPr="0038792A">
              <w:rPr>
                <w:rFonts w:cs="Arial"/>
                <w:sz w:val="22"/>
                <w:szCs w:val="22"/>
              </w:rPr>
              <w:t xml:space="preserve">a Item </w:t>
            </w:r>
            <w:r w:rsidR="00033497" w:rsidRPr="0038792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524F7920" w14:textId="207AE9D9" w:rsidR="0069141F" w:rsidRPr="0038792A" w:rsidRDefault="00161152" w:rsidP="0069141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Review of Papers</w:t>
            </w:r>
            <w:r w:rsidR="00D74AF5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(Papers 4, 5 and 6)</w:t>
            </w:r>
          </w:p>
          <w:p w14:paraId="57E718F1" w14:textId="00AC50DF" w:rsidR="00893180" w:rsidRPr="0038792A" w:rsidRDefault="00893180" w:rsidP="0069141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7E657FFD" w14:textId="77777777" w:rsidR="00033497" w:rsidRPr="0038792A" w:rsidRDefault="00033497" w:rsidP="0069141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Dashboard</w:t>
            </w:r>
          </w:p>
          <w:p w14:paraId="64C51742" w14:textId="77777777" w:rsidR="0024438C" w:rsidRPr="0038792A" w:rsidRDefault="0024438C" w:rsidP="0069141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20AEBEFC" w14:textId="7B3D5B1C" w:rsidR="0024438C" w:rsidRPr="008C17B0" w:rsidRDefault="0024438C" w:rsidP="0069141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8C17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C53E60" w:rsidRPr="008C17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</w:t>
            </w:r>
            <w:r w:rsidRPr="008C17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noted </w:t>
            </w:r>
            <w:r w:rsidR="00B46C49" w:rsidRPr="008C17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that</w:t>
            </w:r>
            <w:r w:rsidR="008C17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:</w:t>
            </w:r>
          </w:p>
          <w:p w14:paraId="2D8EF7C5" w14:textId="45A49E73" w:rsidR="0024438C" w:rsidRPr="0038792A" w:rsidRDefault="0031787A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There had been an i</w:t>
            </w:r>
            <w:r w:rsidR="00B22CAD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ncrease in </w:t>
            </w:r>
            <w:r w:rsidR="00657CF2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over</w:t>
            </w:r>
            <w:r w:rsidR="00B22CAD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all casework by 20%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when compared to the </w:t>
            </w:r>
            <w:r w:rsidR="00B22CAD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same period in 2022.</w:t>
            </w:r>
          </w:p>
          <w:p w14:paraId="512E9FD8" w14:textId="0170E70B" w:rsidR="00657CF2" w:rsidRPr="0038792A" w:rsidRDefault="00657CF2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Good progress </w:t>
            </w:r>
            <w:r w:rsidR="00F720F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being made on </w:t>
            </w:r>
            <w:r w:rsidR="0020203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F720F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suspense </w:t>
            </w:r>
            <w:r w:rsidR="0020203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account issue </w:t>
            </w: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which includes communication with employers</w:t>
            </w:r>
            <w:r w:rsidR="00671E38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739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671E38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ensur</w:t>
            </w:r>
            <w:r w:rsidR="005739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671E38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they are aware of their </w:t>
            </w:r>
            <w:r w:rsidR="0077420B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obligations.</w:t>
            </w:r>
          </w:p>
          <w:p w14:paraId="24FEF1BC" w14:textId="002C39C2" w:rsidR="00657CF2" w:rsidRPr="0038792A" w:rsidRDefault="00657CF2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SLA performance </w:t>
            </w:r>
            <w:r w:rsidR="004606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</w:t>
            </w: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strong</w:t>
            </w:r>
            <w:r w:rsidR="004606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with an expected</w:t>
            </w: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501E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uptick </w:t>
            </w: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 SLAs</w:t>
            </w:r>
            <w:r w:rsidR="005216F8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3A and </w:t>
            </w:r>
            <w:r w:rsidR="00E8242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3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</w:t>
            </w:r>
            <w:r w:rsidR="005E2D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2501E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There was an impact on the c</w:t>
            </w:r>
            <w:r w:rsidR="005E2D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ontact centre 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due to volumes and complexity of calls</w:t>
            </w:r>
            <w:r w:rsidR="002501E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TP were 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working with the </w:t>
            </w:r>
            <w:r w:rsidR="00E8242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epartment </w:t>
            </w:r>
            <w:r w:rsidR="005A449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 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how </w:t>
            </w:r>
            <w:r w:rsidR="00163A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="005216F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enhance digital resources</w:t>
            </w:r>
            <w:r w:rsidR="00D45AC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mitigate volume</w:t>
            </w:r>
            <w:r w:rsidR="00163A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D45AC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075CDC17" w14:textId="04AA1932" w:rsidR="00D45AC4" w:rsidRPr="0038792A" w:rsidRDefault="00D45AC4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Outcome </w:t>
            </w:r>
            <w:r w:rsidR="00FC451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easure</w:t>
            </w:r>
            <w:r w:rsidR="00FC451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FC451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were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positive, </w:t>
            </w:r>
            <w:r w:rsidR="00FC451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a </w:t>
            </w:r>
            <w:r w:rsidR="00553AD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minor</w:t>
            </w:r>
            <w:r w:rsidR="00553AD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impact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BC26A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 </w:t>
            </w:r>
            <w:r w:rsidR="00FC451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OM5 &amp; 6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which is linked to the digital contact </w:t>
            </w:r>
            <w:r w:rsidR="00FE6D3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volumes. </w:t>
            </w:r>
          </w:p>
          <w:p w14:paraId="5895C288" w14:textId="6CCC2C96" w:rsidR="006B340B" w:rsidRPr="0038792A" w:rsidRDefault="00AE1D3F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SLA11</w:t>
            </w:r>
            <w:r w:rsidR="00FE6D3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68705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had </w:t>
            </w:r>
            <w:r w:rsidR="00FE6D3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 </w:t>
            </w:r>
            <w:r w:rsidR="0068705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temporary issue</w:t>
            </w:r>
            <w:r w:rsidR="00FE6D3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which </w:t>
            </w:r>
            <w:r w:rsidR="00BC26A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meant levels </w:t>
            </w:r>
            <w:r w:rsidR="0068705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reduced in January but has risen again in February.</w:t>
            </w:r>
          </w:p>
          <w:p w14:paraId="280E45B5" w14:textId="117CEE23" w:rsidR="0068705F" w:rsidRPr="0038792A" w:rsidRDefault="0068705F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JP </w:t>
            </w:r>
            <w:r w:rsidR="0092378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indicated that he had heard reports </w:t>
            </w:r>
            <w:r w:rsidR="003E705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from establishments</w:t>
            </w:r>
            <w:r w:rsidR="006E730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using </w:t>
            </w:r>
            <w:r w:rsidR="004774C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6E730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SAGE accounting system</w:t>
            </w:r>
            <w:r w:rsidR="003E705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that </w:t>
            </w:r>
            <w:r w:rsidR="006E730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they </w:t>
            </w:r>
            <w:r w:rsidR="00B0309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were struggling to use MCR</w:t>
            </w:r>
            <w:r w:rsidR="00B57BD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as the interface was </w:t>
            </w:r>
            <w:r w:rsidR="002D619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cumbersome and </w:t>
            </w:r>
            <w:r w:rsidR="00B57BD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required an e</w:t>
            </w:r>
            <w:r w:rsidR="00496D4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xcel spreadsheet to be </w:t>
            </w:r>
            <w:r w:rsidR="00B57BD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manually </w:t>
            </w:r>
            <w:r w:rsidR="00496D4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populated. </w:t>
            </w:r>
          </w:p>
          <w:p w14:paraId="08186624" w14:textId="67518B4D" w:rsidR="00BC1E37" w:rsidRPr="0038792A" w:rsidRDefault="00FA2C0E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AG confirmed that MCR onboarding had been paused to </w:t>
            </w:r>
            <w:r w:rsidR="00BC1E3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focus on mitigating some of the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issues including that of lowering the </w:t>
            </w:r>
            <w:r w:rsidR="00BC1E3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suspense balance. </w:t>
            </w:r>
            <w:r w:rsidR="004C46E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She confirmed TP were w</w:t>
            </w:r>
            <w:r w:rsidR="00BC1E3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orking closely with payroll providers to develop </w:t>
            </w:r>
            <w:r w:rsidR="0023132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solutions.</w:t>
            </w:r>
            <w:r w:rsidR="004C46E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5519AD5" w14:textId="67C16477" w:rsidR="00251EDA" w:rsidRPr="0038792A" w:rsidRDefault="00251EDA" w:rsidP="000C7DD1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SF asked if there was </w:t>
            </w:r>
            <w:r w:rsidR="002D3E60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any communication </w:t>
            </w:r>
            <w:r w:rsidR="007D4C7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about which software solutions do work well with MCR so employers can </w:t>
            </w:r>
            <w:r w:rsidR="00D00B0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check to see if their systems are compliant. </w:t>
            </w:r>
          </w:p>
          <w:p w14:paraId="5C73559C" w14:textId="7F3D68AE" w:rsidR="00BC1E37" w:rsidRPr="005644CE" w:rsidRDefault="00BD4077" w:rsidP="005644CE">
            <w:pPr>
              <w:pStyle w:val="DeptBullets"/>
              <w:numPr>
                <w:ilvl w:val="0"/>
                <w:numId w:val="13"/>
              </w:numPr>
              <w:spacing w:after="0"/>
              <w:ind w:left="458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BD0C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JC </w:t>
            </w:r>
            <w:r w:rsidR="00382C8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confirmed </w:t>
            </w:r>
            <w:r w:rsidRPr="00BD0C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that </w:t>
            </w:r>
            <w:r w:rsidR="009A665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 </w:t>
            </w:r>
            <w:r w:rsidR="00A30399" w:rsidRPr="00BD0C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list</w:t>
            </w:r>
            <w:r w:rsidRPr="00BD0C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of approved providers</w:t>
            </w:r>
            <w:r w:rsidR="009A665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40269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</w:t>
            </w:r>
            <w:r w:rsidR="009A665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be</w:t>
            </w:r>
            <w:r w:rsidR="0040269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ing</w:t>
            </w:r>
            <w:r w:rsidR="009A665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produced</w:t>
            </w:r>
            <w:r w:rsidR="00EB4097" w:rsidRPr="00BD0C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0192C6FA" w14:textId="77777777" w:rsidR="00BC1E37" w:rsidRPr="0038792A" w:rsidRDefault="00BC1E37" w:rsidP="002307F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2F0FD743" w14:textId="682410C4" w:rsidR="002307FE" w:rsidRPr="0038792A" w:rsidRDefault="007E587E" w:rsidP="002307F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Quarterly Report</w:t>
            </w:r>
          </w:p>
          <w:p w14:paraId="3E10F3DD" w14:textId="77777777" w:rsidR="004436BB" w:rsidRPr="0038792A" w:rsidRDefault="004436BB" w:rsidP="002307F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CDAA957" w14:textId="708F63BA" w:rsidR="00EC591D" w:rsidRPr="0038792A" w:rsidRDefault="00DB4F25" w:rsidP="002307F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EC591D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noted </w:t>
            </w:r>
            <w:r w:rsidR="004F23A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that</w:t>
            </w:r>
            <w:r w:rsidR="008C17B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:</w:t>
            </w:r>
          </w:p>
          <w:p w14:paraId="389A7E59" w14:textId="76383CB6" w:rsidR="0077261D" w:rsidRPr="005644CE" w:rsidRDefault="006F417D" w:rsidP="005644CE">
            <w:pPr>
              <w:pStyle w:val="DeptBullets"/>
              <w:numPr>
                <w:ilvl w:val="0"/>
                <w:numId w:val="14"/>
              </w:numPr>
              <w:spacing w:after="0"/>
              <w:ind w:left="458" w:hanging="425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OM2 </w:t>
            </w:r>
            <w:r w:rsidR="004436BB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performing well against target outcome</w:t>
            </w:r>
            <w:r w:rsidR="008C17B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A3697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OM3 </w:t>
            </w:r>
            <w:r w:rsidR="00CE7B05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</w:t>
            </w:r>
            <w:r w:rsidR="00427846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not </w:t>
            </w:r>
            <w:r w:rsidR="00173D1E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currently </w:t>
            </w:r>
            <w:r w:rsidR="00256A93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</w:t>
            </w:r>
            <w:r w:rsidR="00427846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E33CBC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target</w:t>
            </w:r>
            <w:r w:rsidR="000B7A47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due </w:t>
            </w:r>
            <w:r w:rsidR="00E33CBC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seasonality around major pension events in the scheme calendar</w:t>
            </w:r>
            <w:r w:rsidR="00E50D6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but </w:t>
            </w:r>
            <w:r w:rsidR="008C17B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it is</w:t>
            </w:r>
            <w:r w:rsidR="00E50D6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expect</w:t>
            </w:r>
            <w:r w:rsidR="008C17B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ed</w:t>
            </w:r>
            <w:r w:rsidR="00E50D6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to recover by </w:t>
            </w:r>
            <w:r w:rsidR="00FC60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year end</w:t>
            </w:r>
            <w:r w:rsidR="00E33CBC" w:rsidRPr="00DD321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455AE63E" w14:textId="4EF583C0" w:rsidR="00942742" w:rsidRPr="0038792A" w:rsidRDefault="006D432F" w:rsidP="005644CE">
            <w:pPr>
              <w:pStyle w:val="DeptBullets"/>
              <w:numPr>
                <w:ilvl w:val="0"/>
                <w:numId w:val="15"/>
              </w:numPr>
              <w:spacing w:after="0"/>
              <w:ind w:left="458" w:hanging="425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FC60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acknowledged that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FC60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current method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of </w:t>
            </w:r>
            <w:r w:rsidR="000E494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gathering </w:t>
            </w:r>
            <w:r w:rsidR="004B5C4F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feedback isn’t</w:t>
            </w:r>
            <w:r w:rsidR="000E494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FC60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delivering </w:t>
            </w:r>
            <w:r w:rsidR="000E494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EB145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expected </w:t>
            </w:r>
            <w:proofErr w:type="gramStart"/>
            <w:r w:rsidR="000E494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results</w:t>
            </w:r>
            <w:proofErr w:type="gramEnd"/>
            <w:r w:rsidR="0031681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so </w:t>
            </w:r>
            <w:r w:rsidR="000E494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work</w:t>
            </w:r>
            <w:r w:rsidR="00077BC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31681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ongoing </w:t>
            </w:r>
            <w:r w:rsidR="00077BC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TP </w:t>
            </w:r>
            <w:r w:rsidR="0031681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address this.</w:t>
            </w:r>
          </w:p>
          <w:p w14:paraId="1C0913A9" w14:textId="7B553E6E" w:rsidR="006241A0" w:rsidRPr="006241A0" w:rsidRDefault="00316810" w:rsidP="005644CE">
            <w:pPr>
              <w:pStyle w:val="DeptBullets"/>
              <w:numPr>
                <w:ilvl w:val="0"/>
                <w:numId w:val="15"/>
              </w:numPr>
              <w:spacing w:after="0"/>
              <w:ind w:left="458" w:hanging="425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ocial media </w:t>
            </w:r>
            <w:r w:rsidR="00807DB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engagement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going </w:t>
            </w:r>
            <w:proofErr w:type="gramStart"/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well</w:t>
            </w:r>
            <w:proofErr w:type="gramEnd"/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807DB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TP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have significant number of Twitter</w:t>
            </w:r>
            <w:r w:rsidR="00807DB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 Facebook and YouTube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followers. </w:t>
            </w:r>
          </w:p>
          <w:p w14:paraId="56D21CBF" w14:textId="74C74FE0" w:rsidR="004436BB" w:rsidRPr="0038792A" w:rsidRDefault="005E1043" w:rsidP="005644CE">
            <w:pPr>
              <w:pStyle w:val="DeptBullets"/>
              <w:numPr>
                <w:ilvl w:val="0"/>
                <w:numId w:val="15"/>
              </w:numPr>
              <w:spacing w:after="0"/>
              <w:ind w:left="458" w:hanging="425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Department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are working with TP to extend the engagement strategy to include new social media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such as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TikTok </w:t>
            </w:r>
            <w:r w:rsidR="00607AE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target younger </w:t>
            </w:r>
            <w:r w:rsidR="007C1A25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members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607AE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who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may not </w:t>
            </w:r>
            <w:r w:rsidR="00607AE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otherwise </w:t>
            </w:r>
            <w:r w:rsidR="007879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engage</w:t>
            </w:r>
            <w:r w:rsidR="007C1A2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082FEF24" w14:textId="1CF5F2E2" w:rsidR="000E494C" w:rsidRPr="005503D9" w:rsidRDefault="00721018" w:rsidP="00C05F77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JP asked if Tik Tok </w:t>
            </w:r>
            <w:r w:rsidR="009C2FA9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was a favourable platform</w:t>
            </w:r>
            <w:r w:rsidR="00B116CC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given wider security concerns highlighted in the media recently</w:t>
            </w:r>
            <w:r w:rsidR="009C2FA9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5503D9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9C2FA9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explained </w:t>
            </w:r>
            <w:r w:rsidR="00E01308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that specific approval routes need to be followed as part of the government digital strategy</w:t>
            </w:r>
            <w:r w:rsidR="00B116CC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which </w:t>
            </w:r>
            <w:r w:rsidR="00E01308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</w:t>
            </w:r>
            <w:r w:rsidR="0039184E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</w:t>
            </w:r>
            <w:r w:rsidR="00E01308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sure complian</w:t>
            </w:r>
            <w:r w:rsidR="009D1F80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ce</w:t>
            </w:r>
            <w:r w:rsidR="00E01308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with all government standards</w:t>
            </w:r>
            <w:r w:rsidR="009D1F80" w:rsidRP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5FE18AEA" w14:textId="3BCC43C7" w:rsidR="00033497" w:rsidRPr="0038792A" w:rsidRDefault="00D360ED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In respect of 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scheme valuation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it is expected that 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5503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SCAPE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rate consultation result </w:t>
            </w:r>
            <w:r w:rsidR="00B30B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be published </w:t>
            </w:r>
            <w:r w:rsidR="000515B6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imminently</w:t>
            </w:r>
            <w:r w:rsidR="00B30B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which 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generate </w:t>
            </w:r>
            <w:r w:rsidR="00B30B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communication </w:t>
            </w:r>
            <w:r w:rsidR="004F23A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about</w:t>
            </w:r>
            <w:r w:rsidR="004F23AC" w:rsidRPr="005A018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how</w:t>
            </w:r>
            <w:r w:rsidR="00BF5709" w:rsidRPr="005A018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B30B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BF5709" w:rsidRPr="005A018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embers </w:t>
            </w:r>
            <w:r w:rsidR="00B30B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may be affected </w:t>
            </w:r>
            <w:r w:rsidR="00BF5709" w:rsidRPr="005A018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 terms of any contribution increase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transfers in and out of the scheme</w:t>
            </w:r>
            <w:r w:rsidR="0076449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="00331AB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 the moment</w:t>
            </w:r>
            <w:proofErr w:type="gramEnd"/>
            <w:r w:rsidR="00331AB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transfers </w:t>
            </w:r>
            <w:r w:rsidR="00BF5709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are paused until the outcome of that consultation</w:t>
            </w:r>
            <w:r w:rsidR="00331AB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is known</w:t>
            </w:r>
            <w:r w:rsidR="001C0FA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14467AC6" w14:textId="2650F9C5" w:rsidR="004D6C05" w:rsidRPr="0038792A" w:rsidRDefault="00750F76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confirmed that whilst </w:t>
            </w:r>
            <w:r w:rsidR="00C15D7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MCR</w:t>
            </w:r>
            <w:r w:rsidR="00BF0CCE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itself was pause</w:t>
            </w:r>
            <w:r w:rsidR="00DC690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due to </w:t>
            </w:r>
            <w:r w:rsidR="00C15D7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stabili</w:t>
            </w:r>
            <w:r w:rsidR="00B44B5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C15D7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ation phase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FB0E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D11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work on</w:t>
            </w:r>
            <w:r w:rsidR="00C15D7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com</w:t>
            </w:r>
            <w:r w:rsidR="00FB0EE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unications</w:t>
            </w:r>
            <w:r w:rsidR="00C15D7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D11D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ongoing. </w:t>
            </w:r>
          </w:p>
          <w:p w14:paraId="2D362D56" w14:textId="78EDC039" w:rsidR="00C15D78" w:rsidRPr="0038792A" w:rsidRDefault="00DC6906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</w:t>
            </w:r>
            <w:r w:rsidR="00D62B4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 number of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new MPO </w:t>
            </w:r>
            <w:r w:rsidR="00D62B47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registrations are increasing month on month, which is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positive.</w:t>
            </w:r>
          </w:p>
          <w:p w14:paraId="1CC11375" w14:textId="69405AE7" w:rsidR="007966D2" w:rsidRPr="0038792A" w:rsidRDefault="00DC6906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brought attention to 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numbers </w:t>
            </w:r>
            <w:r w:rsidR="003701E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of </w:t>
            </w:r>
            <w:r w:rsidR="003701E6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schools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function providers that are leaving the scheme or have noted 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 intention to leave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Although w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ithdrawal 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numbers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ve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plateaued </w:t>
            </w:r>
            <w:r w:rsidR="0061731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no further independent </w:t>
            </w:r>
            <w:r w:rsidR="006525A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schools </w:t>
            </w:r>
            <w:r w:rsidR="00826EC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notifying </w:t>
            </w:r>
            <w:r w:rsidR="005733F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their intention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leave the scheme</w:t>
            </w:r>
            <w:r w:rsidR="00826EC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 this remained an area of concern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826EC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TP have very clear communications about this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 the website and </w:t>
            </w:r>
            <w:r w:rsidR="00EE27E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 package ready to be sent to members if a </w:t>
            </w:r>
            <w:r w:rsidR="003701E6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school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714EB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notifies of an </w:t>
            </w:r>
            <w:r w:rsidR="007966D2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intention to withdraw.</w:t>
            </w:r>
          </w:p>
          <w:p w14:paraId="706BA9D6" w14:textId="62BC683C" w:rsidR="00BE456E" w:rsidRPr="0038792A" w:rsidRDefault="00BE456E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JP </w:t>
            </w:r>
            <w:r w:rsidR="00714EB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highlighted the likelihood of </w:t>
            </w:r>
            <w:r w:rsidR="005716E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increased activity within the independent sector should the </w:t>
            </w:r>
            <w:r w:rsid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outcome of the </w:t>
            </w:r>
            <w:r w:rsidR="005716E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next General Election result </w:t>
            </w:r>
            <w:r w:rsidR="000E2A0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 changes to </w:t>
            </w:r>
            <w:r w:rsidR="00137288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VAT on fees and withdrawal of business rates</w:t>
            </w:r>
            <w:r w:rsidR="0076449E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5E3295C" w14:textId="0808448C" w:rsidR="00E828D4" w:rsidRPr="00484F50" w:rsidRDefault="006365E4" w:rsidP="00590C03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sz w:val="22"/>
                <w:szCs w:val="22"/>
              </w:rPr>
            </w:pPr>
            <w:r w:rsidRPr="00484F50">
              <w:rPr>
                <w:rFonts w:cs="Arial"/>
                <w:sz w:val="22"/>
                <w:szCs w:val="22"/>
              </w:rPr>
              <w:t>M</w:t>
            </w:r>
            <w:r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 asked if </w:t>
            </w:r>
            <w:r w:rsidR="00E8358B"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TP record details of </w:t>
            </w:r>
            <w:r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universities who </w:t>
            </w:r>
            <w:r w:rsidR="00E8358B"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indicate an intention to leave </w:t>
            </w:r>
            <w:r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schem</w:t>
            </w:r>
            <w:r w:rsidR="006D765A"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692B1B" w:rsidRPr="00484F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E828D4" w:rsidRPr="00484F50">
              <w:rPr>
                <w:rFonts w:cs="Arial"/>
                <w:sz w:val="22"/>
                <w:szCs w:val="22"/>
              </w:rPr>
              <w:t xml:space="preserve">AA </w:t>
            </w:r>
            <w:r w:rsidR="00E8358B" w:rsidRPr="00484F50">
              <w:rPr>
                <w:rFonts w:cs="Arial"/>
                <w:sz w:val="22"/>
                <w:szCs w:val="22"/>
              </w:rPr>
              <w:t xml:space="preserve">confirmed </w:t>
            </w:r>
            <w:r w:rsidR="005808D8" w:rsidRPr="00484F50">
              <w:rPr>
                <w:rFonts w:cs="Arial"/>
                <w:sz w:val="22"/>
                <w:szCs w:val="22"/>
              </w:rPr>
              <w:t xml:space="preserve">this </w:t>
            </w:r>
            <w:r w:rsidR="00E8358B" w:rsidRPr="00484F50">
              <w:rPr>
                <w:rFonts w:cs="Arial"/>
                <w:sz w:val="22"/>
                <w:szCs w:val="22"/>
              </w:rPr>
              <w:t xml:space="preserve">was </w:t>
            </w:r>
            <w:r w:rsidR="005808D8" w:rsidRPr="00484F50">
              <w:rPr>
                <w:rFonts w:cs="Arial"/>
                <w:sz w:val="22"/>
                <w:szCs w:val="22"/>
              </w:rPr>
              <w:t>being monitored</w:t>
            </w:r>
            <w:r w:rsidR="00E8358B" w:rsidRPr="00484F50">
              <w:rPr>
                <w:rFonts w:cs="Arial"/>
                <w:sz w:val="22"/>
                <w:szCs w:val="22"/>
              </w:rPr>
              <w:t xml:space="preserve"> and</w:t>
            </w:r>
            <w:r w:rsidR="000835FB" w:rsidRPr="00484F50">
              <w:rPr>
                <w:rFonts w:cs="Arial"/>
                <w:sz w:val="22"/>
                <w:szCs w:val="22"/>
              </w:rPr>
              <w:t xml:space="preserve"> communications were issued to all members whose provider indicates an intention to leave. </w:t>
            </w:r>
          </w:p>
          <w:p w14:paraId="20C1C934" w14:textId="11B08DB6" w:rsidR="003C594C" w:rsidRPr="00116D17" w:rsidRDefault="005648BB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965037">
              <w:rPr>
                <w:rFonts w:cs="Arial"/>
                <w:sz w:val="22"/>
                <w:szCs w:val="22"/>
              </w:rPr>
              <w:t xml:space="preserve">AA </w:t>
            </w:r>
            <w:r w:rsidR="00AF2260">
              <w:rPr>
                <w:rFonts w:cs="Arial"/>
                <w:sz w:val="22"/>
                <w:szCs w:val="22"/>
              </w:rPr>
              <w:t xml:space="preserve">referred to </w:t>
            </w:r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Annex B, which </w:t>
            </w:r>
            <w:r w:rsidR="00B7339D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highlights </w:t>
            </w:r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current projects and programs </w:t>
            </w:r>
            <w:proofErr w:type="gramStart"/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at the moment</w:t>
            </w:r>
            <w:proofErr w:type="gramEnd"/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B80E3D"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116D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confirmed </w:t>
            </w:r>
            <w:r w:rsidR="00B80E3D"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team are </w:t>
            </w:r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working on the </w:t>
            </w:r>
            <w:r w:rsidR="00116D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communications </w:t>
            </w:r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support those projects</w:t>
            </w:r>
            <w:r w:rsidR="00B80E3D"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4439B89B" w14:textId="77777777" w:rsidR="00116D17" w:rsidRDefault="00116D17" w:rsidP="00116D1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01D02BFD" w14:textId="012B7383" w:rsidR="00116D17" w:rsidRPr="00965037" w:rsidRDefault="00116D17" w:rsidP="00116D1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Issues Log</w:t>
            </w:r>
          </w:p>
          <w:p w14:paraId="37BD1E6D" w14:textId="2DF44D51" w:rsidR="00380776" w:rsidRPr="000F5AF0" w:rsidRDefault="00116D17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38077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indicated there were </w:t>
            </w:r>
            <w:r w:rsidR="002705AA"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two</w:t>
            </w:r>
            <w:r w:rsidR="000D7BBF"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live issues</w:t>
            </w:r>
            <w:r w:rsidR="0038077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50E27E08" w14:textId="1027E6C3" w:rsidR="0003396E" w:rsidRPr="00BD7E7C" w:rsidRDefault="00380776" w:rsidP="007E73DA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first </w:t>
            </w:r>
            <w:r w:rsidR="002705AA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the 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ill health contract and </w:t>
            </w:r>
            <w:r w:rsidR="000A1BED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outstanding 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casework</w:t>
            </w:r>
            <w:r w:rsidR="000A1BED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The Department is 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working actively with TP and </w:t>
            </w:r>
            <w:r w:rsid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ealth </w:t>
            </w:r>
            <w:r w:rsid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anagement </w:t>
            </w:r>
            <w:r w:rsidR="00F42D4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conclude</w:t>
            </w:r>
            <w:r w:rsidR="00F42D4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the stockpile of cases </w:t>
            </w:r>
            <w:r w:rsidR="000D7BBF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by the end of March</w:t>
            </w:r>
            <w:r w:rsidR="0003396E"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70AC63AB" w14:textId="78452B0E" w:rsidR="000D7BBF" w:rsidRPr="00DC6017" w:rsidRDefault="00F42D4E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s</w:t>
            </w:r>
            <w:r w:rsidR="00137E4F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econd issue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is the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issue with 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MCR and the unallocated contributions 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 the 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suspen</w:t>
            </w:r>
            <w:r w:rsidR="00154F6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se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account</w:t>
            </w:r>
            <w:r w:rsidR="00314A17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3A2767" w:rsidRPr="00154F6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Ongoing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work </w:t>
            </w:r>
            <w:r w:rsidR="00BA55BA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</w:t>
            </w:r>
            <w:r w:rsidR="0067230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continuing</w:t>
            </w:r>
            <w:r w:rsidR="00BA55BA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refin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D132F0"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the wording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of the issue which is currently in draft </w:t>
            </w:r>
            <w:r w:rsidR="009E2D1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form.</w:t>
            </w:r>
          </w:p>
          <w:p w14:paraId="2FF5A61A" w14:textId="102E22FF" w:rsidR="00262B60" w:rsidRPr="00AB0DDA" w:rsidRDefault="00262B60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AB0DD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SA enquired whether the committee had any views around the 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announcement on </w:t>
            </w:r>
            <w:r w:rsidRPr="00AB0DD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changes </w:t>
            </w:r>
            <w:r w:rsidR="003257D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the </w:t>
            </w:r>
            <w:r w:rsidRPr="00AB0DD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lifetime allowance and annual allowance.</w:t>
            </w:r>
          </w:p>
          <w:p w14:paraId="69DD8494" w14:textId="13135349" w:rsidR="00A34108" w:rsidRPr="001E0881" w:rsidRDefault="00940756" w:rsidP="00353991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stated </w:t>
            </w:r>
            <w:r w:rsidR="00C637DA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that she asked the DfE policy team </w:t>
            </w:r>
            <w:r w:rsidR="00787A9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for clarification</w:t>
            </w:r>
            <w:r w:rsidR="00C227E0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  <w:r w:rsidR="00160FCC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particularly </w:t>
            </w:r>
            <w:r w:rsidR="003F48F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around 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timing of </w:t>
            </w:r>
            <w:r w:rsidR="00160FCC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head teacher 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retirements who </w:t>
            </w:r>
            <w:r w:rsidR="008D2E01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must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give an advanced period of notice</w:t>
            </w:r>
            <w:r w:rsidR="003F48F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of 3-4 months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1E0881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policy team have</w:t>
            </w:r>
            <w:r w:rsidR="008E08E1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confirmed t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his has been taken into consideration as part of the </w:t>
            </w:r>
            <w:r w:rsidR="004B3DAA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Remedial Statement Service (RSS) 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process being devised </w:t>
            </w:r>
            <w:r w:rsidR="001E0881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</w:t>
            </w:r>
            <w:r w:rsidR="00F67F8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links into transitional protection.</w:t>
            </w:r>
            <w:r w:rsidR="001E0881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 the meantime, m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embers should continue to</w:t>
            </w:r>
            <w:r w:rsidR="0082716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make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retirement decisions as normal before the legislation takes effect</w:t>
            </w:r>
            <w:r w:rsid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827167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Members can be offered their choice and </w:t>
            </w:r>
            <w:r w:rsidR="006127F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be invited to make </w:t>
            </w:r>
            <w:r w:rsidR="001912B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their </w:t>
            </w:r>
            <w:r w:rsidR="00390D9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deferred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choice </w:t>
            </w:r>
            <w:r w:rsidR="00390D9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underpin (DCU)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decision as soon as practicable after the legislation comes into effect. </w:t>
            </w:r>
            <w:r w:rsidR="00A511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Once policy colleagues have confirmed the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policy intent, </w:t>
            </w:r>
            <w:r w:rsidR="00A5112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Department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work with TP to make those changes and </w:t>
            </w:r>
            <w:r w:rsidR="00C910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develop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C910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communications for 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member</w:t>
            </w:r>
            <w:r w:rsidR="00C9103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A34108" w:rsidRPr="001E088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753EF334" w14:textId="2C46B275" w:rsidR="00367489" w:rsidRPr="00971823" w:rsidRDefault="00EC5D4D" w:rsidP="00213425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SA </w:t>
            </w:r>
            <w:r w:rsidR="00F2306D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queried how the changes </w:t>
            </w:r>
            <w:r w:rsidR="00C018BE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the new maximum level </w:t>
            </w:r>
            <w:r w:rsidR="003B2CC9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but with a different taper </w:t>
            </w:r>
            <w:r w:rsidR="00F2306D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would be communicated. </w:t>
            </w:r>
            <w:r w:rsidR="00367489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3B2CC9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indicated </w:t>
            </w:r>
            <w:r w:rsidR="00D42703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that </w:t>
            </w:r>
            <w:r w:rsidR="002B78A8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A73F76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2B78A8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cheme</w:t>
            </w:r>
            <w:r w:rsidR="00D61ECC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2B78A8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Advisory Board </w:t>
            </w:r>
            <w:r w:rsidR="00D42703" w:rsidRPr="0097182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(SAB) would likely commence that conversation which would then feed through to the Board. </w:t>
            </w:r>
          </w:p>
          <w:p w14:paraId="579DDF24" w14:textId="073F99C8" w:rsidR="00F71E56" w:rsidRPr="000C07D2" w:rsidRDefault="007A4673" w:rsidP="00B24AB9">
            <w:pPr>
              <w:pStyle w:val="DeptBullets"/>
              <w:numPr>
                <w:ilvl w:val="0"/>
                <w:numId w:val="15"/>
              </w:numPr>
              <w:spacing w:after="0"/>
              <w:ind w:left="458"/>
              <w:rPr>
                <w:rFonts w:cs="Arial"/>
                <w:b/>
                <w:bCs/>
                <w:sz w:val="22"/>
                <w:szCs w:val="22"/>
              </w:rPr>
            </w:pP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SA </w:t>
            </w:r>
            <w:r w:rsidR="002E7C9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highlighted that </w:t>
            </w: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changes </w:t>
            </w:r>
            <w:r w:rsidR="00A854AF"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would</w:t>
            </w: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take </w:t>
            </w:r>
            <w:r w:rsidR="00D10220"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effect </w:t>
            </w:r>
            <w:r w:rsidR="00004F95"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shortly</w:t>
            </w: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D10220"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</w:t>
            </w:r>
            <w:r w:rsidR="002E7C9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should anticipate receiving </w:t>
            </w: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member questions or employer questions on behalf of </w:t>
            </w:r>
            <w:r w:rsidR="0031310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Pr="00D1022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embers. </w:t>
            </w:r>
          </w:p>
          <w:p w14:paraId="11FD3759" w14:textId="546B3D1C" w:rsidR="00D62B47" w:rsidRPr="0038792A" w:rsidRDefault="00D62B47" w:rsidP="00CC551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10F6A" w14:textId="77777777" w:rsidR="00D46961" w:rsidRPr="0038792A" w:rsidRDefault="00D46961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703B39" w14:textId="4C9CD771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801ECCF" w14:textId="3CE6841C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26707E0" w14:textId="75A6172E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434D2" w14:textId="0AFB58E6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8E25BA" w14:textId="534A36EC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29DA38" w14:textId="1DA5720F" w:rsidR="008C5857" w:rsidRPr="0038792A" w:rsidRDefault="008C5857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B8A160" w14:textId="77777777" w:rsidR="002B2595" w:rsidRPr="0038792A" w:rsidRDefault="002B2595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B6CEA5" w14:textId="77777777" w:rsidR="0083701B" w:rsidRPr="0038792A" w:rsidRDefault="0083701B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EFA931" w14:textId="77777777" w:rsidR="0083701B" w:rsidRDefault="0083701B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35C647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FF47A4D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72CFC5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935681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D8DB8D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11DD51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28DE1A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EB7111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DEFDF31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0BF633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B5FA28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E99F7F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81118F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45E3FB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13956E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43B3AC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197BF30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E60C8" w14:textId="77777777" w:rsidR="0040269C" w:rsidRDefault="0040269C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373B76" w14:textId="77777777" w:rsidR="00A6543E" w:rsidRDefault="00A654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A411DFC" w14:textId="586FDB27" w:rsidR="00A6543E" w:rsidRPr="0038792A" w:rsidRDefault="00A6543E" w:rsidP="00B44B5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26AD6" w:rsidRPr="0038792A" w14:paraId="32BDDC40" w14:textId="77777777" w:rsidTr="00881F4D">
        <w:tc>
          <w:tcPr>
            <w:tcW w:w="1164" w:type="dxa"/>
          </w:tcPr>
          <w:p w14:paraId="23229D59" w14:textId="19CAC4F1" w:rsidR="00A26AD6" w:rsidRPr="0038792A" w:rsidRDefault="00A26A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331649" w:rsidRPr="003879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2D7A5A26" w14:textId="741B33F0" w:rsidR="00543CC8" w:rsidRDefault="00B2608E" w:rsidP="002C30C6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top 3 issues from the meeting/report to highlight to the next </w:t>
            </w:r>
            <w:r w:rsidR="007570C4"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TPSPB.</w:t>
            </w:r>
          </w:p>
          <w:p w14:paraId="0A977F41" w14:textId="77777777" w:rsidR="00852ABC" w:rsidRPr="00852ABC" w:rsidRDefault="00852ABC" w:rsidP="002C30C6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603A4BA5" w14:textId="7A35B4C4" w:rsidR="007A49B2" w:rsidRPr="0038792A" w:rsidRDefault="00140C71" w:rsidP="009D1F80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</w:t>
            </w:r>
            <w:r w:rsidR="0046751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onthly </w:t>
            </w:r>
            <w:r w:rsidR="00C7420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</w:t>
            </w:r>
            <w:r w:rsidR="0046751F"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ontributions</w:t>
            </w:r>
            <w:r w:rsidR="0048693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C7420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Reconciliation </w:t>
            </w:r>
            <w:r w:rsidR="0048693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–</w:t>
            </w:r>
            <w:r w:rsidR="00FB451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8693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communications to </w:t>
            </w:r>
            <w:r w:rsidR="00C7420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48693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mployers </w:t>
            </w:r>
          </w:p>
          <w:p w14:paraId="552CC901" w14:textId="28986F45" w:rsidR="0046751F" w:rsidRPr="0038792A" w:rsidRDefault="0046751F" w:rsidP="009D1F80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Transitional protection</w:t>
            </w:r>
            <w:r w:rsidR="0048693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14AF7904" w14:textId="6E316647" w:rsidR="0046751F" w:rsidRPr="0038792A" w:rsidRDefault="00FB4513" w:rsidP="009D1F80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Communications </w:t>
            </w:r>
            <w:r w:rsidR="00B004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Strategy </w:t>
            </w:r>
            <w:r w:rsidR="009B25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–</w:t>
            </w:r>
            <w:r w:rsidR="00707D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B25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deliver</w:t>
            </w:r>
            <w:r w:rsidR="00707D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y</w:t>
            </w:r>
            <w:r w:rsidR="009B25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against plan</w:t>
            </w:r>
          </w:p>
          <w:p w14:paraId="01FB15A9" w14:textId="3350ECC5" w:rsidR="00163E2D" w:rsidRPr="0038792A" w:rsidRDefault="00163E2D" w:rsidP="008A57E3">
            <w:pPr>
              <w:pStyle w:val="DeptBullets"/>
              <w:numPr>
                <w:ilvl w:val="0"/>
                <w:numId w:val="0"/>
              </w:numPr>
              <w:spacing w:after="0"/>
              <w:ind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7A9BF6" w14:textId="77777777" w:rsidR="00A26AD6" w:rsidRPr="0038792A" w:rsidRDefault="00A26AD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A280D" w:rsidRPr="0038792A" w14:paraId="020A8AD9" w14:textId="77777777" w:rsidTr="00881F4D">
        <w:tc>
          <w:tcPr>
            <w:tcW w:w="1164" w:type="dxa"/>
          </w:tcPr>
          <w:p w14:paraId="10E61350" w14:textId="30688063" w:rsidR="00DA280D" w:rsidRPr="0038792A" w:rsidRDefault="00DA280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331649" w:rsidRPr="0038792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729B31A1" w14:textId="3356F7E5" w:rsidR="00DA280D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whether any papers or presentations should be shared with the rest of the Board for </w:t>
            </w:r>
            <w:r w:rsidR="007570C4"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information.</w:t>
            </w:r>
          </w:p>
          <w:p w14:paraId="68B8A6EC" w14:textId="77777777" w:rsidR="00C028D9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5F4AEA20" w14:textId="77777777" w:rsidR="001A7804" w:rsidRPr="000F5AF0" w:rsidRDefault="00442CA3" w:rsidP="009D1F80">
            <w:pPr>
              <w:pStyle w:val="ListParagraph"/>
              <w:numPr>
                <w:ilvl w:val="0"/>
                <w:numId w:val="8"/>
              </w:numPr>
              <w:ind w:left="325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 Executive Summary – paper </w:t>
            </w:r>
            <w:r w:rsidR="001A780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7</w:t>
            </w:r>
          </w:p>
          <w:p w14:paraId="4140C4FA" w14:textId="3F58F957" w:rsidR="00DA5012" w:rsidRPr="0038792A" w:rsidRDefault="001A7804" w:rsidP="009D1F80">
            <w:pPr>
              <w:pStyle w:val="ListParagraph"/>
              <w:numPr>
                <w:ilvl w:val="0"/>
                <w:numId w:val="8"/>
              </w:numPr>
              <w:ind w:left="325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 papers as reviewed – the Dashboard, QR and Issues Log – papers 4, 5 and 6. </w:t>
            </w:r>
          </w:p>
          <w:p w14:paraId="5ECFD40C" w14:textId="010FC642" w:rsidR="004E2120" w:rsidRDefault="0002763E" w:rsidP="009D1F80">
            <w:pPr>
              <w:pStyle w:val="ListParagraph"/>
              <w:numPr>
                <w:ilvl w:val="0"/>
                <w:numId w:val="8"/>
              </w:numPr>
              <w:ind w:left="325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 two additional presentations on Items 5 (Employer Portal and Contact Us) and 6 (360 Feedback) would also be circulated. </w:t>
            </w:r>
          </w:p>
          <w:p w14:paraId="657F8C26" w14:textId="528BF8AD" w:rsidR="008543AD" w:rsidRPr="008543AD" w:rsidRDefault="008543AD" w:rsidP="006F7D4D">
            <w:pPr>
              <w:pStyle w:val="ListParagraph"/>
              <w:ind w:left="325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51764B" w14:textId="77777777" w:rsidR="00796F6A" w:rsidRPr="0038792A" w:rsidRDefault="00796F6A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50D12" w14:textId="77777777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56D0AF" w14:textId="56B59B7F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01B3ADF" w14:textId="7FAE276B" w:rsidR="00386BA8" w:rsidRPr="0038792A" w:rsidRDefault="00386BA8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FFF789" w14:textId="77777777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306E76" w14:textId="337B14BE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93D5B" w:rsidRPr="0038792A" w14:paraId="146B3C36" w14:textId="77777777" w:rsidTr="00881F4D">
        <w:tc>
          <w:tcPr>
            <w:tcW w:w="1164" w:type="dxa"/>
          </w:tcPr>
          <w:p w14:paraId="620A8B91" w14:textId="359627FB" w:rsidR="00193D5B" w:rsidRPr="0038792A" w:rsidRDefault="00193D5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412EAD" w:rsidRPr="0038792A">
              <w:rPr>
                <w:rFonts w:cs="Arial"/>
                <w:sz w:val="22"/>
                <w:szCs w:val="22"/>
              </w:rPr>
              <w:t>1</w:t>
            </w:r>
            <w:r w:rsidR="00331649" w:rsidRPr="0038792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513" w:type="dxa"/>
          </w:tcPr>
          <w:p w14:paraId="0958A9BD" w14:textId="2451C557" w:rsidR="00193D5B" w:rsidRPr="0038792A" w:rsidRDefault="00C210C2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AOB:</w:t>
            </w:r>
          </w:p>
          <w:p w14:paraId="74EB109B" w14:textId="1BC325BF" w:rsidR="00506770" w:rsidRPr="0038792A" w:rsidRDefault="00506770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321C731C" w14:textId="77777777" w:rsidR="00506770" w:rsidRPr="0038792A" w:rsidRDefault="002B60E1" w:rsidP="009D1F80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None</w:t>
            </w:r>
          </w:p>
          <w:p w14:paraId="49991E01" w14:textId="3B43C655" w:rsidR="004F24D2" w:rsidRPr="0038792A" w:rsidRDefault="004F24D2" w:rsidP="004F24D2">
            <w:pPr>
              <w:pStyle w:val="ListParagraph"/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20EE86" w14:textId="21C89C04" w:rsidR="00232D06" w:rsidRPr="0038792A" w:rsidRDefault="00232D0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7C8" w:rsidRPr="0038792A" w14:paraId="28BB4A24" w14:textId="77777777" w:rsidTr="00881F4D">
        <w:tc>
          <w:tcPr>
            <w:tcW w:w="1164" w:type="dxa"/>
          </w:tcPr>
          <w:p w14:paraId="064FFFE2" w14:textId="4D54550D" w:rsidR="006320F0" w:rsidRPr="0038792A" w:rsidRDefault="004E27C8" w:rsidP="002328B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Next </w:t>
            </w:r>
            <w:r w:rsidR="00A06BB4" w:rsidRPr="0038792A">
              <w:rPr>
                <w:rFonts w:cs="Arial"/>
                <w:sz w:val="22"/>
                <w:szCs w:val="22"/>
              </w:rPr>
              <w:t>m</w:t>
            </w:r>
            <w:r w:rsidR="003139DF" w:rsidRPr="0038792A">
              <w:rPr>
                <w:rFonts w:cs="Arial"/>
                <w:sz w:val="22"/>
                <w:szCs w:val="22"/>
              </w:rPr>
              <w:t>eeting</w:t>
            </w:r>
          </w:p>
        </w:tc>
        <w:tc>
          <w:tcPr>
            <w:tcW w:w="7513" w:type="dxa"/>
          </w:tcPr>
          <w:p w14:paraId="2B4F504C" w14:textId="35470914" w:rsidR="004E27C8" w:rsidRPr="0038792A" w:rsidRDefault="00DD7817" w:rsidP="00991C3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2</w:t>
            </w:r>
            <w:r w:rsidR="00F26D56" w:rsidRPr="0038792A">
              <w:rPr>
                <w:rFonts w:cs="Arial"/>
                <w:sz w:val="22"/>
                <w:szCs w:val="22"/>
              </w:rPr>
              <w:t>1 June</w:t>
            </w:r>
            <w:r w:rsidR="00B1348D" w:rsidRPr="0038792A">
              <w:rPr>
                <w:rFonts w:cs="Arial"/>
                <w:sz w:val="22"/>
                <w:szCs w:val="22"/>
              </w:rPr>
              <w:t xml:space="preserve"> </w:t>
            </w:r>
            <w:r w:rsidR="00103178" w:rsidRPr="0038792A">
              <w:rPr>
                <w:rFonts w:cs="Arial"/>
                <w:sz w:val="22"/>
                <w:szCs w:val="22"/>
              </w:rPr>
              <w:t>202</w:t>
            </w:r>
            <w:r w:rsidR="00F26D56" w:rsidRPr="0038792A">
              <w:rPr>
                <w:rFonts w:cs="Arial"/>
                <w:sz w:val="22"/>
                <w:szCs w:val="22"/>
              </w:rPr>
              <w:t>3 at Lingfield Point</w:t>
            </w:r>
          </w:p>
        </w:tc>
        <w:tc>
          <w:tcPr>
            <w:tcW w:w="1134" w:type="dxa"/>
          </w:tcPr>
          <w:p w14:paraId="1CC850E6" w14:textId="1C3A88FB" w:rsidR="004E27C8" w:rsidRPr="0038792A" w:rsidRDefault="002D75D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 </w:t>
            </w:r>
          </w:p>
          <w:p w14:paraId="4BD44080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6F13F71B" w14:textId="77777777" w:rsidR="003139DF" w:rsidRPr="0038792A" w:rsidRDefault="003139DF" w:rsidP="00A06BB4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1379C101" w14:textId="709F19A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Minutes agreed by Chair: </w:t>
      </w:r>
      <w:r w:rsidR="00253DDF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  </w:t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Heather Mckenzie</w:t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ab/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ab/>
      </w:r>
      <w:r w:rsidRPr="0038792A">
        <w:rPr>
          <w:rFonts w:cs="Arial"/>
          <w:sz w:val="22"/>
          <w:szCs w:val="22"/>
        </w:rPr>
        <w:t>Date:</w:t>
      </w:r>
      <w:r w:rsidR="00513BD8" w:rsidRPr="0038792A">
        <w:rPr>
          <w:rFonts w:cs="Arial"/>
          <w:sz w:val="22"/>
          <w:szCs w:val="22"/>
        </w:rPr>
        <w:t xml:space="preserve"> </w:t>
      </w:r>
      <w:r w:rsidR="460702F0" w:rsidRPr="0038792A">
        <w:rPr>
          <w:rFonts w:cs="Arial"/>
          <w:sz w:val="22"/>
          <w:szCs w:val="22"/>
        </w:rPr>
        <w:t>30 March 2023</w:t>
      </w:r>
    </w:p>
    <w:p w14:paraId="40EE08AC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06CF8900" w14:textId="47A1CBC4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7504BA2B">
        <w:rPr>
          <w:rFonts w:cs="Arial"/>
          <w:sz w:val="22"/>
          <w:szCs w:val="22"/>
        </w:rPr>
        <w:t xml:space="preserve">Circulated to sub-committee members </w:t>
      </w:r>
      <w:r w:rsidR="002010E2" w:rsidRPr="7504BA2B">
        <w:rPr>
          <w:rFonts w:cs="Arial"/>
          <w:sz w:val="22"/>
          <w:szCs w:val="22"/>
        </w:rPr>
        <w:t xml:space="preserve">on </w:t>
      </w:r>
      <w:r w:rsidR="53A693E3" w:rsidRPr="7504BA2B">
        <w:rPr>
          <w:rFonts w:cs="Arial"/>
          <w:sz w:val="22"/>
          <w:szCs w:val="22"/>
        </w:rPr>
        <w:t>30 March 2023</w:t>
      </w:r>
    </w:p>
    <w:p w14:paraId="62C788A9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p w14:paraId="12F47D6F" w14:textId="6F5D4A9D" w:rsidR="004F50AC" w:rsidRPr="0038792A" w:rsidRDefault="00E8488E" w:rsidP="004D0A6D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To be ratified at the </w:t>
      </w:r>
      <w:r w:rsidR="00F26D56" w:rsidRPr="0038792A">
        <w:rPr>
          <w:rFonts w:cs="Arial"/>
          <w:sz w:val="22"/>
          <w:szCs w:val="22"/>
        </w:rPr>
        <w:t>21 June 2024</w:t>
      </w:r>
      <w:r w:rsidR="00483FB9" w:rsidRPr="0038792A">
        <w:rPr>
          <w:rFonts w:cs="Arial"/>
          <w:sz w:val="22"/>
          <w:szCs w:val="22"/>
        </w:rPr>
        <w:t xml:space="preserve"> </w:t>
      </w:r>
      <w:r w:rsidRPr="0038792A">
        <w:rPr>
          <w:rFonts w:cs="Arial"/>
          <w:sz w:val="22"/>
          <w:szCs w:val="22"/>
        </w:rPr>
        <w:t xml:space="preserve">sub-committee meeting. </w:t>
      </w:r>
    </w:p>
    <w:sectPr w:rsidR="004F50AC" w:rsidRPr="0038792A" w:rsidSect="00FD7F5A">
      <w:headerReference w:type="default" r:id="rId11"/>
      <w:footerReference w:type="default" r:id="rId12"/>
      <w:pgSz w:w="11906" w:h="16838"/>
      <w:pgMar w:top="1418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7E50" w14:textId="77777777" w:rsidR="0082077E" w:rsidRDefault="0082077E">
      <w:r>
        <w:separator/>
      </w:r>
    </w:p>
  </w:endnote>
  <w:endnote w:type="continuationSeparator" w:id="0">
    <w:p w14:paraId="29A5B828" w14:textId="77777777" w:rsidR="0082077E" w:rsidRDefault="0082077E">
      <w:r>
        <w:continuationSeparator/>
      </w:r>
    </w:p>
  </w:endnote>
  <w:endnote w:type="continuationNotice" w:id="1">
    <w:p w14:paraId="0E699BAC" w14:textId="77777777" w:rsidR="0082077E" w:rsidRDefault="0082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53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E854C" w14:textId="7017EFF9" w:rsidR="0049014A" w:rsidRDefault="00490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CA706" w14:textId="77777777" w:rsidR="0049014A" w:rsidRDefault="0049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2E5" w14:textId="77777777" w:rsidR="0082077E" w:rsidRDefault="0082077E">
      <w:r>
        <w:separator/>
      </w:r>
    </w:p>
  </w:footnote>
  <w:footnote w:type="continuationSeparator" w:id="0">
    <w:p w14:paraId="2074C1AE" w14:textId="77777777" w:rsidR="0082077E" w:rsidRDefault="0082077E">
      <w:r>
        <w:continuationSeparator/>
      </w:r>
    </w:p>
  </w:footnote>
  <w:footnote w:type="continuationNotice" w:id="1">
    <w:p w14:paraId="6A58DF9C" w14:textId="77777777" w:rsidR="0082077E" w:rsidRDefault="00820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D21" w14:textId="4BED514F" w:rsidR="00AC6826" w:rsidRDefault="00AC6826" w:rsidP="00AC6826">
    <w:pPr>
      <w:pStyle w:val="Header"/>
    </w:pPr>
    <w:r>
      <w:t xml:space="preserve">Paper 2                                   </w:t>
    </w:r>
    <w:r w:rsidR="001C1BCC">
      <w:t xml:space="preserve">     </w:t>
    </w:r>
    <w:r>
      <w:t xml:space="preserve">     IM&amp;C sub-committee</w:t>
    </w:r>
    <w:r w:rsidR="00451753">
      <w:t xml:space="preserve"> </w:t>
    </w:r>
    <w:r w:rsidR="008C2594">
      <w:t>2</w:t>
    </w:r>
    <w:r w:rsidR="0010639A">
      <w:t xml:space="preserve">1 June </w:t>
    </w:r>
    <w:r w:rsidR="008C2594">
      <w:t>2023</w:t>
    </w:r>
  </w:p>
  <w:p w14:paraId="0A240B13" w14:textId="77777777" w:rsidR="00BC48F0" w:rsidRDefault="00BC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94F"/>
    <w:multiLevelType w:val="hybridMultilevel"/>
    <w:tmpl w:val="768A0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85D10"/>
    <w:multiLevelType w:val="hybridMultilevel"/>
    <w:tmpl w:val="5D725A84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4E83EED"/>
    <w:multiLevelType w:val="hybridMultilevel"/>
    <w:tmpl w:val="8FB69D0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1F24637"/>
    <w:multiLevelType w:val="hybridMultilevel"/>
    <w:tmpl w:val="E3E4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57AD"/>
    <w:multiLevelType w:val="hybridMultilevel"/>
    <w:tmpl w:val="AA4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777"/>
    <w:multiLevelType w:val="hybridMultilevel"/>
    <w:tmpl w:val="9B74599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8AA6444"/>
    <w:multiLevelType w:val="hybridMultilevel"/>
    <w:tmpl w:val="B7B4EE0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0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A3053"/>
    <w:multiLevelType w:val="hybridMultilevel"/>
    <w:tmpl w:val="FBC0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4708"/>
    <w:multiLevelType w:val="hybridMultilevel"/>
    <w:tmpl w:val="7FC41248"/>
    <w:lvl w:ilvl="0" w:tplc="FBAA321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132520"/>
    <w:multiLevelType w:val="hybridMultilevel"/>
    <w:tmpl w:val="5562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C6149"/>
    <w:multiLevelType w:val="hybridMultilevel"/>
    <w:tmpl w:val="F316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4468A"/>
    <w:multiLevelType w:val="hybridMultilevel"/>
    <w:tmpl w:val="C2A2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84140">
    <w:abstractNumId w:val="8"/>
  </w:num>
  <w:num w:numId="2" w16cid:durableId="1391728683">
    <w:abstractNumId w:val="4"/>
  </w:num>
  <w:num w:numId="3" w16cid:durableId="505631911">
    <w:abstractNumId w:val="3"/>
  </w:num>
  <w:num w:numId="4" w16cid:durableId="1866209272">
    <w:abstractNumId w:val="10"/>
  </w:num>
  <w:num w:numId="5" w16cid:durableId="1555656017">
    <w:abstractNumId w:val="12"/>
  </w:num>
  <w:num w:numId="6" w16cid:durableId="839541271">
    <w:abstractNumId w:val="13"/>
  </w:num>
  <w:num w:numId="7" w16cid:durableId="1461991324">
    <w:abstractNumId w:val="15"/>
  </w:num>
  <w:num w:numId="8" w16cid:durableId="1598251940">
    <w:abstractNumId w:val="5"/>
  </w:num>
  <w:num w:numId="9" w16cid:durableId="1673413951">
    <w:abstractNumId w:val="6"/>
  </w:num>
  <w:num w:numId="10" w16cid:durableId="1527518427">
    <w:abstractNumId w:val="7"/>
  </w:num>
  <w:num w:numId="11" w16cid:durableId="780029026">
    <w:abstractNumId w:val="2"/>
  </w:num>
  <w:num w:numId="12" w16cid:durableId="552042122">
    <w:abstractNumId w:val="9"/>
  </w:num>
  <w:num w:numId="13" w16cid:durableId="959846871">
    <w:abstractNumId w:val="14"/>
  </w:num>
  <w:num w:numId="14" w16cid:durableId="1673677280">
    <w:abstractNumId w:val="11"/>
  </w:num>
  <w:num w:numId="15" w16cid:durableId="1506434701">
    <w:abstractNumId w:val="1"/>
  </w:num>
  <w:num w:numId="16" w16cid:durableId="965502282">
    <w:abstractNumId w:val="0"/>
  </w:num>
  <w:num w:numId="17" w16cid:durableId="585111380">
    <w:abstractNumId w:val="8"/>
  </w:num>
  <w:num w:numId="18" w16cid:durableId="1782382725">
    <w:abstractNumId w:val="8"/>
  </w:num>
  <w:num w:numId="19" w16cid:durableId="243951425">
    <w:abstractNumId w:val="8"/>
  </w:num>
  <w:num w:numId="20" w16cid:durableId="58623246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188"/>
    <w:rsid w:val="000001ED"/>
    <w:rsid w:val="0000027E"/>
    <w:rsid w:val="0000060C"/>
    <w:rsid w:val="00000BAC"/>
    <w:rsid w:val="00000D31"/>
    <w:rsid w:val="0000112C"/>
    <w:rsid w:val="000016AB"/>
    <w:rsid w:val="00001F79"/>
    <w:rsid w:val="000022BC"/>
    <w:rsid w:val="000024A0"/>
    <w:rsid w:val="00002571"/>
    <w:rsid w:val="0000267D"/>
    <w:rsid w:val="0000270E"/>
    <w:rsid w:val="0000272E"/>
    <w:rsid w:val="00002C16"/>
    <w:rsid w:val="00003B0B"/>
    <w:rsid w:val="000047E2"/>
    <w:rsid w:val="00004F95"/>
    <w:rsid w:val="00005680"/>
    <w:rsid w:val="000062D5"/>
    <w:rsid w:val="0000694E"/>
    <w:rsid w:val="00006B55"/>
    <w:rsid w:val="00006B97"/>
    <w:rsid w:val="000077DC"/>
    <w:rsid w:val="000078AA"/>
    <w:rsid w:val="00007C51"/>
    <w:rsid w:val="00007C77"/>
    <w:rsid w:val="00007FCB"/>
    <w:rsid w:val="0001033E"/>
    <w:rsid w:val="00010695"/>
    <w:rsid w:val="00010A8E"/>
    <w:rsid w:val="00010C78"/>
    <w:rsid w:val="0001123D"/>
    <w:rsid w:val="0001126B"/>
    <w:rsid w:val="00011416"/>
    <w:rsid w:val="00011DC7"/>
    <w:rsid w:val="00011F78"/>
    <w:rsid w:val="000124AC"/>
    <w:rsid w:val="00012562"/>
    <w:rsid w:val="000125CE"/>
    <w:rsid w:val="000126C9"/>
    <w:rsid w:val="00012F60"/>
    <w:rsid w:val="000130AD"/>
    <w:rsid w:val="000138C8"/>
    <w:rsid w:val="00013C2E"/>
    <w:rsid w:val="00013CA2"/>
    <w:rsid w:val="000141AC"/>
    <w:rsid w:val="00014682"/>
    <w:rsid w:val="00014CF1"/>
    <w:rsid w:val="00014D20"/>
    <w:rsid w:val="0001540C"/>
    <w:rsid w:val="00015ABF"/>
    <w:rsid w:val="0001632F"/>
    <w:rsid w:val="00016AED"/>
    <w:rsid w:val="00016AF8"/>
    <w:rsid w:val="00016D6B"/>
    <w:rsid w:val="00017110"/>
    <w:rsid w:val="00017356"/>
    <w:rsid w:val="00017494"/>
    <w:rsid w:val="00017772"/>
    <w:rsid w:val="00017AEE"/>
    <w:rsid w:val="00017F55"/>
    <w:rsid w:val="000205BD"/>
    <w:rsid w:val="00020615"/>
    <w:rsid w:val="0002083A"/>
    <w:rsid w:val="00020A82"/>
    <w:rsid w:val="00020CC4"/>
    <w:rsid w:val="00021572"/>
    <w:rsid w:val="0002230B"/>
    <w:rsid w:val="000227DD"/>
    <w:rsid w:val="000228B8"/>
    <w:rsid w:val="00022B5A"/>
    <w:rsid w:val="00022DA6"/>
    <w:rsid w:val="00022DB6"/>
    <w:rsid w:val="0002352C"/>
    <w:rsid w:val="00023A19"/>
    <w:rsid w:val="00023E08"/>
    <w:rsid w:val="00024016"/>
    <w:rsid w:val="0002402C"/>
    <w:rsid w:val="0002413F"/>
    <w:rsid w:val="00024143"/>
    <w:rsid w:val="00024224"/>
    <w:rsid w:val="00024322"/>
    <w:rsid w:val="000243F9"/>
    <w:rsid w:val="0002449F"/>
    <w:rsid w:val="00024566"/>
    <w:rsid w:val="00024680"/>
    <w:rsid w:val="000247FF"/>
    <w:rsid w:val="00024C3B"/>
    <w:rsid w:val="00024E4F"/>
    <w:rsid w:val="000255D2"/>
    <w:rsid w:val="00025BE9"/>
    <w:rsid w:val="00025C5E"/>
    <w:rsid w:val="00025E7F"/>
    <w:rsid w:val="00025E8B"/>
    <w:rsid w:val="00025F55"/>
    <w:rsid w:val="000268AD"/>
    <w:rsid w:val="00026944"/>
    <w:rsid w:val="00027110"/>
    <w:rsid w:val="000274CC"/>
    <w:rsid w:val="0002763E"/>
    <w:rsid w:val="00027BA2"/>
    <w:rsid w:val="00030678"/>
    <w:rsid w:val="0003081B"/>
    <w:rsid w:val="00030B04"/>
    <w:rsid w:val="00030D90"/>
    <w:rsid w:val="000310DA"/>
    <w:rsid w:val="0003149B"/>
    <w:rsid w:val="000314DB"/>
    <w:rsid w:val="00031AC0"/>
    <w:rsid w:val="00031B7A"/>
    <w:rsid w:val="00031F03"/>
    <w:rsid w:val="00031F89"/>
    <w:rsid w:val="0003233C"/>
    <w:rsid w:val="0003249C"/>
    <w:rsid w:val="00032D3C"/>
    <w:rsid w:val="00032DF8"/>
    <w:rsid w:val="000332E5"/>
    <w:rsid w:val="000333A9"/>
    <w:rsid w:val="00033497"/>
    <w:rsid w:val="0003396E"/>
    <w:rsid w:val="00033D3E"/>
    <w:rsid w:val="00033D9F"/>
    <w:rsid w:val="00033DAE"/>
    <w:rsid w:val="00034B67"/>
    <w:rsid w:val="00034F83"/>
    <w:rsid w:val="000350E1"/>
    <w:rsid w:val="000354B1"/>
    <w:rsid w:val="000354C5"/>
    <w:rsid w:val="00035C37"/>
    <w:rsid w:val="000364AC"/>
    <w:rsid w:val="00036FC5"/>
    <w:rsid w:val="00037145"/>
    <w:rsid w:val="00037242"/>
    <w:rsid w:val="000375A4"/>
    <w:rsid w:val="0003793C"/>
    <w:rsid w:val="00040204"/>
    <w:rsid w:val="00040426"/>
    <w:rsid w:val="000406C1"/>
    <w:rsid w:val="0004089A"/>
    <w:rsid w:val="00040953"/>
    <w:rsid w:val="00040EBE"/>
    <w:rsid w:val="00041864"/>
    <w:rsid w:val="00041BEC"/>
    <w:rsid w:val="00042050"/>
    <w:rsid w:val="00042082"/>
    <w:rsid w:val="0004246D"/>
    <w:rsid w:val="00042683"/>
    <w:rsid w:val="00042770"/>
    <w:rsid w:val="00042BA3"/>
    <w:rsid w:val="00042E72"/>
    <w:rsid w:val="00043214"/>
    <w:rsid w:val="00043A8C"/>
    <w:rsid w:val="00044415"/>
    <w:rsid w:val="00044471"/>
    <w:rsid w:val="00045384"/>
    <w:rsid w:val="00045572"/>
    <w:rsid w:val="00045689"/>
    <w:rsid w:val="0004579C"/>
    <w:rsid w:val="00045F31"/>
    <w:rsid w:val="00045F39"/>
    <w:rsid w:val="00046038"/>
    <w:rsid w:val="00046343"/>
    <w:rsid w:val="00046450"/>
    <w:rsid w:val="0004688E"/>
    <w:rsid w:val="00046DBB"/>
    <w:rsid w:val="00046DDA"/>
    <w:rsid w:val="00046ECD"/>
    <w:rsid w:val="00047259"/>
    <w:rsid w:val="00047398"/>
    <w:rsid w:val="000474E7"/>
    <w:rsid w:val="00047560"/>
    <w:rsid w:val="00047692"/>
    <w:rsid w:val="0004776A"/>
    <w:rsid w:val="000477CB"/>
    <w:rsid w:val="00047D89"/>
    <w:rsid w:val="00047EB1"/>
    <w:rsid w:val="00047F17"/>
    <w:rsid w:val="00050075"/>
    <w:rsid w:val="00050196"/>
    <w:rsid w:val="000506C0"/>
    <w:rsid w:val="00050E75"/>
    <w:rsid w:val="00051014"/>
    <w:rsid w:val="00051288"/>
    <w:rsid w:val="00051591"/>
    <w:rsid w:val="000515B6"/>
    <w:rsid w:val="00052B95"/>
    <w:rsid w:val="0005347A"/>
    <w:rsid w:val="000537A9"/>
    <w:rsid w:val="00053877"/>
    <w:rsid w:val="00053C02"/>
    <w:rsid w:val="00054473"/>
    <w:rsid w:val="00054655"/>
    <w:rsid w:val="00054730"/>
    <w:rsid w:val="00054D36"/>
    <w:rsid w:val="00054DE2"/>
    <w:rsid w:val="00054E1E"/>
    <w:rsid w:val="00054EEE"/>
    <w:rsid w:val="00054F90"/>
    <w:rsid w:val="0005516A"/>
    <w:rsid w:val="000554C1"/>
    <w:rsid w:val="00055846"/>
    <w:rsid w:val="000558B7"/>
    <w:rsid w:val="0005599D"/>
    <w:rsid w:val="000565D8"/>
    <w:rsid w:val="000568A0"/>
    <w:rsid w:val="0005725C"/>
    <w:rsid w:val="00057859"/>
    <w:rsid w:val="0005795A"/>
    <w:rsid w:val="000607DF"/>
    <w:rsid w:val="00060A29"/>
    <w:rsid w:val="00060AF7"/>
    <w:rsid w:val="00060BEE"/>
    <w:rsid w:val="00060F48"/>
    <w:rsid w:val="00061130"/>
    <w:rsid w:val="000612A7"/>
    <w:rsid w:val="00061704"/>
    <w:rsid w:val="000617E6"/>
    <w:rsid w:val="00061CD8"/>
    <w:rsid w:val="00061FBC"/>
    <w:rsid w:val="00061FE2"/>
    <w:rsid w:val="000621F8"/>
    <w:rsid w:val="000622BB"/>
    <w:rsid w:val="00062D2E"/>
    <w:rsid w:val="00063B70"/>
    <w:rsid w:val="00064368"/>
    <w:rsid w:val="000643E5"/>
    <w:rsid w:val="00064877"/>
    <w:rsid w:val="00064DE4"/>
    <w:rsid w:val="0006587A"/>
    <w:rsid w:val="000658B5"/>
    <w:rsid w:val="0006590A"/>
    <w:rsid w:val="00065C38"/>
    <w:rsid w:val="0006653C"/>
    <w:rsid w:val="00066623"/>
    <w:rsid w:val="00066D57"/>
    <w:rsid w:val="00067685"/>
    <w:rsid w:val="00067857"/>
    <w:rsid w:val="00070554"/>
    <w:rsid w:val="00070586"/>
    <w:rsid w:val="0007067C"/>
    <w:rsid w:val="00070E3E"/>
    <w:rsid w:val="00071077"/>
    <w:rsid w:val="000714B1"/>
    <w:rsid w:val="0007190F"/>
    <w:rsid w:val="00071BAD"/>
    <w:rsid w:val="00071CB6"/>
    <w:rsid w:val="00072020"/>
    <w:rsid w:val="00072527"/>
    <w:rsid w:val="00072578"/>
    <w:rsid w:val="00072671"/>
    <w:rsid w:val="00072E3D"/>
    <w:rsid w:val="0007309C"/>
    <w:rsid w:val="000733B7"/>
    <w:rsid w:val="00073746"/>
    <w:rsid w:val="0007375D"/>
    <w:rsid w:val="00073832"/>
    <w:rsid w:val="0007459D"/>
    <w:rsid w:val="0007469B"/>
    <w:rsid w:val="000746E2"/>
    <w:rsid w:val="000754F2"/>
    <w:rsid w:val="00075678"/>
    <w:rsid w:val="0007588F"/>
    <w:rsid w:val="00075FE4"/>
    <w:rsid w:val="000765C3"/>
    <w:rsid w:val="00076826"/>
    <w:rsid w:val="00076875"/>
    <w:rsid w:val="00076B5D"/>
    <w:rsid w:val="00076C23"/>
    <w:rsid w:val="00076DDF"/>
    <w:rsid w:val="00076E3A"/>
    <w:rsid w:val="00077BBF"/>
    <w:rsid w:val="00077BC1"/>
    <w:rsid w:val="00077C57"/>
    <w:rsid w:val="0008004E"/>
    <w:rsid w:val="000800A3"/>
    <w:rsid w:val="00080729"/>
    <w:rsid w:val="00080766"/>
    <w:rsid w:val="000807AB"/>
    <w:rsid w:val="000816EC"/>
    <w:rsid w:val="00081B2B"/>
    <w:rsid w:val="000820D7"/>
    <w:rsid w:val="00082183"/>
    <w:rsid w:val="0008234B"/>
    <w:rsid w:val="00082AA9"/>
    <w:rsid w:val="00082AD2"/>
    <w:rsid w:val="00082C95"/>
    <w:rsid w:val="00082DD2"/>
    <w:rsid w:val="0008319A"/>
    <w:rsid w:val="000833EF"/>
    <w:rsid w:val="000835FB"/>
    <w:rsid w:val="000836DC"/>
    <w:rsid w:val="000838B1"/>
    <w:rsid w:val="00083AF5"/>
    <w:rsid w:val="00083FC2"/>
    <w:rsid w:val="0008417B"/>
    <w:rsid w:val="00085375"/>
    <w:rsid w:val="00085B00"/>
    <w:rsid w:val="00085B52"/>
    <w:rsid w:val="00085FE7"/>
    <w:rsid w:val="000862A9"/>
    <w:rsid w:val="00086596"/>
    <w:rsid w:val="00086598"/>
    <w:rsid w:val="000866D0"/>
    <w:rsid w:val="00086A13"/>
    <w:rsid w:val="000878C4"/>
    <w:rsid w:val="00087D0B"/>
    <w:rsid w:val="00090031"/>
    <w:rsid w:val="000904A0"/>
    <w:rsid w:val="000904B2"/>
    <w:rsid w:val="000906AB"/>
    <w:rsid w:val="000906FB"/>
    <w:rsid w:val="000915EE"/>
    <w:rsid w:val="00091D5C"/>
    <w:rsid w:val="0009221B"/>
    <w:rsid w:val="00092330"/>
    <w:rsid w:val="0009271C"/>
    <w:rsid w:val="000927A0"/>
    <w:rsid w:val="000928DF"/>
    <w:rsid w:val="00092FFA"/>
    <w:rsid w:val="000931A2"/>
    <w:rsid w:val="00093AC4"/>
    <w:rsid w:val="00094039"/>
    <w:rsid w:val="00094A11"/>
    <w:rsid w:val="00094F02"/>
    <w:rsid w:val="00095650"/>
    <w:rsid w:val="0009571A"/>
    <w:rsid w:val="00095721"/>
    <w:rsid w:val="00095853"/>
    <w:rsid w:val="000958B1"/>
    <w:rsid w:val="00095B85"/>
    <w:rsid w:val="00095F69"/>
    <w:rsid w:val="00096173"/>
    <w:rsid w:val="00096371"/>
    <w:rsid w:val="00096400"/>
    <w:rsid w:val="0009648C"/>
    <w:rsid w:val="00096EAB"/>
    <w:rsid w:val="00097128"/>
    <w:rsid w:val="00097438"/>
    <w:rsid w:val="000A05C5"/>
    <w:rsid w:val="000A0C1B"/>
    <w:rsid w:val="000A0D8A"/>
    <w:rsid w:val="000A0E7E"/>
    <w:rsid w:val="000A1620"/>
    <w:rsid w:val="000A1714"/>
    <w:rsid w:val="000A1B3E"/>
    <w:rsid w:val="000A1BED"/>
    <w:rsid w:val="000A1C8A"/>
    <w:rsid w:val="000A1E5D"/>
    <w:rsid w:val="000A1FB0"/>
    <w:rsid w:val="000A2099"/>
    <w:rsid w:val="000A21BC"/>
    <w:rsid w:val="000A23A4"/>
    <w:rsid w:val="000A29F9"/>
    <w:rsid w:val="000A33D0"/>
    <w:rsid w:val="000A39B1"/>
    <w:rsid w:val="000A3F72"/>
    <w:rsid w:val="000A3FA6"/>
    <w:rsid w:val="000A41AE"/>
    <w:rsid w:val="000A41C5"/>
    <w:rsid w:val="000A42DD"/>
    <w:rsid w:val="000A46CA"/>
    <w:rsid w:val="000A47A3"/>
    <w:rsid w:val="000A4B62"/>
    <w:rsid w:val="000A4BD5"/>
    <w:rsid w:val="000A5103"/>
    <w:rsid w:val="000A5C3B"/>
    <w:rsid w:val="000A5EAA"/>
    <w:rsid w:val="000A5FC7"/>
    <w:rsid w:val="000A6803"/>
    <w:rsid w:val="000A6D97"/>
    <w:rsid w:val="000A7166"/>
    <w:rsid w:val="000A727C"/>
    <w:rsid w:val="000A7772"/>
    <w:rsid w:val="000A7F99"/>
    <w:rsid w:val="000B0396"/>
    <w:rsid w:val="000B04AE"/>
    <w:rsid w:val="000B04D7"/>
    <w:rsid w:val="000B06E3"/>
    <w:rsid w:val="000B0976"/>
    <w:rsid w:val="000B0AAA"/>
    <w:rsid w:val="000B0B40"/>
    <w:rsid w:val="000B0C12"/>
    <w:rsid w:val="000B1468"/>
    <w:rsid w:val="000B19D3"/>
    <w:rsid w:val="000B1B70"/>
    <w:rsid w:val="000B1EED"/>
    <w:rsid w:val="000B22E2"/>
    <w:rsid w:val="000B2446"/>
    <w:rsid w:val="000B27B6"/>
    <w:rsid w:val="000B2BBE"/>
    <w:rsid w:val="000B2DBB"/>
    <w:rsid w:val="000B31D5"/>
    <w:rsid w:val="000B5080"/>
    <w:rsid w:val="000B50B8"/>
    <w:rsid w:val="000B5328"/>
    <w:rsid w:val="000B55ED"/>
    <w:rsid w:val="000B5903"/>
    <w:rsid w:val="000B5B69"/>
    <w:rsid w:val="000B5CC2"/>
    <w:rsid w:val="000B604F"/>
    <w:rsid w:val="000B619E"/>
    <w:rsid w:val="000B62BA"/>
    <w:rsid w:val="000B634A"/>
    <w:rsid w:val="000B64A2"/>
    <w:rsid w:val="000B6E63"/>
    <w:rsid w:val="000B6F3D"/>
    <w:rsid w:val="000B7804"/>
    <w:rsid w:val="000B7A47"/>
    <w:rsid w:val="000C0169"/>
    <w:rsid w:val="000C021B"/>
    <w:rsid w:val="000C034B"/>
    <w:rsid w:val="000C039E"/>
    <w:rsid w:val="000C04D7"/>
    <w:rsid w:val="000C07D2"/>
    <w:rsid w:val="000C0D55"/>
    <w:rsid w:val="000C0F10"/>
    <w:rsid w:val="000C1204"/>
    <w:rsid w:val="000C14C5"/>
    <w:rsid w:val="000C1CFD"/>
    <w:rsid w:val="000C22DE"/>
    <w:rsid w:val="000C25F5"/>
    <w:rsid w:val="000C2631"/>
    <w:rsid w:val="000C2796"/>
    <w:rsid w:val="000C2D13"/>
    <w:rsid w:val="000C2EA5"/>
    <w:rsid w:val="000C35B9"/>
    <w:rsid w:val="000C3A79"/>
    <w:rsid w:val="000C3D31"/>
    <w:rsid w:val="000C4074"/>
    <w:rsid w:val="000C4124"/>
    <w:rsid w:val="000C428A"/>
    <w:rsid w:val="000C43B1"/>
    <w:rsid w:val="000C4530"/>
    <w:rsid w:val="000C4827"/>
    <w:rsid w:val="000C497D"/>
    <w:rsid w:val="000C4BA0"/>
    <w:rsid w:val="000C4F2C"/>
    <w:rsid w:val="000C537C"/>
    <w:rsid w:val="000C5BB2"/>
    <w:rsid w:val="000C6091"/>
    <w:rsid w:val="000C68B7"/>
    <w:rsid w:val="000C68F1"/>
    <w:rsid w:val="000C6DE6"/>
    <w:rsid w:val="000C7515"/>
    <w:rsid w:val="000C75DE"/>
    <w:rsid w:val="000C772F"/>
    <w:rsid w:val="000C7763"/>
    <w:rsid w:val="000C79ED"/>
    <w:rsid w:val="000C7A72"/>
    <w:rsid w:val="000C7CDE"/>
    <w:rsid w:val="000C7DD1"/>
    <w:rsid w:val="000D03C5"/>
    <w:rsid w:val="000D0586"/>
    <w:rsid w:val="000D0F8B"/>
    <w:rsid w:val="000D14B9"/>
    <w:rsid w:val="000D1954"/>
    <w:rsid w:val="000D1FCF"/>
    <w:rsid w:val="000D20F5"/>
    <w:rsid w:val="000D2160"/>
    <w:rsid w:val="000D2D0D"/>
    <w:rsid w:val="000D2F60"/>
    <w:rsid w:val="000D30FC"/>
    <w:rsid w:val="000D319A"/>
    <w:rsid w:val="000D32D2"/>
    <w:rsid w:val="000D42E7"/>
    <w:rsid w:val="000D457F"/>
    <w:rsid w:val="000D459A"/>
    <w:rsid w:val="000D45CC"/>
    <w:rsid w:val="000D4909"/>
    <w:rsid w:val="000D4A93"/>
    <w:rsid w:val="000D4AC4"/>
    <w:rsid w:val="000D4B21"/>
    <w:rsid w:val="000D4DFF"/>
    <w:rsid w:val="000D4F95"/>
    <w:rsid w:val="000D51EB"/>
    <w:rsid w:val="000D53F5"/>
    <w:rsid w:val="000D5968"/>
    <w:rsid w:val="000D5B2F"/>
    <w:rsid w:val="000D5C49"/>
    <w:rsid w:val="000D633F"/>
    <w:rsid w:val="000D6574"/>
    <w:rsid w:val="000D730F"/>
    <w:rsid w:val="000D76D5"/>
    <w:rsid w:val="000D7799"/>
    <w:rsid w:val="000D782B"/>
    <w:rsid w:val="000D78B1"/>
    <w:rsid w:val="000D7BBF"/>
    <w:rsid w:val="000D7EEB"/>
    <w:rsid w:val="000E0125"/>
    <w:rsid w:val="000E031B"/>
    <w:rsid w:val="000E0952"/>
    <w:rsid w:val="000E0C47"/>
    <w:rsid w:val="000E133A"/>
    <w:rsid w:val="000E1897"/>
    <w:rsid w:val="000E1F47"/>
    <w:rsid w:val="000E20FA"/>
    <w:rsid w:val="000E24CF"/>
    <w:rsid w:val="000E2599"/>
    <w:rsid w:val="000E298C"/>
    <w:rsid w:val="000E2A03"/>
    <w:rsid w:val="000E32B1"/>
    <w:rsid w:val="000E3983"/>
    <w:rsid w:val="000E3A88"/>
    <w:rsid w:val="000E4244"/>
    <w:rsid w:val="000E436E"/>
    <w:rsid w:val="000E43BC"/>
    <w:rsid w:val="000E45B8"/>
    <w:rsid w:val="000E494C"/>
    <w:rsid w:val="000E4AE1"/>
    <w:rsid w:val="000E4B38"/>
    <w:rsid w:val="000E4C12"/>
    <w:rsid w:val="000E5077"/>
    <w:rsid w:val="000E51A6"/>
    <w:rsid w:val="000E5415"/>
    <w:rsid w:val="000E5581"/>
    <w:rsid w:val="000E56DB"/>
    <w:rsid w:val="000E57B9"/>
    <w:rsid w:val="000E5D3E"/>
    <w:rsid w:val="000E5E76"/>
    <w:rsid w:val="000E6002"/>
    <w:rsid w:val="000E6769"/>
    <w:rsid w:val="000E6988"/>
    <w:rsid w:val="000E6FB9"/>
    <w:rsid w:val="000E7991"/>
    <w:rsid w:val="000E7AA8"/>
    <w:rsid w:val="000E7AF6"/>
    <w:rsid w:val="000F00E0"/>
    <w:rsid w:val="000F01B5"/>
    <w:rsid w:val="000F0530"/>
    <w:rsid w:val="000F059E"/>
    <w:rsid w:val="000F0C06"/>
    <w:rsid w:val="000F1601"/>
    <w:rsid w:val="000F1721"/>
    <w:rsid w:val="000F1A4B"/>
    <w:rsid w:val="000F1BE9"/>
    <w:rsid w:val="000F2169"/>
    <w:rsid w:val="000F2E60"/>
    <w:rsid w:val="000F3102"/>
    <w:rsid w:val="000F31D7"/>
    <w:rsid w:val="000F334B"/>
    <w:rsid w:val="000F3511"/>
    <w:rsid w:val="000F3E1C"/>
    <w:rsid w:val="000F49B7"/>
    <w:rsid w:val="000F4DFE"/>
    <w:rsid w:val="000F4E59"/>
    <w:rsid w:val="000F5065"/>
    <w:rsid w:val="000F506C"/>
    <w:rsid w:val="000F5445"/>
    <w:rsid w:val="000F5463"/>
    <w:rsid w:val="000F5742"/>
    <w:rsid w:val="000F595F"/>
    <w:rsid w:val="000F5AF0"/>
    <w:rsid w:val="000F6075"/>
    <w:rsid w:val="000F6359"/>
    <w:rsid w:val="000F686C"/>
    <w:rsid w:val="000F71CA"/>
    <w:rsid w:val="000F720D"/>
    <w:rsid w:val="000F77A4"/>
    <w:rsid w:val="000F77B0"/>
    <w:rsid w:val="000F7ADA"/>
    <w:rsid w:val="000F7E00"/>
    <w:rsid w:val="0010042F"/>
    <w:rsid w:val="0010045D"/>
    <w:rsid w:val="00100518"/>
    <w:rsid w:val="001007EE"/>
    <w:rsid w:val="0010080B"/>
    <w:rsid w:val="00100A8C"/>
    <w:rsid w:val="00100BF5"/>
    <w:rsid w:val="00100D3F"/>
    <w:rsid w:val="00100DF5"/>
    <w:rsid w:val="001013F6"/>
    <w:rsid w:val="001017CB"/>
    <w:rsid w:val="00101D3B"/>
    <w:rsid w:val="00102597"/>
    <w:rsid w:val="00102720"/>
    <w:rsid w:val="00102B69"/>
    <w:rsid w:val="00102C32"/>
    <w:rsid w:val="00102F39"/>
    <w:rsid w:val="00103178"/>
    <w:rsid w:val="0010331C"/>
    <w:rsid w:val="00103333"/>
    <w:rsid w:val="00103A40"/>
    <w:rsid w:val="00103B18"/>
    <w:rsid w:val="00103F48"/>
    <w:rsid w:val="001041FA"/>
    <w:rsid w:val="00104F93"/>
    <w:rsid w:val="00105095"/>
    <w:rsid w:val="00105B0C"/>
    <w:rsid w:val="001062F0"/>
    <w:rsid w:val="0010639A"/>
    <w:rsid w:val="001064F7"/>
    <w:rsid w:val="00106618"/>
    <w:rsid w:val="00106D15"/>
    <w:rsid w:val="00106ED9"/>
    <w:rsid w:val="00106FD4"/>
    <w:rsid w:val="00107646"/>
    <w:rsid w:val="001078F4"/>
    <w:rsid w:val="00107D1B"/>
    <w:rsid w:val="001103DF"/>
    <w:rsid w:val="00110B3E"/>
    <w:rsid w:val="00110F12"/>
    <w:rsid w:val="001111BB"/>
    <w:rsid w:val="0011140C"/>
    <w:rsid w:val="00111415"/>
    <w:rsid w:val="00111454"/>
    <w:rsid w:val="001121B9"/>
    <w:rsid w:val="001125D3"/>
    <w:rsid w:val="00112997"/>
    <w:rsid w:val="00112E60"/>
    <w:rsid w:val="00112F8C"/>
    <w:rsid w:val="0011318B"/>
    <w:rsid w:val="001133AB"/>
    <w:rsid w:val="0011354E"/>
    <w:rsid w:val="00113894"/>
    <w:rsid w:val="00113A2C"/>
    <w:rsid w:val="00113E39"/>
    <w:rsid w:val="001140BD"/>
    <w:rsid w:val="001151AA"/>
    <w:rsid w:val="001155B6"/>
    <w:rsid w:val="0011598B"/>
    <w:rsid w:val="00115B08"/>
    <w:rsid w:val="00116273"/>
    <w:rsid w:val="00116BC5"/>
    <w:rsid w:val="00116D17"/>
    <w:rsid w:val="00116EF6"/>
    <w:rsid w:val="00116F59"/>
    <w:rsid w:val="001175DE"/>
    <w:rsid w:val="0011782C"/>
    <w:rsid w:val="0011789A"/>
    <w:rsid w:val="001179E2"/>
    <w:rsid w:val="00120721"/>
    <w:rsid w:val="00120CDB"/>
    <w:rsid w:val="00120F0B"/>
    <w:rsid w:val="00121E85"/>
    <w:rsid w:val="00121F19"/>
    <w:rsid w:val="00121FE1"/>
    <w:rsid w:val="0012230D"/>
    <w:rsid w:val="001229EF"/>
    <w:rsid w:val="00122F5B"/>
    <w:rsid w:val="00122F8B"/>
    <w:rsid w:val="001230CC"/>
    <w:rsid w:val="001232F7"/>
    <w:rsid w:val="00123529"/>
    <w:rsid w:val="00123604"/>
    <w:rsid w:val="00123C41"/>
    <w:rsid w:val="00124413"/>
    <w:rsid w:val="00124934"/>
    <w:rsid w:val="001249C9"/>
    <w:rsid w:val="00124E59"/>
    <w:rsid w:val="00124F3A"/>
    <w:rsid w:val="0012501D"/>
    <w:rsid w:val="001250F6"/>
    <w:rsid w:val="0012564A"/>
    <w:rsid w:val="00125F2C"/>
    <w:rsid w:val="001261FA"/>
    <w:rsid w:val="0012664E"/>
    <w:rsid w:val="0012695A"/>
    <w:rsid w:val="00126BC0"/>
    <w:rsid w:val="00126F65"/>
    <w:rsid w:val="001272BB"/>
    <w:rsid w:val="001272D1"/>
    <w:rsid w:val="0012771F"/>
    <w:rsid w:val="001278CC"/>
    <w:rsid w:val="00127B05"/>
    <w:rsid w:val="00127DBE"/>
    <w:rsid w:val="00127DE5"/>
    <w:rsid w:val="00130248"/>
    <w:rsid w:val="001306A1"/>
    <w:rsid w:val="00130950"/>
    <w:rsid w:val="00130B83"/>
    <w:rsid w:val="00130E73"/>
    <w:rsid w:val="001314D9"/>
    <w:rsid w:val="001318E2"/>
    <w:rsid w:val="00131C28"/>
    <w:rsid w:val="00131C81"/>
    <w:rsid w:val="001327A0"/>
    <w:rsid w:val="00132949"/>
    <w:rsid w:val="00132B17"/>
    <w:rsid w:val="00132DD5"/>
    <w:rsid w:val="00133909"/>
    <w:rsid w:val="00133E70"/>
    <w:rsid w:val="00134023"/>
    <w:rsid w:val="00134123"/>
    <w:rsid w:val="00134421"/>
    <w:rsid w:val="001344B2"/>
    <w:rsid w:val="00134BF1"/>
    <w:rsid w:val="00135724"/>
    <w:rsid w:val="00136138"/>
    <w:rsid w:val="001361BA"/>
    <w:rsid w:val="001362FD"/>
    <w:rsid w:val="001366BB"/>
    <w:rsid w:val="001367B5"/>
    <w:rsid w:val="001369FB"/>
    <w:rsid w:val="00136BFC"/>
    <w:rsid w:val="00136C2A"/>
    <w:rsid w:val="00136D5D"/>
    <w:rsid w:val="00137288"/>
    <w:rsid w:val="001372F2"/>
    <w:rsid w:val="001375ED"/>
    <w:rsid w:val="00137740"/>
    <w:rsid w:val="00137854"/>
    <w:rsid w:val="00137E4F"/>
    <w:rsid w:val="0014011D"/>
    <w:rsid w:val="00140360"/>
    <w:rsid w:val="001403B4"/>
    <w:rsid w:val="001406AE"/>
    <w:rsid w:val="00140832"/>
    <w:rsid w:val="00140C22"/>
    <w:rsid w:val="00140C71"/>
    <w:rsid w:val="00140EDB"/>
    <w:rsid w:val="001413CF"/>
    <w:rsid w:val="0014189E"/>
    <w:rsid w:val="00141A56"/>
    <w:rsid w:val="00141FFA"/>
    <w:rsid w:val="001423BA"/>
    <w:rsid w:val="001429A4"/>
    <w:rsid w:val="00142A43"/>
    <w:rsid w:val="00142E14"/>
    <w:rsid w:val="00142FBC"/>
    <w:rsid w:val="001431F8"/>
    <w:rsid w:val="00143339"/>
    <w:rsid w:val="00143348"/>
    <w:rsid w:val="0014355D"/>
    <w:rsid w:val="001439AF"/>
    <w:rsid w:val="00143BF7"/>
    <w:rsid w:val="00143D98"/>
    <w:rsid w:val="00143DE8"/>
    <w:rsid w:val="0014435C"/>
    <w:rsid w:val="00144367"/>
    <w:rsid w:val="00144A97"/>
    <w:rsid w:val="00144B3D"/>
    <w:rsid w:val="00144D2A"/>
    <w:rsid w:val="001451B3"/>
    <w:rsid w:val="001452DE"/>
    <w:rsid w:val="001452EA"/>
    <w:rsid w:val="00145491"/>
    <w:rsid w:val="0014552D"/>
    <w:rsid w:val="00145C84"/>
    <w:rsid w:val="001462B4"/>
    <w:rsid w:val="00146A2D"/>
    <w:rsid w:val="00146B20"/>
    <w:rsid w:val="00146F2C"/>
    <w:rsid w:val="00147616"/>
    <w:rsid w:val="0014766E"/>
    <w:rsid w:val="001476AC"/>
    <w:rsid w:val="00147870"/>
    <w:rsid w:val="001478E3"/>
    <w:rsid w:val="0015026B"/>
    <w:rsid w:val="00151335"/>
    <w:rsid w:val="001513E4"/>
    <w:rsid w:val="00151586"/>
    <w:rsid w:val="00151736"/>
    <w:rsid w:val="00151B37"/>
    <w:rsid w:val="00151E14"/>
    <w:rsid w:val="001524BC"/>
    <w:rsid w:val="001524CD"/>
    <w:rsid w:val="001526B1"/>
    <w:rsid w:val="001528E2"/>
    <w:rsid w:val="00152AC4"/>
    <w:rsid w:val="001538A7"/>
    <w:rsid w:val="00153B45"/>
    <w:rsid w:val="00153F85"/>
    <w:rsid w:val="00154242"/>
    <w:rsid w:val="00154D16"/>
    <w:rsid w:val="00154EA1"/>
    <w:rsid w:val="00154F6E"/>
    <w:rsid w:val="00154FEF"/>
    <w:rsid w:val="001551A3"/>
    <w:rsid w:val="00155376"/>
    <w:rsid w:val="001555B4"/>
    <w:rsid w:val="0015640A"/>
    <w:rsid w:val="00156563"/>
    <w:rsid w:val="001568D3"/>
    <w:rsid w:val="00156953"/>
    <w:rsid w:val="00156B00"/>
    <w:rsid w:val="00156B96"/>
    <w:rsid w:val="00156E31"/>
    <w:rsid w:val="001576D6"/>
    <w:rsid w:val="00157885"/>
    <w:rsid w:val="001602F0"/>
    <w:rsid w:val="001602F7"/>
    <w:rsid w:val="001606F9"/>
    <w:rsid w:val="0016077B"/>
    <w:rsid w:val="00160FCC"/>
    <w:rsid w:val="00161152"/>
    <w:rsid w:val="001611FC"/>
    <w:rsid w:val="0016174D"/>
    <w:rsid w:val="00161A74"/>
    <w:rsid w:val="00161F04"/>
    <w:rsid w:val="00161F64"/>
    <w:rsid w:val="00162043"/>
    <w:rsid w:val="001620AE"/>
    <w:rsid w:val="00162101"/>
    <w:rsid w:val="00162146"/>
    <w:rsid w:val="00162635"/>
    <w:rsid w:val="00162AF6"/>
    <w:rsid w:val="00162F28"/>
    <w:rsid w:val="00163562"/>
    <w:rsid w:val="00163577"/>
    <w:rsid w:val="001636A9"/>
    <w:rsid w:val="00163714"/>
    <w:rsid w:val="00163987"/>
    <w:rsid w:val="00163A23"/>
    <w:rsid w:val="00163C22"/>
    <w:rsid w:val="00163E2D"/>
    <w:rsid w:val="0016410A"/>
    <w:rsid w:val="00164112"/>
    <w:rsid w:val="00164847"/>
    <w:rsid w:val="00164AAA"/>
    <w:rsid w:val="0016534A"/>
    <w:rsid w:val="001653D4"/>
    <w:rsid w:val="001654D5"/>
    <w:rsid w:val="0016558B"/>
    <w:rsid w:val="00165635"/>
    <w:rsid w:val="00165B68"/>
    <w:rsid w:val="00165C6E"/>
    <w:rsid w:val="00165FF4"/>
    <w:rsid w:val="00166144"/>
    <w:rsid w:val="00166328"/>
    <w:rsid w:val="00166620"/>
    <w:rsid w:val="00166A0A"/>
    <w:rsid w:val="00166DD4"/>
    <w:rsid w:val="001671EF"/>
    <w:rsid w:val="001676B7"/>
    <w:rsid w:val="00167E25"/>
    <w:rsid w:val="001702FD"/>
    <w:rsid w:val="001703D1"/>
    <w:rsid w:val="00170436"/>
    <w:rsid w:val="00170789"/>
    <w:rsid w:val="00170B87"/>
    <w:rsid w:val="0017154F"/>
    <w:rsid w:val="0017160E"/>
    <w:rsid w:val="00171AE5"/>
    <w:rsid w:val="00171D92"/>
    <w:rsid w:val="00171FA4"/>
    <w:rsid w:val="00172115"/>
    <w:rsid w:val="00172641"/>
    <w:rsid w:val="0017385F"/>
    <w:rsid w:val="00173B8F"/>
    <w:rsid w:val="00173D1E"/>
    <w:rsid w:val="00173F5B"/>
    <w:rsid w:val="00174523"/>
    <w:rsid w:val="001748A0"/>
    <w:rsid w:val="00174B53"/>
    <w:rsid w:val="00174F20"/>
    <w:rsid w:val="00175544"/>
    <w:rsid w:val="00175997"/>
    <w:rsid w:val="00175AD4"/>
    <w:rsid w:val="00175C6A"/>
    <w:rsid w:val="00176177"/>
    <w:rsid w:val="00176334"/>
    <w:rsid w:val="001763C7"/>
    <w:rsid w:val="001764D3"/>
    <w:rsid w:val="001765A4"/>
    <w:rsid w:val="001768B7"/>
    <w:rsid w:val="00176938"/>
    <w:rsid w:val="00176C0B"/>
    <w:rsid w:val="001770A8"/>
    <w:rsid w:val="001771E8"/>
    <w:rsid w:val="001777D0"/>
    <w:rsid w:val="001777E1"/>
    <w:rsid w:val="001805C0"/>
    <w:rsid w:val="001807BF"/>
    <w:rsid w:val="0018082F"/>
    <w:rsid w:val="00180861"/>
    <w:rsid w:val="00180A06"/>
    <w:rsid w:val="00180C01"/>
    <w:rsid w:val="0018145B"/>
    <w:rsid w:val="001814AB"/>
    <w:rsid w:val="0018156C"/>
    <w:rsid w:val="001815C3"/>
    <w:rsid w:val="0018169A"/>
    <w:rsid w:val="001817C5"/>
    <w:rsid w:val="00181811"/>
    <w:rsid w:val="00181D20"/>
    <w:rsid w:val="001820E5"/>
    <w:rsid w:val="00182783"/>
    <w:rsid w:val="0018338C"/>
    <w:rsid w:val="00183653"/>
    <w:rsid w:val="0018369A"/>
    <w:rsid w:val="00183971"/>
    <w:rsid w:val="00183A4A"/>
    <w:rsid w:val="00183ADA"/>
    <w:rsid w:val="00183D4C"/>
    <w:rsid w:val="00184123"/>
    <w:rsid w:val="0018439E"/>
    <w:rsid w:val="0018472B"/>
    <w:rsid w:val="001847EC"/>
    <w:rsid w:val="001848E9"/>
    <w:rsid w:val="0018494B"/>
    <w:rsid w:val="00184B11"/>
    <w:rsid w:val="001850F0"/>
    <w:rsid w:val="001853DA"/>
    <w:rsid w:val="001853DC"/>
    <w:rsid w:val="00185925"/>
    <w:rsid w:val="00185A71"/>
    <w:rsid w:val="00185F6F"/>
    <w:rsid w:val="001868A5"/>
    <w:rsid w:val="00186AFF"/>
    <w:rsid w:val="00186DC1"/>
    <w:rsid w:val="001871D3"/>
    <w:rsid w:val="00187456"/>
    <w:rsid w:val="00187481"/>
    <w:rsid w:val="001876F3"/>
    <w:rsid w:val="0018790B"/>
    <w:rsid w:val="0018799C"/>
    <w:rsid w:val="00190042"/>
    <w:rsid w:val="00190191"/>
    <w:rsid w:val="001901D1"/>
    <w:rsid w:val="00190598"/>
    <w:rsid w:val="00190615"/>
    <w:rsid w:val="00190642"/>
    <w:rsid w:val="0019066C"/>
    <w:rsid w:val="00190AEB"/>
    <w:rsid w:val="00190C39"/>
    <w:rsid w:val="00190CEE"/>
    <w:rsid w:val="0019107A"/>
    <w:rsid w:val="001912B1"/>
    <w:rsid w:val="001912CD"/>
    <w:rsid w:val="00191526"/>
    <w:rsid w:val="00191722"/>
    <w:rsid w:val="00191940"/>
    <w:rsid w:val="00191ADD"/>
    <w:rsid w:val="00191ED7"/>
    <w:rsid w:val="001923E6"/>
    <w:rsid w:val="00192471"/>
    <w:rsid w:val="001929A9"/>
    <w:rsid w:val="001929E2"/>
    <w:rsid w:val="001931CA"/>
    <w:rsid w:val="001934EE"/>
    <w:rsid w:val="0019367D"/>
    <w:rsid w:val="00193A43"/>
    <w:rsid w:val="00193D5B"/>
    <w:rsid w:val="00194256"/>
    <w:rsid w:val="00194637"/>
    <w:rsid w:val="001948A8"/>
    <w:rsid w:val="00195820"/>
    <w:rsid w:val="00195ECE"/>
    <w:rsid w:val="00195F8E"/>
    <w:rsid w:val="001961C0"/>
    <w:rsid w:val="0019658C"/>
    <w:rsid w:val="00196CA3"/>
    <w:rsid w:val="00196DCE"/>
    <w:rsid w:val="00196E26"/>
    <w:rsid w:val="00197486"/>
    <w:rsid w:val="00197932"/>
    <w:rsid w:val="001A01A7"/>
    <w:rsid w:val="001A0353"/>
    <w:rsid w:val="001A0AF6"/>
    <w:rsid w:val="001A1AD1"/>
    <w:rsid w:val="001A1E6D"/>
    <w:rsid w:val="001A1F97"/>
    <w:rsid w:val="001A1FB1"/>
    <w:rsid w:val="001A1FDA"/>
    <w:rsid w:val="001A1FED"/>
    <w:rsid w:val="001A23DB"/>
    <w:rsid w:val="001A2FE0"/>
    <w:rsid w:val="001A3051"/>
    <w:rsid w:val="001A332F"/>
    <w:rsid w:val="001A3394"/>
    <w:rsid w:val="001A41BF"/>
    <w:rsid w:val="001A4336"/>
    <w:rsid w:val="001A4387"/>
    <w:rsid w:val="001A4984"/>
    <w:rsid w:val="001A4990"/>
    <w:rsid w:val="001A4A37"/>
    <w:rsid w:val="001A4A85"/>
    <w:rsid w:val="001A54FA"/>
    <w:rsid w:val="001A5698"/>
    <w:rsid w:val="001A694B"/>
    <w:rsid w:val="001A69E7"/>
    <w:rsid w:val="001A6ACB"/>
    <w:rsid w:val="001A70D9"/>
    <w:rsid w:val="001A77BC"/>
    <w:rsid w:val="001A7804"/>
    <w:rsid w:val="001A7919"/>
    <w:rsid w:val="001A7DF2"/>
    <w:rsid w:val="001A7FFC"/>
    <w:rsid w:val="001B0035"/>
    <w:rsid w:val="001B00EF"/>
    <w:rsid w:val="001B016B"/>
    <w:rsid w:val="001B01D7"/>
    <w:rsid w:val="001B0406"/>
    <w:rsid w:val="001B05C8"/>
    <w:rsid w:val="001B0860"/>
    <w:rsid w:val="001B0AE9"/>
    <w:rsid w:val="001B0C6F"/>
    <w:rsid w:val="001B0C7D"/>
    <w:rsid w:val="001B0F6F"/>
    <w:rsid w:val="001B10CB"/>
    <w:rsid w:val="001B170A"/>
    <w:rsid w:val="001B1746"/>
    <w:rsid w:val="001B1DA1"/>
    <w:rsid w:val="001B1ED1"/>
    <w:rsid w:val="001B2238"/>
    <w:rsid w:val="001B2399"/>
    <w:rsid w:val="001B23DB"/>
    <w:rsid w:val="001B24C8"/>
    <w:rsid w:val="001B256B"/>
    <w:rsid w:val="001B25C7"/>
    <w:rsid w:val="001B2831"/>
    <w:rsid w:val="001B2915"/>
    <w:rsid w:val="001B2FF6"/>
    <w:rsid w:val="001B339F"/>
    <w:rsid w:val="001B340E"/>
    <w:rsid w:val="001B3490"/>
    <w:rsid w:val="001B39A7"/>
    <w:rsid w:val="001B3E03"/>
    <w:rsid w:val="001B4804"/>
    <w:rsid w:val="001B4810"/>
    <w:rsid w:val="001B497B"/>
    <w:rsid w:val="001B4ABD"/>
    <w:rsid w:val="001B4AF1"/>
    <w:rsid w:val="001B4FFE"/>
    <w:rsid w:val="001B5052"/>
    <w:rsid w:val="001B6564"/>
    <w:rsid w:val="001B6812"/>
    <w:rsid w:val="001B6A90"/>
    <w:rsid w:val="001B6DD9"/>
    <w:rsid w:val="001B6DF9"/>
    <w:rsid w:val="001B7001"/>
    <w:rsid w:val="001B772A"/>
    <w:rsid w:val="001B77DA"/>
    <w:rsid w:val="001B7CE9"/>
    <w:rsid w:val="001C03D5"/>
    <w:rsid w:val="001C03F3"/>
    <w:rsid w:val="001C071A"/>
    <w:rsid w:val="001C09FE"/>
    <w:rsid w:val="001C0B6F"/>
    <w:rsid w:val="001C0FAC"/>
    <w:rsid w:val="001C15E6"/>
    <w:rsid w:val="001C1B39"/>
    <w:rsid w:val="001C1BCC"/>
    <w:rsid w:val="001C23B4"/>
    <w:rsid w:val="001C23D9"/>
    <w:rsid w:val="001C27CA"/>
    <w:rsid w:val="001C28CD"/>
    <w:rsid w:val="001C2C5A"/>
    <w:rsid w:val="001C2CF0"/>
    <w:rsid w:val="001C34D2"/>
    <w:rsid w:val="001C3917"/>
    <w:rsid w:val="001C3D0E"/>
    <w:rsid w:val="001C4C1B"/>
    <w:rsid w:val="001C5023"/>
    <w:rsid w:val="001C5EA6"/>
    <w:rsid w:val="001C60AB"/>
    <w:rsid w:val="001C64E6"/>
    <w:rsid w:val="001C6520"/>
    <w:rsid w:val="001C684A"/>
    <w:rsid w:val="001C7C39"/>
    <w:rsid w:val="001C7E0C"/>
    <w:rsid w:val="001D054D"/>
    <w:rsid w:val="001D08F5"/>
    <w:rsid w:val="001D09F4"/>
    <w:rsid w:val="001D0D56"/>
    <w:rsid w:val="001D108C"/>
    <w:rsid w:val="001D12B6"/>
    <w:rsid w:val="001D20E4"/>
    <w:rsid w:val="001D265D"/>
    <w:rsid w:val="001D318A"/>
    <w:rsid w:val="001D35EB"/>
    <w:rsid w:val="001D46F8"/>
    <w:rsid w:val="001D4961"/>
    <w:rsid w:val="001D5413"/>
    <w:rsid w:val="001D55BC"/>
    <w:rsid w:val="001D565A"/>
    <w:rsid w:val="001D5A7B"/>
    <w:rsid w:val="001D5D17"/>
    <w:rsid w:val="001D5D65"/>
    <w:rsid w:val="001D6055"/>
    <w:rsid w:val="001D61B5"/>
    <w:rsid w:val="001D61F2"/>
    <w:rsid w:val="001D621A"/>
    <w:rsid w:val="001D6355"/>
    <w:rsid w:val="001D6766"/>
    <w:rsid w:val="001D687F"/>
    <w:rsid w:val="001D6E27"/>
    <w:rsid w:val="001D6E94"/>
    <w:rsid w:val="001D7033"/>
    <w:rsid w:val="001D71AB"/>
    <w:rsid w:val="001D7200"/>
    <w:rsid w:val="001D742B"/>
    <w:rsid w:val="001D782F"/>
    <w:rsid w:val="001D7934"/>
    <w:rsid w:val="001D7C2F"/>
    <w:rsid w:val="001D7EDC"/>
    <w:rsid w:val="001D7FB3"/>
    <w:rsid w:val="001E034F"/>
    <w:rsid w:val="001E0774"/>
    <w:rsid w:val="001E0881"/>
    <w:rsid w:val="001E0DE0"/>
    <w:rsid w:val="001E1050"/>
    <w:rsid w:val="001E10DA"/>
    <w:rsid w:val="001E142B"/>
    <w:rsid w:val="001E15D5"/>
    <w:rsid w:val="001E191B"/>
    <w:rsid w:val="001E1965"/>
    <w:rsid w:val="001E1C14"/>
    <w:rsid w:val="001E1CCB"/>
    <w:rsid w:val="001E1F8F"/>
    <w:rsid w:val="001E1FC4"/>
    <w:rsid w:val="001E23C3"/>
    <w:rsid w:val="001E2C29"/>
    <w:rsid w:val="001E2C66"/>
    <w:rsid w:val="001E2CE3"/>
    <w:rsid w:val="001E3041"/>
    <w:rsid w:val="001E3115"/>
    <w:rsid w:val="001E311D"/>
    <w:rsid w:val="001E324C"/>
    <w:rsid w:val="001E334E"/>
    <w:rsid w:val="001E3515"/>
    <w:rsid w:val="001E3657"/>
    <w:rsid w:val="001E368D"/>
    <w:rsid w:val="001E382E"/>
    <w:rsid w:val="001E3FDB"/>
    <w:rsid w:val="001E4334"/>
    <w:rsid w:val="001E446E"/>
    <w:rsid w:val="001E4576"/>
    <w:rsid w:val="001E4830"/>
    <w:rsid w:val="001E5101"/>
    <w:rsid w:val="001E51D7"/>
    <w:rsid w:val="001E575D"/>
    <w:rsid w:val="001E5EB9"/>
    <w:rsid w:val="001E5F0E"/>
    <w:rsid w:val="001E6138"/>
    <w:rsid w:val="001E635F"/>
    <w:rsid w:val="001E6B6D"/>
    <w:rsid w:val="001E6CDD"/>
    <w:rsid w:val="001E6F2B"/>
    <w:rsid w:val="001E746D"/>
    <w:rsid w:val="001E7496"/>
    <w:rsid w:val="001F021E"/>
    <w:rsid w:val="001F0309"/>
    <w:rsid w:val="001F0357"/>
    <w:rsid w:val="001F03A9"/>
    <w:rsid w:val="001F0609"/>
    <w:rsid w:val="001F078E"/>
    <w:rsid w:val="001F1560"/>
    <w:rsid w:val="001F1840"/>
    <w:rsid w:val="001F2B12"/>
    <w:rsid w:val="001F2C5F"/>
    <w:rsid w:val="001F33E0"/>
    <w:rsid w:val="001F39CE"/>
    <w:rsid w:val="001F3A1A"/>
    <w:rsid w:val="001F41FC"/>
    <w:rsid w:val="001F4564"/>
    <w:rsid w:val="001F45F1"/>
    <w:rsid w:val="001F47FB"/>
    <w:rsid w:val="001F4EBA"/>
    <w:rsid w:val="001F51CD"/>
    <w:rsid w:val="001F55A0"/>
    <w:rsid w:val="001F5793"/>
    <w:rsid w:val="001F58DC"/>
    <w:rsid w:val="001F5FDE"/>
    <w:rsid w:val="001F609E"/>
    <w:rsid w:val="001F6163"/>
    <w:rsid w:val="001F6255"/>
    <w:rsid w:val="001F660A"/>
    <w:rsid w:val="001F6867"/>
    <w:rsid w:val="001F6891"/>
    <w:rsid w:val="001F68C7"/>
    <w:rsid w:val="001F6BE3"/>
    <w:rsid w:val="001F702A"/>
    <w:rsid w:val="001F72FD"/>
    <w:rsid w:val="00200110"/>
    <w:rsid w:val="0020041C"/>
    <w:rsid w:val="002004E0"/>
    <w:rsid w:val="00200645"/>
    <w:rsid w:val="002009C2"/>
    <w:rsid w:val="002009CD"/>
    <w:rsid w:val="00200DB5"/>
    <w:rsid w:val="002010E2"/>
    <w:rsid w:val="002016FD"/>
    <w:rsid w:val="0020180A"/>
    <w:rsid w:val="0020197C"/>
    <w:rsid w:val="00201A52"/>
    <w:rsid w:val="00201E00"/>
    <w:rsid w:val="00202031"/>
    <w:rsid w:val="00202172"/>
    <w:rsid w:val="002023EE"/>
    <w:rsid w:val="00202445"/>
    <w:rsid w:val="0020253A"/>
    <w:rsid w:val="00202A91"/>
    <w:rsid w:val="00202BA9"/>
    <w:rsid w:val="00203576"/>
    <w:rsid w:val="00203BED"/>
    <w:rsid w:val="00203F6F"/>
    <w:rsid w:val="00203FB7"/>
    <w:rsid w:val="00205525"/>
    <w:rsid w:val="0020594B"/>
    <w:rsid w:val="00205953"/>
    <w:rsid w:val="00205E7B"/>
    <w:rsid w:val="00206761"/>
    <w:rsid w:val="00206835"/>
    <w:rsid w:val="0020689A"/>
    <w:rsid w:val="002068F0"/>
    <w:rsid w:val="002069D0"/>
    <w:rsid w:val="002075D1"/>
    <w:rsid w:val="00207AEF"/>
    <w:rsid w:val="00210156"/>
    <w:rsid w:val="002101E4"/>
    <w:rsid w:val="0021021A"/>
    <w:rsid w:val="00210449"/>
    <w:rsid w:val="002105C7"/>
    <w:rsid w:val="00210CD0"/>
    <w:rsid w:val="002113A1"/>
    <w:rsid w:val="002117EF"/>
    <w:rsid w:val="00211BAC"/>
    <w:rsid w:val="00211C37"/>
    <w:rsid w:val="002120D8"/>
    <w:rsid w:val="0021281C"/>
    <w:rsid w:val="00212D24"/>
    <w:rsid w:val="00212EF8"/>
    <w:rsid w:val="002135F2"/>
    <w:rsid w:val="00213641"/>
    <w:rsid w:val="002136B6"/>
    <w:rsid w:val="002139C4"/>
    <w:rsid w:val="00213D22"/>
    <w:rsid w:val="00213F3A"/>
    <w:rsid w:val="002148C6"/>
    <w:rsid w:val="00214CC1"/>
    <w:rsid w:val="00214CDA"/>
    <w:rsid w:val="00215A0D"/>
    <w:rsid w:val="00215BBC"/>
    <w:rsid w:val="00215EBB"/>
    <w:rsid w:val="00215F57"/>
    <w:rsid w:val="00216282"/>
    <w:rsid w:val="00216402"/>
    <w:rsid w:val="002164ED"/>
    <w:rsid w:val="002164F8"/>
    <w:rsid w:val="00216923"/>
    <w:rsid w:val="00216AD7"/>
    <w:rsid w:val="00216BE6"/>
    <w:rsid w:val="00216DD6"/>
    <w:rsid w:val="002171E6"/>
    <w:rsid w:val="002173D7"/>
    <w:rsid w:val="00217581"/>
    <w:rsid w:val="00217AA5"/>
    <w:rsid w:val="00217DAC"/>
    <w:rsid w:val="0022014F"/>
    <w:rsid w:val="0022057C"/>
    <w:rsid w:val="002208D9"/>
    <w:rsid w:val="002208E4"/>
    <w:rsid w:val="00220B2B"/>
    <w:rsid w:val="002219C4"/>
    <w:rsid w:val="002219CE"/>
    <w:rsid w:val="00221AB3"/>
    <w:rsid w:val="00221B11"/>
    <w:rsid w:val="00221FA0"/>
    <w:rsid w:val="00222099"/>
    <w:rsid w:val="002222DA"/>
    <w:rsid w:val="00222565"/>
    <w:rsid w:val="002228E1"/>
    <w:rsid w:val="00222AEB"/>
    <w:rsid w:val="00222BA9"/>
    <w:rsid w:val="002237AC"/>
    <w:rsid w:val="00223E7B"/>
    <w:rsid w:val="00224314"/>
    <w:rsid w:val="00224331"/>
    <w:rsid w:val="002245D8"/>
    <w:rsid w:val="00224730"/>
    <w:rsid w:val="00225058"/>
    <w:rsid w:val="002255BC"/>
    <w:rsid w:val="0022566A"/>
    <w:rsid w:val="00225E74"/>
    <w:rsid w:val="002262AB"/>
    <w:rsid w:val="00226795"/>
    <w:rsid w:val="00226F8A"/>
    <w:rsid w:val="00226FE6"/>
    <w:rsid w:val="00227191"/>
    <w:rsid w:val="00227345"/>
    <w:rsid w:val="00230629"/>
    <w:rsid w:val="002307FE"/>
    <w:rsid w:val="00230C03"/>
    <w:rsid w:val="00230CCE"/>
    <w:rsid w:val="0023132D"/>
    <w:rsid w:val="002314FE"/>
    <w:rsid w:val="002315EB"/>
    <w:rsid w:val="00231751"/>
    <w:rsid w:val="002317A9"/>
    <w:rsid w:val="00231CFD"/>
    <w:rsid w:val="00232124"/>
    <w:rsid w:val="0023215E"/>
    <w:rsid w:val="002322A2"/>
    <w:rsid w:val="00232596"/>
    <w:rsid w:val="00232704"/>
    <w:rsid w:val="002328BA"/>
    <w:rsid w:val="00232CEE"/>
    <w:rsid w:val="00232D06"/>
    <w:rsid w:val="00232EFA"/>
    <w:rsid w:val="002332DF"/>
    <w:rsid w:val="00233353"/>
    <w:rsid w:val="00233446"/>
    <w:rsid w:val="002334D8"/>
    <w:rsid w:val="002335B0"/>
    <w:rsid w:val="002338A1"/>
    <w:rsid w:val="00233B36"/>
    <w:rsid w:val="00233F62"/>
    <w:rsid w:val="0023457F"/>
    <w:rsid w:val="00234A96"/>
    <w:rsid w:val="002353F4"/>
    <w:rsid w:val="00235466"/>
    <w:rsid w:val="00235486"/>
    <w:rsid w:val="00235CAD"/>
    <w:rsid w:val="00235D7E"/>
    <w:rsid w:val="00235EDB"/>
    <w:rsid w:val="002360B2"/>
    <w:rsid w:val="002361B7"/>
    <w:rsid w:val="002363D2"/>
    <w:rsid w:val="00236492"/>
    <w:rsid w:val="0023664E"/>
    <w:rsid w:val="0023685C"/>
    <w:rsid w:val="002373E8"/>
    <w:rsid w:val="002379F1"/>
    <w:rsid w:val="00237CD8"/>
    <w:rsid w:val="00237D28"/>
    <w:rsid w:val="00237E65"/>
    <w:rsid w:val="00240268"/>
    <w:rsid w:val="00240D8B"/>
    <w:rsid w:val="0024159E"/>
    <w:rsid w:val="00241853"/>
    <w:rsid w:val="00241A6A"/>
    <w:rsid w:val="00241FA8"/>
    <w:rsid w:val="00242107"/>
    <w:rsid w:val="002424C6"/>
    <w:rsid w:val="002427E6"/>
    <w:rsid w:val="002428F2"/>
    <w:rsid w:val="00242BA3"/>
    <w:rsid w:val="002430E3"/>
    <w:rsid w:val="002432F8"/>
    <w:rsid w:val="00243639"/>
    <w:rsid w:val="00243A17"/>
    <w:rsid w:val="00243D51"/>
    <w:rsid w:val="00243E78"/>
    <w:rsid w:val="0024438C"/>
    <w:rsid w:val="00244E61"/>
    <w:rsid w:val="00244EFC"/>
    <w:rsid w:val="00245119"/>
    <w:rsid w:val="002454EF"/>
    <w:rsid w:val="00245E2F"/>
    <w:rsid w:val="002468EA"/>
    <w:rsid w:val="00246A0C"/>
    <w:rsid w:val="00246D55"/>
    <w:rsid w:val="00246D85"/>
    <w:rsid w:val="00246DDB"/>
    <w:rsid w:val="00246E8F"/>
    <w:rsid w:val="00246EC3"/>
    <w:rsid w:val="0024719E"/>
    <w:rsid w:val="00247275"/>
    <w:rsid w:val="00247959"/>
    <w:rsid w:val="00247F65"/>
    <w:rsid w:val="002501E7"/>
    <w:rsid w:val="002504BE"/>
    <w:rsid w:val="0025054A"/>
    <w:rsid w:val="00250559"/>
    <w:rsid w:val="0025085D"/>
    <w:rsid w:val="00250A6A"/>
    <w:rsid w:val="00250B2A"/>
    <w:rsid w:val="00250FE6"/>
    <w:rsid w:val="00251A0C"/>
    <w:rsid w:val="00251D37"/>
    <w:rsid w:val="00251ECA"/>
    <w:rsid w:val="00251EDA"/>
    <w:rsid w:val="00252104"/>
    <w:rsid w:val="002523DE"/>
    <w:rsid w:val="00252BFC"/>
    <w:rsid w:val="0025319A"/>
    <w:rsid w:val="00253339"/>
    <w:rsid w:val="002536B9"/>
    <w:rsid w:val="0025395E"/>
    <w:rsid w:val="002539ED"/>
    <w:rsid w:val="00253A96"/>
    <w:rsid w:val="00253B67"/>
    <w:rsid w:val="00253DDF"/>
    <w:rsid w:val="00254461"/>
    <w:rsid w:val="0025465C"/>
    <w:rsid w:val="00255768"/>
    <w:rsid w:val="002557CC"/>
    <w:rsid w:val="00255D84"/>
    <w:rsid w:val="002564FD"/>
    <w:rsid w:val="00256831"/>
    <w:rsid w:val="00256A93"/>
    <w:rsid w:val="00256ABF"/>
    <w:rsid w:val="00257157"/>
    <w:rsid w:val="002572B3"/>
    <w:rsid w:val="0025768A"/>
    <w:rsid w:val="0025773C"/>
    <w:rsid w:val="002579D2"/>
    <w:rsid w:val="00257CEE"/>
    <w:rsid w:val="00257F03"/>
    <w:rsid w:val="002605AB"/>
    <w:rsid w:val="00260BF1"/>
    <w:rsid w:val="00260E21"/>
    <w:rsid w:val="002613E1"/>
    <w:rsid w:val="0026183C"/>
    <w:rsid w:val="00261C5E"/>
    <w:rsid w:val="00261F69"/>
    <w:rsid w:val="00262068"/>
    <w:rsid w:val="002625C3"/>
    <w:rsid w:val="00262B60"/>
    <w:rsid w:val="00262EA2"/>
    <w:rsid w:val="002633DC"/>
    <w:rsid w:val="00264126"/>
    <w:rsid w:val="002645A0"/>
    <w:rsid w:val="00264BA8"/>
    <w:rsid w:val="00264C9E"/>
    <w:rsid w:val="00264FAA"/>
    <w:rsid w:val="00265098"/>
    <w:rsid w:val="002656A7"/>
    <w:rsid w:val="002656CA"/>
    <w:rsid w:val="0026592E"/>
    <w:rsid w:val="00265D79"/>
    <w:rsid w:val="00266064"/>
    <w:rsid w:val="002663D0"/>
    <w:rsid w:val="00266AD2"/>
    <w:rsid w:val="00266B67"/>
    <w:rsid w:val="00266FDB"/>
    <w:rsid w:val="002670CA"/>
    <w:rsid w:val="002672B6"/>
    <w:rsid w:val="002677A5"/>
    <w:rsid w:val="00267A66"/>
    <w:rsid w:val="00267F59"/>
    <w:rsid w:val="00270326"/>
    <w:rsid w:val="00270598"/>
    <w:rsid w:val="002705AA"/>
    <w:rsid w:val="0027061D"/>
    <w:rsid w:val="002706EF"/>
    <w:rsid w:val="00271319"/>
    <w:rsid w:val="00271474"/>
    <w:rsid w:val="00271D0C"/>
    <w:rsid w:val="0027209F"/>
    <w:rsid w:val="00272D97"/>
    <w:rsid w:val="0027358A"/>
    <w:rsid w:val="00273F1D"/>
    <w:rsid w:val="00274138"/>
    <w:rsid w:val="0027414B"/>
    <w:rsid w:val="00274616"/>
    <w:rsid w:val="0027471A"/>
    <w:rsid w:val="00274B6B"/>
    <w:rsid w:val="00274BE9"/>
    <w:rsid w:val="00274FBC"/>
    <w:rsid w:val="002759D3"/>
    <w:rsid w:val="00275FE6"/>
    <w:rsid w:val="0027611C"/>
    <w:rsid w:val="002765F8"/>
    <w:rsid w:val="002766C0"/>
    <w:rsid w:val="00276833"/>
    <w:rsid w:val="00276E80"/>
    <w:rsid w:val="00277796"/>
    <w:rsid w:val="00277A8A"/>
    <w:rsid w:val="00277D02"/>
    <w:rsid w:val="00277DA2"/>
    <w:rsid w:val="00277EB1"/>
    <w:rsid w:val="00280310"/>
    <w:rsid w:val="00280341"/>
    <w:rsid w:val="002805DB"/>
    <w:rsid w:val="00280714"/>
    <w:rsid w:val="00280D02"/>
    <w:rsid w:val="00280FE3"/>
    <w:rsid w:val="002816FD"/>
    <w:rsid w:val="00281734"/>
    <w:rsid w:val="002822E1"/>
    <w:rsid w:val="00282BE7"/>
    <w:rsid w:val="00283064"/>
    <w:rsid w:val="00283373"/>
    <w:rsid w:val="002833DF"/>
    <w:rsid w:val="00283613"/>
    <w:rsid w:val="00283615"/>
    <w:rsid w:val="00283AD2"/>
    <w:rsid w:val="00283C7E"/>
    <w:rsid w:val="00283CE1"/>
    <w:rsid w:val="002840D0"/>
    <w:rsid w:val="002848B8"/>
    <w:rsid w:val="00284EC2"/>
    <w:rsid w:val="002850E4"/>
    <w:rsid w:val="0028529C"/>
    <w:rsid w:val="002852B4"/>
    <w:rsid w:val="002853ED"/>
    <w:rsid w:val="0028563D"/>
    <w:rsid w:val="002857AB"/>
    <w:rsid w:val="002857F4"/>
    <w:rsid w:val="00286583"/>
    <w:rsid w:val="00286F39"/>
    <w:rsid w:val="002870C4"/>
    <w:rsid w:val="002874A1"/>
    <w:rsid w:val="002875B4"/>
    <w:rsid w:val="00287AF1"/>
    <w:rsid w:val="00287D57"/>
    <w:rsid w:val="002902BA"/>
    <w:rsid w:val="0029038F"/>
    <w:rsid w:val="00290555"/>
    <w:rsid w:val="00290758"/>
    <w:rsid w:val="00290DBC"/>
    <w:rsid w:val="0029101E"/>
    <w:rsid w:val="00291175"/>
    <w:rsid w:val="00291384"/>
    <w:rsid w:val="002914EE"/>
    <w:rsid w:val="0029171C"/>
    <w:rsid w:val="00291A81"/>
    <w:rsid w:val="00292205"/>
    <w:rsid w:val="002926A6"/>
    <w:rsid w:val="00292AC7"/>
    <w:rsid w:val="0029358E"/>
    <w:rsid w:val="00293EFB"/>
    <w:rsid w:val="0029418C"/>
    <w:rsid w:val="00294531"/>
    <w:rsid w:val="00294642"/>
    <w:rsid w:val="00294873"/>
    <w:rsid w:val="00294FCD"/>
    <w:rsid w:val="00295EFC"/>
    <w:rsid w:val="0029610C"/>
    <w:rsid w:val="0029623F"/>
    <w:rsid w:val="00296365"/>
    <w:rsid w:val="0029637B"/>
    <w:rsid w:val="00296435"/>
    <w:rsid w:val="00296F59"/>
    <w:rsid w:val="00296F77"/>
    <w:rsid w:val="00297991"/>
    <w:rsid w:val="00297B81"/>
    <w:rsid w:val="00297BF2"/>
    <w:rsid w:val="00297C00"/>
    <w:rsid w:val="00297C4D"/>
    <w:rsid w:val="00297DF2"/>
    <w:rsid w:val="002A04E1"/>
    <w:rsid w:val="002A086A"/>
    <w:rsid w:val="002A0A0B"/>
    <w:rsid w:val="002A0D0F"/>
    <w:rsid w:val="002A0D7B"/>
    <w:rsid w:val="002A10E5"/>
    <w:rsid w:val="002A1268"/>
    <w:rsid w:val="002A1849"/>
    <w:rsid w:val="002A18AC"/>
    <w:rsid w:val="002A18B1"/>
    <w:rsid w:val="002A1AAD"/>
    <w:rsid w:val="002A1DDC"/>
    <w:rsid w:val="002A21DE"/>
    <w:rsid w:val="002A2662"/>
    <w:rsid w:val="002A2686"/>
    <w:rsid w:val="002A2ABF"/>
    <w:rsid w:val="002A2C84"/>
    <w:rsid w:val="002A2D85"/>
    <w:rsid w:val="002A2E4B"/>
    <w:rsid w:val="002A3507"/>
    <w:rsid w:val="002A429E"/>
    <w:rsid w:val="002A4983"/>
    <w:rsid w:val="002A4C82"/>
    <w:rsid w:val="002A55A3"/>
    <w:rsid w:val="002A5B4B"/>
    <w:rsid w:val="002A5E38"/>
    <w:rsid w:val="002A6261"/>
    <w:rsid w:val="002A6908"/>
    <w:rsid w:val="002A6BAD"/>
    <w:rsid w:val="002A6D63"/>
    <w:rsid w:val="002A6EFC"/>
    <w:rsid w:val="002A756A"/>
    <w:rsid w:val="002A781C"/>
    <w:rsid w:val="002A7A3E"/>
    <w:rsid w:val="002A7AB0"/>
    <w:rsid w:val="002A7E39"/>
    <w:rsid w:val="002A7FB0"/>
    <w:rsid w:val="002B07F5"/>
    <w:rsid w:val="002B0AC9"/>
    <w:rsid w:val="002B0F3A"/>
    <w:rsid w:val="002B1209"/>
    <w:rsid w:val="002B21AA"/>
    <w:rsid w:val="002B2595"/>
    <w:rsid w:val="002B2675"/>
    <w:rsid w:val="002B27B0"/>
    <w:rsid w:val="002B2B31"/>
    <w:rsid w:val="002B2B51"/>
    <w:rsid w:val="002B316A"/>
    <w:rsid w:val="002B3737"/>
    <w:rsid w:val="002B3E30"/>
    <w:rsid w:val="002B3FD8"/>
    <w:rsid w:val="002B3FE4"/>
    <w:rsid w:val="002B4705"/>
    <w:rsid w:val="002B4820"/>
    <w:rsid w:val="002B491C"/>
    <w:rsid w:val="002B4958"/>
    <w:rsid w:val="002B4D66"/>
    <w:rsid w:val="002B4F13"/>
    <w:rsid w:val="002B50A0"/>
    <w:rsid w:val="002B5376"/>
    <w:rsid w:val="002B54CD"/>
    <w:rsid w:val="002B558B"/>
    <w:rsid w:val="002B585D"/>
    <w:rsid w:val="002B5B80"/>
    <w:rsid w:val="002B5C06"/>
    <w:rsid w:val="002B5F6E"/>
    <w:rsid w:val="002B60E1"/>
    <w:rsid w:val="002B6225"/>
    <w:rsid w:val="002B646E"/>
    <w:rsid w:val="002B651E"/>
    <w:rsid w:val="002B6529"/>
    <w:rsid w:val="002B6607"/>
    <w:rsid w:val="002B6A6C"/>
    <w:rsid w:val="002B6AA4"/>
    <w:rsid w:val="002B6B93"/>
    <w:rsid w:val="002B6DC0"/>
    <w:rsid w:val="002B6F65"/>
    <w:rsid w:val="002B7397"/>
    <w:rsid w:val="002B761C"/>
    <w:rsid w:val="002B7836"/>
    <w:rsid w:val="002B78A8"/>
    <w:rsid w:val="002C00F5"/>
    <w:rsid w:val="002C0908"/>
    <w:rsid w:val="002C094D"/>
    <w:rsid w:val="002C122B"/>
    <w:rsid w:val="002C1646"/>
    <w:rsid w:val="002C1FBA"/>
    <w:rsid w:val="002C217C"/>
    <w:rsid w:val="002C225E"/>
    <w:rsid w:val="002C230B"/>
    <w:rsid w:val="002C2DD1"/>
    <w:rsid w:val="002C30C6"/>
    <w:rsid w:val="002C3203"/>
    <w:rsid w:val="002C34AA"/>
    <w:rsid w:val="002C3921"/>
    <w:rsid w:val="002C4105"/>
    <w:rsid w:val="002C4122"/>
    <w:rsid w:val="002C42C1"/>
    <w:rsid w:val="002C4840"/>
    <w:rsid w:val="002C4989"/>
    <w:rsid w:val="002C4D18"/>
    <w:rsid w:val="002C5ADE"/>
    <w:rsid w:val="002C651E"/>
    <w:rsid w:val="002C6897"/>
    <w:rsid w:val="002C706F"/>
    <w:rsid w:val="002C7AA4"/>
    <w:rsid w:val="002C7FF5"/>
    <w:rsid w:val="002D0447"/>
    <w:rsid w:val="002D065B"/>
    <w:rsid w:val="002D090D"/>
    <w:rsid w:val="002D0BFB"/>
    <w:rsid w:val="002D1084"/>
    <w:rsid w:val="002D1341"/>
    <w:rsid w:val="002D145E"/>
    <w:rsid w:val="002D174A"/>
    <w:rsid w:val="002D1929"/>
    <w:rsid w:val="002D1AF9"/>
    <w:rsid w:val="002D1BAC"/>
    <w:rsid w:val="002D230C"/>
    <w:rsid w:val="002D2541"/>
    <w:rsid w:val="002D2569"/>
    <w:rsid w:val="002D2A7A"/>
    <w:rsid w:val="002D2D74"/>
    <w:rsid w:val="002D2E5D"/>
    <w:rsid w:val="002D2F3F"/>
    <w:rsid w:val="002D3046"/>
    <w:rsid w:val="002D3DCF"/>
    <w:rsid w:val="002D3E60"/>
    <w:rsid w:val="002D4243"/>
    <w:rsid w:val="002D44DE"/>
    <w:rsid w:val="002D4A81"/>
    <w:rsid w:val="002D5862"/>
    <w:rsid w:val="002D5BAA"/>
    <w:rsid w:val="002D5D32"/>
    <w:rsid w:val="002D6192"/>
    <w:rsid w:val="002D62A1"/>
    <w:rsid w:val="002D6E1D"/>
    <w:rsid w:val="002D7128"/>
    <w:rsid w:val="002D75D2"/>
    <w:rsid w:val="002D7935"/>
    <w:rsid w:val="002D7AAE"/>
    <w:rsid w:val="002D7B7A"/>
    <w:rsid w:val="002D7F92"/>
    <w:rsid w:val="002E0870"/>
    <w:rsid w:val="002E1771"/>
    <w:rsid w:val="002E1D3F"/>
    <w:rsid w:val="002E1DFF"/>
    <w:rsid w:val="002E2466"/>
    <w:rsid w:val="002E28FA"/>
    <w:rsid w:val="002E2D36"/>
    <w:rsid w:val="002E2E71"/>
    <w:rsid w:val="002E3C76"/>
    <w:rsid w:val="002E3E61"/>
    <w:rsid w:val="002E47D2"/>
    <w:rsid w:val="002E4C81"/>
    <w:rsid w:val="002E4DAC"/>
    <w:rsid w:val="002E549A"/>
    <w:rsid w:val="002E581E"/>
    <w:rsid w:val="002E58C7"/>
    <w:rsid w:val="002E598C"/>
    <w:rsid w:val="002E5B67"/>
    <w:rsid w:val="002E5F64"/>
    <w:rsid w:val="002E610F"/>
    <w:rsid w:val="002E6837"/>
    <w:rsid w:val="002E68D7"/>
    <w:rsid w:val="002E69D3"/>
    <w:rsid w:val="002E6F2C"/>
    <w:rsid w:val="002E751F"/>
    <w:rsid w:val="002E7539"/>
    <w:rsid w:val="002E7929"/>
    <w:rsid w:val="002E7C92"/>
    <w:rsid w:val="002E7D80"/>
    <w:rsid w:val="002E7F98"/>
    <w:rsid w:val="002E7FC3"/>
    <w:rsid w:val="002F016C"/>
    <w:rsid w:val="002F05AA"/>
    <w:rsid w:val="002F05C4"/>
    <w:rsid w:val="002F12FC"/>
    <w:rsid w:val="002F1351"/>
    <w:rsid w:val="002F15E0"/>
    <w:rsid w:val="002F1788"/>
    <w:rsid w:val="002F1DDF"/>
    <w:rsid w:val="002F20D4"/>
    <w:rsid w:val="002F23FA"/>
    <w:rsid w:val="002F27BC"/>
    <w:rsid w:val="002F32E0"/>
    <w:rsid w:val="002F3AF8"/>
    <w:rsid w:val="002F41B1"/>
    <w:rsid w:val="002F4246"/>
    <w:rsid w:val="002F47A2"/>
    <w:rsid w:val="002F48FB"/>
    <w:rsid w:val="002F4C51"/>
    <w:rsid w:val="002F4F21"/>
    <w:rsid w:val="002F5811"/>
    <w:rsid w:val="002F5855"/>
    <w:rsid w:val="002F5BBD"/>
    <w:rsid w:val="002F5F84"/>
    <w:rsid w:val="002F6BEE"/>
    <w:rsid w:val="002F6FF7"/>
    <w:rsid w:val="002F703C"/>
    <w:rsid w:val="002F7C48"/>
    <w:rsid w:val="002F7F85"/>
    <w:rsid w:val="003002EE"/>
    <w:rsid w:val="003004B3"/>
    <w:rsid w:val="003004FC"/>
    <w:rsid w:val="0030088A"/>
    <w:rsid w:val="00300999"/>
    <w:rsid w:val="00300DC3"/>
    <w:rsid w:val="00300F53"/>
    <w:rsid w:val="00301320"/>
    <w:rsid w:val="003016E6"/>
    <w:rsid w:val="003017A2"/>
    <w:rsid w:val="00301A1A"/>
    <w:rsid w:val="003022AA"/>
    <w:rsid w:val="003025E2"/>
    <w:rsid w:val="0030330F"/>
    <w:rsid w:val="00303421"/>
    <w:rsid w:val="00303423"/>
    <w:rsid w:val="00303B87"/>
    <w:rsid w:val="00303C87"/>
    <w:rsid w:val="00304291"/>
    <w:rsid w:val="00304B95"/>
    <w:rsid w:val="003050BB"/>
    <w:rsid w:val="00305205"/>
    <w:rsid w:val="0030544D"/>
    <w:rsid w:val="00305733"/>
    <w:rsid w:val="00305937"/>
    <w:rsid w:val="00306ABC"/>
    <w:rsid w:val="00306B6D"/>
    <w:rsid w:val="003073CF"/>
    <w:rsid w:val="00307484"/>
    <w:rsid w:val="00307AEF"/>
    <w:rsid w:val="00307D5C"/>
    <w:rsid w:val="00307DA9"/>
    <w:rsid w:val="00310708"/>
    <w:rsid w:val="00310780"/>
    <w:rsid w:val="00310AC0"/>
    <w:rsid w:val="00310AC9"/>
    <w:rsid w:val="00311002"/>
    <w:rsid w:val="003116AD"/>
    <w:rsid w:val="00311707"/>
    <w:rsid w:val="003117ED"/>
    <w:rsid w:val="00311DD8"/>
    <w:rsid w:val="00311FBB"/>
    <w:rsid w:val="00312259"/>
    <w:rsid w:val="00312422"/>
    <w:rsid w:val="003125FF"/>
    <w:rsid w:val="00312A45"/>
    <w:rsid w:val="00312BAA"/>
    <w:rsid w:val="00312BD3"/>
    <w:rsid w:val="00312D9C"/>
    <w:rsid w:val="00313102"/>
    <w:rsid w:val="003132E5"/>
    <w:rsid w:val="003139DF"/>
    <w:rsid w:val="00313BDE"/>
    <w:rsid w:val="00314240"/>
    <w:rsid w:val="003142C0"/>
    <w:rsid w:val="00314356"/>
    <w:rsid w:val="00314360"/>
    <w:rsid w:val="00314A17"/>
    <w:rsid w:val="00314A43"/>
    <w:rsid w:val="00314E66"/>
    <w:rsid w:val="00315770"/>
    <w:rsid w:val="00315799"/>
    <w:rsid w:val="003159A3"/>
    <w:rsid w:val="0031608C"/>
    <w:rsid w:val="00316810"/>
    <w:rsid w:val="003168B0"/>
    <w:rsid w:val="003168C0"/>
    <w:rsid w:val="00316B65"/>
    <w:rsid w:val="00317383"/>
    <w:rsid w:val="0031787A"/>
    <w:rsid w:val="00317E9D"/>
    <w:rsid w:val="0032008A"/>
    <w:rsid w:val="0032008B"/>
    <w:rsid w:val="003208D6"/>
    <w:rsid w:val="00320B62"/>
    <w:rsid w:val="00321418"/>
    <w:rsid w:val="003216BC"/>
    <w:rsid w:val="00321C9B"/>
    <w:rsid w:val="00322777"/>
    <w:rsid w:val="003228CD"/>
    <w:rsid w:val="00322BB6"/>
    <w:rsid w:val="00322E11"/>
    <w:rsid w:val="00323E5F"/>
    <w:rsid w:val="00323E96"/>
    <w:rsid w:val="00323ED7"/>
    <w:rsid w:val="00323FA3"/>
    <w:rsid w:val="0032424C"/>
    <w:rsid w:val="00324661"/>
    <w:rsid w:val="00324B4D"/>
    <w:rsid w:val="00324DC3"/>
    <w:rsid w:val="0032514A"/>
    <w:rsid w:val="00325182"/>
    <w:rsid w:val="003257D7"/>
    <w:rsid w:val="003258EA"/>
    <w:rsid w:val="003259FB"/>
    <w:rsid w:val="00325A97"/>
    <w:rsid w:val="00325AAD"/>
    <w:rsid w:val="00325B13"/>
    <w:rsid w:val="00325F03"/>
    <w:rsid w:val="003262A8"/>
    <w:rsid w:val="00326EE6"/>
    <w:rsid w:val="003271E9"/>
    <w:rsid w:val="00327473"/>
    <w:rsid w:val="00327650"/>
    <w:rsid w:val="003276E1"/>
    <w:rsid w:val="00327B26"/>
    <w:rsid w:val="00327D00"/>
    <w:rsid w:val="00327DE9"/>
    <w:rsid w:val="003302C5"/>
    <w:rsid w:val="00330CD0"/>
    <w:rsid w:val="003312B4"/>
    <w:rsid w:val="00331649"/>
    <w:rsid w:val="003317FE"/>
    <w:rsid w:val="00331AB8"/>
    <w:rsid w:val="00332C31"/>
    <w:rsid w:val="00332F65"/>
    <w:rsid w:val="003334C3"/>
    <w:rsid w:val="00333FEA"/>
    <w:rsid w:val="00334B36"/>
    <w:rsid w:val="00334E3A"/>
    <w:rsid w:val="00334EC6"/>
    <w:rsid w:val="003351B4"/>
    <w:rsid w:val="00335567"/>
    <w:rsid w:val="00335F9B"/>
    <w:rsid w:val="0033631E"/>
    <w:rsid w:val="00336542"/>
    <w:rsid w:val="00336732"/>
    <w:rsid w:val="003367B7"/>
    <w:rsid w:val="00336A34"/>
    <w:rsid w:val="00336C0F"/>
    <w:rsid w:val="00337A03"/>
    <w:rsid w:val="00337B88"/>
    <w:rsid w:val="00337E70"/>
    <w:rsid w:val="00340056"/>
    <w:rsid w:val="003406FA"/>
    <w:rsid w:val="00341063"/>
    <w:rsid w:val="003415E7"/>
    <w:rsid w:val="00341B20"/>
    <w:rsid w:val="00341E7F"/>
    <w:rsid w:val="0034278A"/>
    <w:rsid w:val="003427FD"/>
    <w:rsid w:val="0034293D"/>
    <w:rsid w:val="003434AE"/>
    <w:rsid w:val="003434C6"/>
    <w:rsid w:val="00343574"/>
    <w:rsid w:val="003435AC"/>
    <w:rsid w:val="00343B92"/>
    <w:rsid w:val="00343CDB"/>
    <w:rsid w:val="00343ED2"/>
    <w:rsid w:val="00344425"/>
    <w:rsid w:val="00345397"/>
    <w:rsid w:val="00345582"/>
    <w:rsid w:val="0034566E"/>
    <w:rsid w:val="00345989"/>
    <w:rsid w:val="00345E1A"/>
    <w:rsid w:val="00345E3C"/>
    <w:rsid w:val="00345E41"/>
    <w:rsid w:val="003462AF"/>
    <w:rsid w:val="003469CA"/>
    <w:rsid w:val="00346A5B"/>
    <w:rsid w:val="00346B01"/>
    <w:rsid w:val="00346B4A"/>
    <w:rsid w:val="003478D7"/>
    <w:rsid w:val="003479FE"/>
    <w:rsid w:val="00347A3B"/>
    <w:rsid w:val="00347D84"/>
    <w:rsid w:val="00347FCD"/>
    <w:rsid w:val="00350099"/>
    <w:rsid w:val="00350431"/>
    <w:rsid w:val="003505F8"/>
    <w:rsid w:val="0035090B"/>
    <w:rsid w:val="00350B10"/>
    <w:rsid w:val="003510C5"/>
    <w:rsid w:val="00351487"/>
    <w:rsid w:val="00351B5D"/>
    <w:rsid w:val="00351C9E"/>
    <w:rsid w:val="00351F19"/>
    <w:rsid w:val="0035260C"/>
    <w:rsid w:val="00352EF0"/>
    <w:rsid w:val="00352FCE"/>
    <w:rsid w:val="003530BD"/>
    <w:rsid w:val="0035321C"/>
    <w:rsid w:val="00353276"/>
    <w:rsid w:val="00353300"/>
    <w:rsid w:val="00353692"/>
    <w:rsid w:val="003536AF"/>
    <w:rsid w:val="003539FA"/>
    <w:rsid w:val="00353B5B"/>
    <w:rsid w:val="00353D6A"/>
    <w:rsid w:val="0035408A"/>
    <w:rsid w:val="003544FB"/>
    <w:rsid w:val="00354646"/>
    <w:rsid w:val="003547D4"/>
    <w:rsid w:val="0035499C"/>
    <w:rsid w:val="00354AD4"/>
    <w:rsid w:val="00354FD5"/>
    <w:rsid w:val="003551B6"/>
    <w:rsid w:val="0035541A"/>
    <w:rsid w:val="003554B1"/>
    <w:rsid w:val="003555AD"/>
    <w:rsid w:val="00355964"/>
    <w:rsid w:val="00355F3A"/>
    <w:rsid w:val="00356188"/>
    <w:rsid w:val="00356E96"/>
    <w:rsid w:val="00357002"/>
    <w:rsid w:val="003570D3"/>
    <w:rsid w:val="00357623"/>
    <w:rsid w:val="003577B5"/>
    <w:rsid w:val="00357FB8"/>
    <w:rsid w:val="00360051"/>
    <w:rsid w:val="003605BD"/>
    <w:rsid w:val="003613FA"/>
    <w:rsid w:val="00361C7F"/>
    <w:rsid w:val="0036256C"/>
    <w:rsid w:val="003636CD"/>
    <w:rsid w:val="0036372B"/>
    <w:rsid w:val="003639BC"/>
    <w:rsid w:val="00363DF9"/>
    <w:rsid w:val="00363E59"/>
    <w:rsid w:val="00363EFA"/>
    <w:rsid w:val="00364031"/>
    <w:rsid w:val="00364260"/>
    <w:rsid w:val="00364414"/>
    <w:rsid w:val="00364436"/>
    <w:rsid w:val="003649A3"/>
    <w:rsid w:val="003649F1"/>
    <w:rsid w:val="00364B23"/>
    <w:rsid w:val="00364D18"/>
    <w:rsid w:val="00364D39"/>
    <w:rsid w:val="00364DCC"/>
    <w:rsid w:val="00364F36"/>
    <w:rsid w:val="00365B6E"/>
    <w:rsid w:val="00365DE6"/>
    <w:rsid w:val="00365FA5"/>
    <w:rsid w:val="0036604A"/>
    <w:rsid w:val="003666EC"/>
    <w:rsid w:val="00366862"/>
    <w:rsid w:val="00366D89"/>
    <w:rsid w:val="00367489"/>
    <w:rsid w:val="003679F3"/>
    <w:rsid w:val="00367C49"/>
    <w:rsid w:val="00367C73"/>
    <w:rsid w:val="00367D33"/>
    <w:rsid w:val="00367E5F"/>
    <w:rsid w:val="00367EEB"/>
    <w:rsid w:val="003701E6"/>
    <w:rsid w:val="00370426"/>
    <w:rsid w:val="00370895"/>
    <w:rsid w:val="003709E4"/>
    <w:rsid w:val="00370E71"/>
    <w:rsid w:val="003712A4"/>
    <w:rsid w:val="0037159E"/>
    <w:rsid w:val="0037199C"/>
    <w:rsid w:val="00372104"/>
    <w:rsid w:val="0037228A"/>
    <w:rsid w:val="003724F4"/>
    <w:rsid w:val="00372529"/>
    <w:rsid w:val="00372B34"/>
    <w:rsid w:val="003732AA"/>
    <w:rsid w:val="0037336B"/>
    <w:rsid w:val="00373ABA"/>
    <w:rsid w:val="00373C84"/>
    <w:rsid w:val="00373E04"/>
    <w:rsid w:val="00374487"/>
    <w:rsid w:val="0037473B"/>
    <w:rsid w:val="003748B6"/>
    <w:rsid w:val="00374A45"/>
    <w:rsid w:val="00374E65"/>
    <w:rsid w:val="003757D0"/>
    <w:rsid w:val="00375943"/>
    <w:rsid w:val="003759CE"/>
    <w:rsid w:val="00375B55"/>
    <w:rsid w:val="00375C1B"/>
    <w:rsid w:val="00375D09"/>
    <w:rsid w:val="00375E2D"/>
    <w:rsid w:val="00375FD9"/>
    <w:rsid w:val="0037608F"/>
    <w:rsid w:val="00376746"/>
    <w:rsid w:val="00377302"/>
    <w:rsid w:val="0037736C"/>
    <w:rsid w:val="00377437"/>
    <w:rsid w:val="0037743D"/>
    <w:rsid w:val="00377634"/>
    <w:rsid w:val="003779C1"/>
    <w:rsid w:val="00380494"/>
    <w:rsid w:val="00380648"/>
    <w:rsid w:val="00380776"/>
    <w:rsid w:val="00380D7F"/>
    <w:rsid w:val="00380E65"/>
    <w:rsid w:val="00381177"/>
    <w:rsid w:val="003811D7"/>
    <w:rsid w:val="00381447"/>
    <w:rsid w:val="00381465"/>
    <w:rsid w:val="003814AA"/>
    <w:rsid w:val="00381915"/>
    <w:rsid w:val="00381A70"/>
    <w:rsid w:val="00381FCE"/>
    <w:rsid w:val="0038207B"/>
    <w:rsid w:val="0038219E"/>
    <w:rsid w:val="00382536"/>
    <w:rsid w:val="00382650"/>
    <w:rsid w:val="00382ACE"/>
    <w:rsid w:val="00382C8A"/>
    <w:rsid w:val="00382E51"/>
    <w:rsid w:val="0038308D"/>
    <w:rsid w:val="003839DB"/>
    <w:rsid w:val="00384040"/>
    <w:rsid w:val="00384562"/>
    <w:rsid w:val="00384D54"/>
    <w:rsid w:val="003853AB"/>
    <w:rsid w:val="00385451"/>
    <w:rsid w:val="00385466"/>
    <w:rsid w:val="00385528"/>
    <w:rsid w:val="003856F4"/>
    <w:rsid w:val="003859C2"/>
    <w:rsid w:val="00385C4C"/>
    <w:rsid w:val="00385CA2"/>
    <w:rsid w:val="00385E72"/>
    <w:rsid w:val="003865A1"/>
    <w:rsid w:val="003868F4"/>
    <w:rsid w:val="00386BA8"/>
    <w:rsid w:val="00386C3E"/>
    <w:rsid w:val="00386EF3"/>
    <w:rsid w:val="003872A1"/>
    <w:rsid w:val="003873DB"/>
    <w:rsid w:val="003876B7"/>
    <w:rsid w:val="0038770C"/>
    <w:rsid w:val="003877B4"/>
    <w:rsid w:val="00387895"/>
    <w:rsid w:val="0038790E"/>
    <w:rsid w:val="0038792A"/>
    <w:rsid w:val="0039006B"/>
    <w:rsid w:val="003903F3"/>
    <w:rsid w:val="003907F3"/>
    <w:rsid w:val="003909F9"/>
    <w:rsid w:val="00390AA6"/>
    <w:rsid w:val="00390B9A"/>
    <w:rsid w:val="00390D9F"/>
    <w:rsid w:val="00390EEF"/>
    <w:rsid w:val="0039121C"/>
    <w:rsid w:val="003913B7"/>
    <w:rsid w:val="0039161D"/>
    <w:rsid w:val="0039184E"/>
    <w:rsid w:val="00391A76"/>
    <w:rsid w:val="00391E7C"/>
    <w:rsid w:val="003928A3"/>
    <w:rsid w:val="00392AE9"/>
    <w:rsid w:val="00392BBC"/>
    <w:rsid w:val="00392C86"/>
    <w:rsid w:val="0039357A"/>
    <w:rsid w:val="0039377D"/>
    <w:rsid w:val="00393A89"/>
    <w:rsid w:val="00393CA1"/>
    <w:rsid w:val="003943C2"/>
    <w:rsid w:val="00394512"/>
    <w:rsid w:val="003946A1"/>
    <w:rsid w:val="00394E22"/>
    <w:rsid w:val="0039510D"/>
    <w:rsid w:val="003952E6"/>
    <w:rsid w:val="00395AF5"/>
    <w:rsid w:val="0039614B"/>
    <w:rsid w:val="0039648B"/>
    <w:rsid w:val="00396BAD"/>
    <w:rsid w:val="00396C5E"/>
    <w:rsid w:val="00396F5C"/>
    <w:rsid w:val="003972FF"/>
    <w:rsid w:val="00397832"/>
    <w:rsid w:val="003978E9"/>
    <w:rsid w:val="00397BAA"/>
    <w:rsid w:val="003A05A7"/>
    <w:rsid w:val="003A0B04"/>
    <w:rsid w:val="003A1224"/>
    <w:rsid w:val="003A163E"/>
    <w:rsid w:val="003A1B04"/>
    <w:rsid w:val="003A222A"/>
    <w:rsid w:val="003A23C5"/>
    <w:rsid w:val="003A2431"/>
    <w:rsid w:val="003A2458"/>
    <w:rsid w:val="003A24C4"/>
    <w:rsid w:val="003A2767"/>
    <w:rsid w:val="003A28A1"/>
    <w:rsid w:val="003A291F"/>
    <w:rsid w:val="003A339F"/>
    <w:rsid w:val="003A34C5"/>
    <w:rsid w:val="003A36F1"/>
    <w:rsid w:val="003A3EF5"/>
    <w:rsid w:val="003A4A1C"/>
    <w:rsid w:val="003A505B"/>
    <w:rsid w:val="003A5187"/>
    <w:rsid w:val="003A52AA"/>
    <w:rsid w:val="003A5552"/>
    <w:rsid w:val="003A5AD3"/>
    <w:rsid w:val="003A63C1"/>
    <w:rsid w:val="003A6592"/>
    <w:rsid w:val="003A67B6"/>
    <w:rsid w:val="003A67BE"/>
    <w:rsid w:val="003A6845"/>
    <w:rsid w:val="003A68BD"/>
    <w:rsid w:val="003A6F49"/>
    <w:rsid w:val="003A70DA"/>
    <w:rsid w:val="003A737B"/>
    <w:rsid w:val="003A755A"/>
    <w:rsid w:val="003A7962"/>
    <w:rsid w:val="003A7A6A"/>
    <w:rsid w:val="003B02A4"/>
    <w:rsid w:val="003B02BF"/>
    <w:rsid w:val="003B08AC"/>
    <w:rsid w:val="003B0D0E"/>
    <w:rsid w:val="003B23B8"/>
    <w:rsid w:val="003B27E4"/>
    <w:rsid w:val="003B2AAB"/>
    <w:rsid w:val="003B2C3D"/>
    <w:rsid w:val="003B2CC9"/>
    <w:rsid w:val="003B2E52"/>
    <w:rsid w:val="003B2F78"/>
    <w:rsid w:val="003B353C"/>
    <w:rsid w:val="003B3584"/>
    <w:rsid w:val="003B3AAE"/>
    <w:rsid w:val="003B3CBA"/>
    <w:rsid w:val="003B3D6B"/>
    <w:rsid w:val="003B47A0"/>
    <w:rsid w:val="003B498B"/>
    <w:rsid w:val="003B4BFE"/>
    <w:rsid w:val="003B4C88"/>
    <w:rsid w:val="003B4DAA"/>
    <w:rsid w:val="003B4F59"/>
    <w:rsid w:val="003B4FF1"/>
    <w:rsid w:val="003B5308"/>
    <w:rsid w:val="003B5410"/>
    <w:rsid w:val="003B5670"/>
    <w:rsid w:val="003B58E7"/>
    <w:rsid w:val="003B5A76"/>
    <w:rsid w:val="003B5BCB"/>
    <w:rsid w:val="003B62FF"/>
    <w:rsid w:val="003B6503"/>
    <w:rsid w:val="003B66EA"/>
    <w:rsid w:val="003B6745"/>
    <w:rsid w:val="003B6E22"/>
    <w:rsid w:val="003B72DE"/>
    <w:rsid w:val="003B778F"/>
    <w:rsid w:val="003B78F9"/>
    <w:rsid w:val="003C02FC"/>
    <w:rsid w:val="003C03E2"/>
    <w:rsid w:val="003C0677"/>
    <w:rsid w:val="003C0787"/>
    <w:rsid w:val="003C111B"/>
    <w:rsid w:val="003C148E"/>
    <w:rsid w:val="003C1590"/>
    <w:rsid w:val="003C1666"/>
    <w:rsid w:val="003C22E7"/>
    <w:rsid w:val="003C25B5"/>
    <w:rsid w:val="003C2955"/>
    <w:rsid w:val="003C2DA3"/>
    <w:rsid w:val="003C2ED9"/>
    <w:rsid w:val="003C3182"/>
    <w:rsid w:val="003C31F3"/>
    <w:rsid w:val="003C3216"/>
    <w:rsid w:val="003C33E5"/>
    <w:rsid w:val="003C3415"/>
    <w:rsid w:val="003C3886"/>
    <w:rsid w:val="003C3ACE"/>
    <w:rsid w:val="003C3DAB"/>
    <w:rsid w:val="003C4615"/>
    <w:rsid w:val="003C4859"/>
    <w:rsid w:val="003C49E6"/>
    <w:rsid w:val="003C4DCF"/>
    <w:rsid w:val="003C52F3"/>
    <w:rsid w:val="003C594C"/>
    <w:rsid w:val="003C5D39"/>
    <w:rsid w:val="003C60A6"/>
    <w:rsid w:val="003C63EA"/>
    <w:rsid w:val="003C64AB"/>
    <w:rsid w:val="003C6703"/>
    <w:rsid w:val="003C6D43"/>
    <w:rsid w:val="003C6DA0"/>
    <w:rsid w:val="003C6F4F"/>
    <w:rsid w:val="003D0EFA"/>
    <w:rsid w:val="003D10D3"/>
    <w:rsid w:val="003D116C"/>
    <w:rsid w:val="003D1551"/>
    <w:rsid w:val="003D1881"/>
    <w:rsid w:val="003D1E9E"/>
    <w:rsid w:val="003D2336"/>
    <w:rsid w:val="003D23A5"/>
    <w:rsid w:val="003D2447"/>
    <w:rsid w:val="003D24D3"/>
    <w:rsid w:val="003D26B1"/>
    <w:rsid w:val="003D2AA9"/>
    <w:rsid w:val="003D2F0E"/>
    <w:rsid w:val="003D308A"/>
    <w:rsid w:val="003D3526"/>
    <w:rsid w:val="003D39C9"/>
    <w:rsid w:val="003D3DC0"/>
    <w:rsid w:val="003D450F"/>
    <w:rsid w:val="003D464E"/>
    <w:rsid w:val="003D4C16"/>
    <w:rsid w:val="003D4E9E"/>
    <w:rsid w:val="003D52C9"/>
    <w:rsid w:val="003D5895"/>
    <w:rsid w:val="003D61BE"/>
    <w:rsid w:val="003D61D9"/>
    <w:rsid w:val="003D637C"/>
    <w:rsid w:val="003D6416"/>
    <w:rsid w:val="003D6A2B"/>
    <w:rsid w:val="003D6D3B"/>
    <w:rsid w:val="003D730A"/>
    <w:rsid w:val="003D74A2"/>
    <w:rsid w:val="003D761A"/>
    <w:rsid w:val="003D7771"/>
    <w:rsid w:val="003D7889"/>
    <w:rsid w:val="003D7A13"/>
    <w:rsid w:val="003E060C"/>
    <w:rsid w:val="003E07A5"/>
    <w:rsid w:val="003E0FD3"/>
    <w:rsid w:val="003E11CE"/>
    <w:rsid w:val="003E150D"/>
    <w:rsid w:val="003E162B"/>
    <w:rsid w:val="003E18DA"/>
    <w:rsid w:val="003E1B86"/>
    <w:rsid w:val="003E2108"/>
    <w:rsid w:val="003E21F2"/>
    <w:rsid w:val="003E233D"/>
    <w:rsid w:val="003E2380"/>
    <w:rsid w:val="003E2DE3"/>
    <w:rsid w:val="003E2EB9"/>
    <w:rsid w:val="003E30F8"/>
    <w:rsid w:val="003E31D4"/>
    <w:rsid w:val="003E3935"/>
    <w:rsid w:val="003E3B90"/>
    <w:rsid w:val="003E3E0F"/>
    <w:rsid w:val="003E3F78"/>
    <w:rsid w:val="003E40BA"/>
    <w:rsid w:val="003E43AA"/>
    <w:rsid w:val="003E43F5"/>
    <w:rsid w:val="003E453C"/>
    <w:rsid w:val="003E4718"/>
    <w:rsid w:val="003E474D"/>
    <w:rsid w:val="003E4790"/>
    <w:rsid w:val="003E4F1C"/>
    <w:rsid w:val="003E5259"/>
    <w:rsid w:val="003E52FA"/>
    <w:rsid w:val="003E53D0"/>
    <w:rsid w:val="003E568E"/>
    <w:rsid w:val="003E5FB4"/>
    <w:rsid w:val="003E602B"/>
    <w:rsid w:val="003E64C0"/>
    <w:rsid w:val="003E6983"/>
    <w:rsid w:val="003E6F61"/>
    <w:rsid w:val="003E6FF1"/>
    <w:rsid w:val="003E7051"/>
    <w:rsid w:val="003E751D"/>
    <w:rsid w:val="003E7FC6"/>
    <w:rsid w:val="003F0323"/>
    <w:rsid w:val="003F060F"/>
    <w:rsid w:val="003F074C"/>
    <w:rsid w:val="003F0851"/>
    <w:rsid w:val="003F0A45"/>
    <w:rsid w:val="003F0BDE"/>
    <w:rsid w:val="003F0FE9"/>
    <w:rsid w:val="003F1303"/>
    <w:rsid w:val="003F1654"/>
    <w:rsid w:val="003F16C4"/>
    <w:rsid w:val="003F18B3"/>
    <w:rsid w:val="003F19C2"/>
    <w:rsid w:val="003F1B15"/>
    <w:rsid w:val="003F1C3A"/>
    <w:rsid w:val="003F1E4D"/>
    <w:rsid w:val="003F22F1"/>
    <w:rsid w:val="003F237F"/>
    <w:rsid w:val="003F244C"/>
    <w:rsid w:val="003F25D8"/>
    <w:rsid w:val="003F2825"/>
    <w:rsid w:val="003F3120"/>
    <w:rsid w:val="003F3701"/>
    <w:rsid w:val="003F3CD4"/>
    <w:rsid w:val="003F3F15"/>
    <w:rsid w:val="003F4209"/>
    <w:rsid w:val="003F422C"/>
    <w:rsid w:val="003F42BF"/>
    <w:rsid w:val="003F48F8"/>
    <w:rsid w:val="003F49C7"/>
    <w:rsid w:val="003F4F51"/>
    <w:rsid w:val="003F5415"/>
    <w:rsid w:val="003F57C3"/>
    <w:rsid w:val="003F5937"/>
    <w:rsid w:val="003F6094"/>
    <w:rsid w:val="003F6144"/>
    <w:rsid w:val="003F67CD"/>
    <w:rsid w:val="003F6909"/>
    <w:rsid w:val="003F70CC"/>
    <w:rsid w:val="003F714D"/>
    <w:rsid w:val="003F7485"/>
    <w:rsid w:val="003F7DCA"/>
    <w:rsid w:val="003F7E78"/>
    <w:rsid w:val="003F7F5B"/>
    <w:rsid w:val="0040006E"/>
    <w:rsid w:val="004001F0"/>
    <w:rsid w:val="004003C1"/>
    <w:rsid w:val="0040064D"/>
    <w:rsid w:val="004006F3"/>
    <w:rsid w:val="004007AB"/>
    <w:rsid w:val="00400A9A"/>
    <w:rsid w:val="0040136F"/>
    <w:rsid w:val="004013C4"/>
    <w:rsid w:val="00401EC5"/>
    <w:rsid w:val="0040225E"/>
    <w:rsid w:val="004022CE"/>
    <w:rsid w:val="004025C7"/>
    <w:rsid w:val="0040269C"/>
    <w:rsid w:val="00402829"/>
    <w:rsid w:val="00402FA3"/>
    <w:rsid w:val="004030F6"/>
    <w:rsid w:val="00403583"/>
    <w:rsid w:val="00403998"/>
    <w:rsid w:val="00403B7F"/>
    <w:rsid w:val="004042C2"/>
    <w:rsid w:val="00404871"/>
    <w:rsid w:val="00404DD8"/>
    <w:rsid w:val="00404F22"/>
    <w:rsid w:val="00404F8C"/>
    <w:rsid w:val="004050FE"/>
    <w:rsid w:val="0040530B"/>
    <w:rsid w:val="004058DC"/>
    <w:rsid w:val="00405938"/>
    <w:rsid w:val="00405F99"/>
    <w:rsid w:val="00406AB1"/>
    <w:rsid w:val="00406B59"/>
    <w:rsid w:val="00406E46"/>
    <w:rsid w:val="00406F2A"/>
    <w:rsid w:val="0040719A"/>
    <w:rsid w:val="00407824"/>
    <w:rsid w:val="004079BE"/>
    <w:rsid w:val="004104EF"/>
    <w:rsid w:val="00410542"/>
    <w:rsid w:val="00410839"/>
    <w:rsid w:val="00410ED2"/>
    <w:rsid w:val="0041179C"/>
    <w:rsid w:val="00411876"/>
    <w:rsid w:val="00412481"/>
    <w:rsid w:val="0041255D"/>
    <w:rsid w:val="00412896"/>
    <w:rsid w:val="00412A64"/>
    <w:rsid w:val="00412EAD"/>
    <w:rsid w:val="004131A1"/>
    <w:rsid w:val="004131A8"/>
    <w:rsid w:val="00413FAC"/>
    <w:rsid w:val="004145F7"/>
    <w:rsid w:val="004146E6"/>
    <w:rsid w:val="0041480C"/>
    <w:rsid w:val="00414838"/>
    <w:rsid w:val="00414AF2"/>
    <w:rsid w:val="00414B5A"/>
    <w:rsid w:val="00414D4A"/>
    <w:rsid w:val="00414E5B"/>
    <w:rsid w:val="00414FAF"/>
    <w:rsid w:val="0041512C"/>
    <w:rsid w:val="00415474"/>
    <w:rsid w:val="00415E37"/>
    <w:rsid w:val="00415F9B"/>
    <w:rsid w:val="0041617B"/>
    <w:rsid w:val="0041626F"/>
    <w:rsid w:val="004169D4"/>
    <w:rsid w:val="00417620"/>
    <w:rsid w:val="00420438"/>
    <w:rsid w:val="004209DC"/>
    <w:rsid w:val="00420A77"/>
    <w:rsid w:val="00420ABE"/>
    <w:rsid w:val="00420BF4"/>
    <w:rsid w:val="0042143B"/>
    <w:rsid w:val="0042157F"/>
    <w:rsid w:val="0042167B"/>
    <w:rsid w:val="00421D00"/>
    <w:rsid w:val="00422500"/>
    <w:rsid w:val="004227F8"/>
    <w:rsid w:val="00422955"/>
    <w:rsid w:val="00422997"/>
    <w:rsid w:val="00422AA7"/>
    <w:rsid w:val="00422DED"/>
    <w:rsid w:val="004230A9"/>
    <w:rsid w:val="0042341F"/>
    <w:rsid w:val="0042365F"/>
    <w:rsid w:val="0042374A"/>
    <w:rsid w:val="00424048"/>
    <w:rsid w:val="004243DD"/>
    <w:rsid w:val="00424F99"/>
    <w:rsid w:val="00425252"/>
    <w:rsid w:val="0042616B"/>
    <w:rsid w:val="004261B7"/>
    <w:rsid w:val="004262CF"/>
    <w:rsid w:val="00426326"/>
    <w:rsid w:val="00426354"/>
    <w:rsid w:val="00426BDA"/>
    <w:rsid w:val="00426BEC"/>
    <w:rsid w:val="00426CB2"/>
    <w:rsid w:val="0042706C"/>
    <w:rsid w:val="00427801"/>
    <w:rsid w:val="00427846"/>
    <w:rsid w:val="00427CC3"/>
    <w:rsid w:val="00430903"/>
    <w:rsid w:val="00430929"/>
    <w:rsid w:val="00430C12"/>
    <w:rsid w:val="00430DC5"/>
    <w:rsid w:val="00430F47"/>
    <w:rsid w:val="004311AF"/>
    <w:rsid w:val="0043148B"/>
    <w:rsid w:val="00431570"/>
    <w:rsid w:val="004319C0"/>
    <w:rsid w:val="00431A55"/>
    <w:rsid w:val="00432539"/>
    <w:rsid w:val="0043281A"/>
    <w:rsid w:val="00432CC5"/>
    <w:rsid w:val="00434237"/>
    <w:rsid w:val="0043469F"/>
    <w:rsid w:val="00434947"/>
    <w:rsid w:val="004349AA"/>
    <w:rsid w:val="00434A31"/>
    <w:rsid w:val="00434C8E"/>
    <w:rsid w:val="00434CEA"/>
    <w:rsid w:val="004350E0"/>
    <w:rsid w:val="004351F2"/>
    <w:rsid w:val="00435849"/>
    <w:rsid w:val="00435B43"/>
    <w:rsid w:val="00435B7F"/>
    <w:rsid w:val="00435E2B"/>
    <w:rsid w:val="0043623F"/>
    <w:rsid w:val="004363FA"/>
    <w:rsid w:val="004367A0"/>
    <w:rsid w:val="00436949"/>
    <w:rsid w:val="00436D28"/>
    <w:rsid w:val="00436E67"/>
    <w:rsid w:val="00436F13"/>
    <w:rsid w:val="004372EA"/>
    <w:rsid w:val="004374A3"/>
    <w:rsid w:val="00437710"/>
    <w:rsid w:val="004377D4"/>
    <w:rsid w:val="00437CAE"/>
    <w:rsid w:val="004403A8"/>
    <w:rsid w:val="00440424"/>
    <w:rsid w:val="00440490"/>
    <w:rsid w:val="00440FF3"/>
    <w:rsid w:val="00441214"/>
    <w:rsid w:val="004414E3"/>
    <w:rsid w:val="00441976"/>
    <w:rsid w:val="00441D8B"/>
    <w:rsid w:val="00441E25"/>
    <w:rsid w:val="00441E37"/>
    <w:rsid w:val="00441F6E"/>
    <w:rsid w:val="0044236B"/>
    <w:rsid w:val="00442B72"/>
    <w:rsid w:val="00442CA3"/>
    <w:rsid w:val="00443484"/>
    <w:rsid w:val="004436BB"/>
    <w:rsid w:val="004436C0"/>
    <w:rsid w:val="00443ADB"/>
    <w:rsid w:val="00443EA1"/>
    <w:rsid w:val="00444ABB"/>
    <w:rsid w:val="00445248"/>
    <w:rsid w:val="00445552"/>
    <w:rsid w:val="00445651"/>
    <w:rsid w:val="00445729"/>
    <w:rsid w:val="00445C21"/>
    <w:rsid w:val="00445E19"/>
    <w:rsid w:val="004461BD"/>
    <w:rsid w:val="004461C5"/>
    <w:rsid w:val="004465CD"/>
    <w:rsid w:val="00446D5C"/>
    <w:rsid w:val="00447094"/>
    <w:rsid w:val="004477DB"/>
    <w:rsid w:val="00447856"/>
    <w:rsid w:val="00447E2A"/>
    <w:rsid w:val="0045086C"/>
    <w:rsid w:val="004508C9"/>
    <w:rsid w:val="00450D89"/>
    <w:rsid w:val="00450EE8"/>
    <w:rsid w:val="00450F7D"/>
    <w:rsid w:val="004511D3"/>
    <w:rsid w:val="0045168E"/>
    <w:rsid w:val="00451753"/>
    <w:rsid w:val="004519DF"/>
    <w:rsid w:val="004520FA"/>
    <w:rsid w:val="00452160"/>
    <w:rsid w:val="00452C0B"/>
    <w:rsid w:val="00452FCE"/>
    <w:rsid w:val="004533A7"/>
    <w:rsid w:val="004535FF"/>
    <w:rsid w:val="00454162"/>
    <w:rsid w:val="00454408"/>
    <w:rsid w:val="004544D1"/>
    <w:rsid w:val="00454552"/>
    <w:rsid w:val="004548AC"/>
    <w:rsid w:val="004549C2"/>
    <w:rsid w:val="00455857"/>
    <w:rsid w:val="0045586B"/>
    <w:rsid w:val="0045590D"/>
    <w:rsid w:val="004563A5"/>
    <w:rsid w:val="004566D1"/>
    <w:rsid w:val="00457505"/>
    <w:rsid w:val="004577C0"/>
    <w:rsid w:val="00460505"/>
    <w:rsid w:val="00460527"/>
    <w:rsid w:val="00460596"/>
    <w:rsid w:val="004606B3"/>
    <w:rsid w:val="00461B1E"/>
    <w:rsid w:val="00461B66"/>
    <w:rsid w:val="00461BB9"/>
    <w:rsid w:val="00461F77"/>
    <w:rsid w:val="0046206A"/>
    <w:rsid w:val="00462252"/>
    <w:rsid w:val="004625E2"/>
    <w:rsid w:val="00462BF9"/>
    <w:rsid w:val="00462C4C"/>
    <w:rsid w:val="00462E6F"/>
    <w:rsid w:val="00462EBB"/>
    <w:rsid w:val="00463122"/>
    <w:rsid w:val="00463269"/>
    <w:rsid w:val="0046327C"/>
    <w:rsid w:val="0046350E"/>
    <w:rsid w:val="00463987"/>
    <w:rsid w:val="00463CC0"/>
    <w:rsid w:val="004640B4"/>
    <w:rsid w:val="0046438B"/>
    <w:rsid w:val="004648F0"/>
    <w:rsid w:val="00464966"/>
    <w:rsid w:val="00465413"/>
    <w:rsid w:val="00465906"/>
    <w:rsid w:val="00467123"/>
    <w:rsid w:val="0046751F"/>
    <w:rsid w:val="0046763E"/>
    <w:rsid w:val="00467CB1"/>
    <w:rsid w:val="00467CEA"/>
    <w:rsid w:val="00467D45"/>
    <w:rsid w:val="00467E70"/>
    <w:rsid w:val="00467E82"/>
    <w:rsid w:val="00467F62"/>
    <w:rsid w:val="004706D8"/>
    <w:rsid w:val="004706EC"/>
    <w:rsid w:val="00470A24"/>
    <w:rsid w:val="00471278"/>
    <w:rsid w:val="004718D8"/>
    <w:rsid w:val="00471B4E"/>
    <w:rsid w:val="00471C09"/>
    <w:rsid w:val="00471FA9"/>
    <w:rsid w:val="00472B6A"/>
    <w:rsid w:val="00472EE9"/>
    <w:rsid w:val="004737C1"/>
    <w:rsid w:val="00473905"/>
    <w:rsid w:val="00473B93"/>
    <w:rsid w:val="00473BC7"/>
    <w:rsid w:val="004742DF"/>
    <w:rsid w:val="00474554"/>
    <w:rsid w:val="0047496D"/>
    <w:rsid w:val="00474CB3"/>
    <w:rsid w:val="004751A4"/>
    <w:rsid w:val="00475447"/>
    <w:rsid w:val="00475462"/>
    <w:rsid w:val="0047578A"/>
    <w:rsid w:val="00475BFB"/>
    <w:rsid w:val="00475C22"/>
    <w:rsid w:val="004760B2"/>
    <w:rsid w:val="00476115"/>
    <w:rsid w:val="00476CA9"/>
    <w:rsid w:val="00477364"/>
    <w:rsid w:val="004773A7"/>
    <w:rsid w:val="004774C3"/>
    <w:rsid w:val="00477675"/>
    <w:rsid w:val="00477B94"/>
    <w:rsid w:val="00477CD9"/>
    <w:rsid w:val="00480392"/>
    <w:rsid w:val="004803E0"/>
    <w:rsid w:val="0048082A"/>
    <w:rsid w:val="00480AE8"/>
    <w:rsid w:val="00480B92"/>
    <w:rsid w:val="00480E77"/>
    <w:rsid w:val="00480EC6"/>
    <w:rsid w:val="0048120C"/>
    <w:rsid w:val="004815BC"/>
    <w:rsid w:val="00481946"/>
    <w:rsid w:val="00481C4D"/>
    <w:rsid w:val="004822BD"/>
    <w:rsid w:val="004830E7"/>
    <w:rsid w:val="00483386"/>
    <w:rsid w:val="00483778"/>
    <w:rsid w:val="00483B87"/>
    <w:rsid w:val="00483FB9"/>
    <w:rsid w:val="00484C39"/>
    <w:rsid w:val="00484ED4"/>
    <w:rsid w:val="00484F50"/>
    <w:rsid w:val="00484FB7"/>
    <w:rsid w:val="0048514B"/>
    <w:rsid w:val="0048561E"/>
    <w:rsid w:val="00485F93"/>
    <w:rsid w:val="0048636C"/>
    <w:rsid w:val="0048677A"/>
    <w:rsid w:val="00486937"/>
    <w:rsid w:val="004869EF"/>
    <w:rsid w:val="00486BDC"/>
    <w:rsid w:val="00486E50"/>
    <w:rsid w:val="00486E91"/>
    <w:rsid w:val="00487694"/>
    <w:rsid w:val="004877A9"/>
    <w:rsid w:val="00487CF2"/>
    <w:rsid w:val="00487EA9"/>
    <w:rsid w:val="0049000F"/>
    <w:rsid w:val="0049014A"/>
    <w:rsid w:val="00490415"/>
    <w:rsid w:val="00490660"/>
    <w:rsid w:val="00490D73"/>
    <w:rsid w:val="00490E65"/>
    <w:rsid w:val="00490E83"/>
    <w:rsid w:val="004910C0"/>
    <w:rsid w:val="004913E0"/>
    <w:rsid w:val="004914E4"/>
    <w:rsid w:val="00491774"/>
    <w:rsid w:val="00491CBD"/>
    <w:rsid w:val="00491D48"/>
    <w:rsid w:val="00491EAD"/>
    <w:rsid w:val="0049202A"/>
    <w:rsid w:val="00492284"/>
    <w:rsid w:val="0049277C"/>
    <w:rsid w:val="00492963"/>
    <w:rsid w:val="00492B88"/>
    <w:rsid w:val="00493550"/>
    <w:rsid w:val="004935BD"/>
    <w:rsid w:val="004935D7"/>
    <w:rsid w:val="00493734"/>
    <w:rsid w:val="004939A5"/>
    <w:rsid w:val="00494118"/>
    <w:rsid w:val="0049413C"/>
    <w:rsid w:val="004942B5"/>
    <w:rsid w:val="00494342"/>
    <w:rsid w:val="00494EA2"/>
    <w:rsid w:val="00494F74"/>
    <w:rsid w:val="004950AD"/>
    <w:rsid w:val="00495188"/>
    <w:rsid w:val="004955D9"/>
    <w:rsid w:val="00495697"/>
    <w:rsid w:val="004958C7"/>
    <w:rsid w:val="0049592C"/>
    <w:rsid w:val="004960C5"/>
    <w:rsid w:val="004961E0"/>
    <w:rsid w:val="004966DB"/>
    <w:rsid w:val="004968AF"/>
    <w:rsid w:val="00496A08"/>
    <w:rsid w:val="00496CBA"/>
    <w:rsid w:val="00496D44"/>
    <w:rsid w:val="00496FDF"/>
    <w:rsid w:val="00497281"/>
    <w:rsid w:val="004972F1"/>
    <w:rsid w:val="004975A7"/>
    <w:rsid w:val="00497905"/>
    <w:rsid w:val="004A00B4"/>
    <w:rsid w:val="004A106A"/>
    <w:rsid w:val="004A1126"/>
    <w:rsid w:val="004A1892"/>
    <w:rsid w:val="004A1971"/>
    <w:rsid w:val="004A1F44"/>
    <w:rsid w:val="004A2C74"/>
    <w:rsid w:val="004A3072"/>
    <w:rsid w:val="004A3981"/>
    <w:rsid w:val="004A3B64"/>
    <w:rsid w:val="004A4079"/>
    <w:rsid w:val="004A4509"/>
    <w:rsid w:val="004A47AE"/>
    <w:rsid w:val="004A47D3"/>
    <w:rsid w:val="004A480F"/>
    <w:rsid w:val="004A48F2"/>
    <w:rsid w:val="004A53E5"/>
    <w:rsid w:val="004A5545"/>
    <w:rsid w:val="004A62C7"/>
    <w:rsid w:val="004A6415"/>
    <w:rsid w:val="004A6590"/>
    <w:rsid w:val="004A6FC4"/>
    <w:rsid w:val="004A7140"/>
    <w:rsid w:val="004A7361"/>
    <w:rsid w:val="004A75FD"/>
    <w:rsid w:val="004A7A6F"/>
    <w:rsid w:val="004A7BFC"/>
    <w:rsid w:val="004A7D81"/>
    <w:rsid w:val="004B0157"/>
    <w:rsid w:val="004B01E8"/>
    <w:rsid w:val="004B0435"/>
    <w:rsid w:val="004B0AFB"/>
    <w:rsid w:val="004B0DE3"/>
    <w:rsid w:val="004B0E63"/>
    <w:rsid w:val="004B13FF"/>
    <w:rsid w:val="004B1443"/>
    <w:rsid w:val="004B170C"/>
    <w:rsid w:val="004B1880"/>
    <w:rsid w:val="004B188A"/>
    <w:rsid w:val="004B1E30"/>
    <w:rsid w:val="004B21B9"/>
    <w:rsid w:val="004B22B9"/>
    <w:rsid w:val="004B2590"/>
    <w:rsid w:val="004B273B"/>
    <w:rsid w:val="004B2865"/>
    <w:rsid w:val="004B2CA7"/>
    <w:rsid w:val="004B31B2"/>
    <w:rsid w:val="004B341D"/>
    <w:rsid w:val="004B3421"/>
    <w:rsid w:val="004B3801"/>
    <w:rsid w:val="004B3DAA"/>
    <w:rsid w:val="004B403E"/>
    <w:rsid w:val="004B4B16"/>
    <w:rsid w:val="004B4B5F"/>
    <w:rsid w:val="004B4E4D"/>
    <w:rsid w:val="004B502A"/>
    <w:rsid w:val="004B51FA"/>
    <w:rsid w:val="004B5345"/>
    <w:rsid w:val="004B5B0C"/>
    <w:rsid w:val="004B5C4F"/>
    <w:rsid w:val="004B6152"/>
    <w:rsid w:val="004B62D1"/>
    <w:rsid w:val="004B657B"/>
    <w:rsid w:val="004B683B"/>
    <w:rsid w:val="004B7856"/>
    <w:rsid w:val="004B7C25"/>
    <w:rsid w:val="004B7C47"/>
    <w:rsid w:val="004C0A31"/>
    <w:rsid w:val="004C0E30"/>
    <w:rsid w:val="004C1554"/>
    <w:rsid w:val="004C1699"/>
    <w:rsid w:val="004C1ED0"/>
    <w:rsid w:val="004C294C"/>
    <w:rsid w:val="004C2DD1"/>
    <w:rsid w:val="004C2E63"/>
    <w:rsid w:val="004C3146"/>
    <w:rsid w:val="004C31A4"/>
    <w:rsid w:val="004C3515"/>
    <w:rsid w:val="004C3707"/>
    <w:rsid w:val="004C37DC"/>
    <w:rsid w:val="004C386F"/>
    <w:rsid w:val="004C3E9D"/>
    <w:rsid w:val="004C3EDB"/>
    <w:rsid w:val="004C3FB3"/>
    <w:rsid w:val="004C4307"/>
    <w:rsid w:val="004C4590"/>
    <w:rsid w:val="004C46E5"/>
    <w:rsid w:val="004C49D4"/>
    <w:rsid w:val="004C4A91"/>
    <w:rsid w:val="004C4B0F"/>
    <w:rsid w:val="004C581B"/>
    <w:rsid w:val="004C5EF0"/>
    <w:rsid w:val="004C6385"/>
    <w:rsid w:val="004C6495"/>
    <w:rsid w:val="004C653A"/>
    <w:rsid w:val="004C65EA"/>
    <w:rsid w:val="004C6997"/>
    <w:rsid w:val="004C6B7A"/>
    <w:rsid w:val="004C6B98"/>
    <w:rsid w:val="004C7442"/>
    <w:rsid w:val="004C75E7"/>
    <w:rsid w:val="004C7CCD"/>
    <w:rsid w:val="004C7EAA"/>
    <w:rsid w:val="004D0349"/>
    <w:rsid w:val="004D059B"/>
    <w:rsid w:val="004D0A6D"/>
    <w:rsid w:val="004D0C19"/>
    <w:rsid w:val="004D0D73"/>
    <w:rsid w:val="004D101D"/>
    <w:rsid w:val="004D10BD"/>
    <w:rsid w:val="004D11C3"/>
    <w:rsid w:val="004D17D9"/>
    <w:rsid w:val="004D19CF"/>
    <w:rsid w:val="004D1AE3"/>
    <w:rsid w:val="004D1EF4"/>
    <w:rsid w:val="004D204B"/>
    <w:rsid w:val="004D2087"/>
    <w:rsid w:val="004D208D"/>
    <w:rsid w:val="004D22E6"/>
    <w:rsid w:val="004D2860"/>
    <w:rsid w:val="004D2BE6"/>
    <w:rsid w:val="004D2C8A"/>
    <w:rsid w:val="004D3163"/>
    <w:rsid w:val="004D358E"/>
    <w:rsid w:val="004D36BA"/>
    <w:rsid w:val="004D39A4"/>
    <w:rsid w:val="004D3BB1"/>
    <w:rsid w:val="004D3DF5"/>
    <w:rsid w:val="004D3FEE"/>
    <w:rsid w:val="004D405D"/>
    <w:rsid w:val="004D434A"/>
    <w:rsid w:val="004D4614"/>
    <w:rsid w:val="004D4A72"/>
    <w:rsid w:val="004D4C7D"/>
    <w:rsid w:val="004D5073"/>
    <w:rsid w:val="004D56AA"/>
    <w:rsid w:val="004D5845"/>
    <w:rsid w:val="004D59AD"/>
    <w:rsid w:val="004D5D0A"/>
    <w:rsid w:val="004D5D66"/>
    <w:rsid w:val="004D6089"/>
    <w:rsid w:val="004D6161"/>
    <w:rsid w:val="004D639F"/>
    <w:rsid w:val="004D6C05"/>
    <w:rsid w:val="004D6DA8"/>
    <w:rsid w:val="004D6E04"/>
    <w:rsid w:val="004D7222"/>
    <w:rsid w:val="004D784B"/>
    <w:rsid w:val="004E0347"/>
    <w:rsid w:val="004E03D9"/>
    <w:rsid w:val="004E044D"/>
    <w:rsid w:val="004E0862"/>
    <w:rsid w:val="004E0D8C"/>
    <w:rsid w:val="004E13BB"/>
    <w:rsid w:val="004E1BF5"/>
    <w:rsid w:val="004E1E34"/>
    <w:rsid w:val="004E2120"/>
    <w:rsid w:val="004E27C8"/>
    <w:rsid w:val="004E2971"/>
    <w:rsid w:val="004E31C7"/>
    <w:rsid w:val="004E39C3"/>
    <w:rsid w:val="004E39FE"/>
    <w:rsid w:val="004E3A86"/>
    <w:rsid w:val="004E4988"/>
    <w:rsid w:val="004E4A68"/>
    <w:rsid w:val="004E4B4F"/>
    <w:rsid w:val="004E4F6C"/>
    <w:rsid w:val="004E4FFC"/>
    <w:rsid w:val="004E5073"/>
    <w:rsid w:val="004E50DC"/>
    <w:rsid w:val="004E5222"/>
    <w:rsid w:val="004E5312"/>
    <w:rsid w:val="004E5524"/>
    <w:rsid w:val="004E5546"/>
    <w:rsid w:val="004E55EE"/>
    <w:rsid w:val="004E575C"/>
    <w:rsid w:val="004E5BCE"/>
    <w:rsid w:val="004E5C78"/>
    <w:rsid w:val="004E61EA"/>
    <w:rsid w:val="004E633C"/>
    <w:rsid w:val="004E691B"/>
    <w:rsid w:val="004E6CC2"/>
    <w:rsid w:val="004E6CE1"/>
    <w:rsid w:val="004E6FD8"/>
    <w:rsid w:val="004E717A"/>
    <w:rsid w:val="004E762A"/>
    <w:rsid w:val="004E77A4"/>
    <w:rsid w:val="004E7A40"/>
    <w:rsid w:val="004E7B30"/>
    <w:rsid w:val="004E7EB2"/>
    <w:rsid w:val="004E7F6A"/>
    <w:rsid w:val="004E7FEB"/>
    <w:rsid w:val="004F04DE"/>
    <w:rsid w:val="004F066E"/>
    <w:rsid w:val="004F074F"/>
    <w:rsid w:val="004F07DA"/>
    <w:rsid w:val="004F0D42"/>
    <w:rsid w:val="004F23AC"/>
    <w:rsid w:val="004F24D2"/>
    <w:rsid w:val="004F252A"/>
    <w:rsid w:val="004F2634"/>
    <w:rsid w:val="004F2836"/>
    <w:rsid w:val="004F2922"/>
    <w:rsid w:val="004F2B7D"/>
    <w:rsid w:val="004F2C18"/>
    <w:rsid w:val="004F2CA0"/>
    <w:rsid w:val="004F318D"/>
    <w:rsid w:val="004F34F0"/>
    <w:rsid w:val="004F38C6"/>
    <w:rsid w:val="004F3E28"/>
    <w:rsid w:val="004F4222"/>
    <w:rsid w:val="004F42F6"/>
    <w:rsid w:val="004F45B6"/>
    <w:rsid w:val="004F4619"/>
    <w:rsid w:val="004F4641"/>
    <w:rsid w:val="004F4A5B"/>
    <w:rsid w:val="004F4BA6"/>
    <w:rsid w:val="004F4CE6"/>
    <w:rsid w:val="004F4ECF"/>
    <w:rsid w:val="004F4FC5"/>
    <w:rsid w:val="004F50AC"/>
    <w:rsid w:val="004F5236"/>
    <w:rsid w:val="004F5363"/>
    <w:rsid w:val="004F58A6"/>
    <w:rsid w:val="004F628F"/>
    <w:rsid w:val="004F642E"/>
    <w:rsid w:val="004F6910"/>
    <w:rsid w:val="004F691B"/>
    <w:rsid w:val="004F6C70"/>
    <w:rsid w:val="004F703E"/>
    <w:rsid w:val="004F7299"/>
    <w:rsid w:val="004F74D7"/>
    <w:rsid w:val="004F779B"/>
    <w:rsid w:val="004F7B8B"/>
    <w:rsid w:val="004F7E4E"/>
    <w:rsid w:val="00500998"/>
    <w:rsid w:val="00500E09"/>
    <w:rsid w:val="0050113A"/>
    <w:rsid w:val="005011D7"/>
    <w:rsid w:val="00501660"/>
    <w:rsid w:val="00501A27"/>
    <w:rsid w:val="00501F2A"/>
    <w:rsid w:val="005022BF"/>
    <w:rsid w:val="005022E4"/>
    <w:rsid w:val="005024BF"/>
    <w:rsid w:val="0050277E"/>
    <w:rsid w:val="00502890"/>
    <w:rsid w:val="005028C5"/>
    <w:rsid w:val="00503257"/>
    <w:rsid w:val="005035BC"/>
    <w:rsid w:val="00503703"/>
    <w:rsid w:val="005038EA"/>
    <w:rsid w:val="00503BB6"/>
    <w:rsid w:val="00503C3C"/>
    <w:rsid w:val="00503F45"/>
    <w:rsid w:val="00504412"/>
    <w:rsid w:val="00504685"/>
    <w:rsid w:val="00504A33"/>
    <w:rsid w:val="00504B01"/>
    <w:rsid w:val="00504E4B"/>
    <w:rsid w:val="00505176"/>
    <w:rsid w:val="005051E3"/>
    <w:rsid w:val="005059FF"/>
    <w:rsid w:val="00506531"/>
    <w:rsid w:val="00506770"/>
    <w:rsid w:val="00506A9A"/>
    <w:rsid w:val="00507135"/>
    <w:rsid w:val="005071F7"/>
    <w:rsid w:val="005072FF"/>
    <w:rsid w:val="00507D4C"/>
    <w:rsid w:val="00507FAE"/>
    <w:rsid w:val="00510A2B"/>
    <w:rsid w:val="00510CB7"/>
    <w:rsid w:val="00511301"/>
    <w:rsid w:val="0051198C"/>
    <w:rsid w:val="00511CA5"/>
    <w:rsid w:val="00511D8B"/>
    <w:rsid w:val="00511DBD"/>
    <w:rsid w:val="00512543"/>
    <w:rsid w:val="00512F02"/>
    <w:rsid w:val="005131E3"/>
    <w:rsid w:val="005135EF"/>
    <w:rsid w:val="00513BD8"/>
    <w:rsid w:val="0051400D"/>
    <w:rsid w:val="0051427C"/>
    <w:rsid w:val="00514AB1"/>
    <w:rsid w:val="00514CA3"/>
    <w:rsid w:val="00514F25"/>
    <w:rsid w:val="005150CE"/>
    <w:rsid w:val="005159D3"/>
    <w:rsid w:val="005167B5"/>
    <w:rsid w:val="005168A5"/>
    <w:rsid w:val="00516950"/>
    <w:rsid w:val="0051695B"/>
    <w:rsid w:val="005174AA"/>
    <w:rsid w:val="00517652"/>
    <w:rsid w:val="00517858"/>
    <w:rsid w:val="005179E5"/>
    <w:rsid w:val="00517AB3"/>
    <w:rsid w:val="00517DBC"/>
    <w:rsid w:val="0052036F"/>
    <w:rsid w:val="005204BA"/>
    <w:rsid w:val="0052054D"/>
    <w:rsid w:val="005216F8"/>
    <w:rsid w:val="005221F0"/>
    <w:rsid w:val="0052228E"/>
    <w:rsid w:val="00522616"/>
    <w:rsid w:val="005226B8"/>
    <w:rsid w:val="00522BB1"/>
    <w:rsid w:val="0052306A"/>
    <w:rsid w:val="0052352A"/>
    <w:rsid w:val="00523B79"/>
    <w:rsid w:val="00523CA2"/>
    <w:rsid w:val="0052435A"/>
    <w:rsid w:val="00524681"/>
    <w:rsid w:val="00524A39"/>
    <w:rsid w:val="00524D81"/>
    <w:rsid w:val="00525268"/>
    <w:rsid w:val="00525698"/>
    <w:rsid w:val="0052598D"/>
    <w:rsid w:val="00525F94"/>
    <w:rsid w:val="005268AB"/>
    <w:rsid w:val="00526E0F"/>
    <w:rsid w:val="005271E9"/>
    <w:rsid w:val="00527C5C"/>
    <w:rsid w:val="00527EFB"/>
    <w:rsid w:val="00527FAD"/>
    <w:rsid w:val="005303DD"/>
    <w:rsid w:val="005303EC"/>
    <w:rsid w:val="00530466"/>
    <w:rsid w:val="0053069D"/>
    <w:rsid w:val="00530783"/>
    <w:rsid w:val="005307BF"/>
    <w:rsid w:val="00530814"/>
    <w:rsid w:val="0053099D"/>
    <w:rsid w:val="00531684"/>
    <w:rsid w:val="00531A18"/>
    <w:rsid w:val="00531A76"/>
    <w:rsid w:val="00531FA8"/>
    <w:rsid w:val="00532161"/>
    <w:rsid w:val="005328FC"/>
    <w:rsid w:val="00532D18"/>
    <w:rsid w:val="00532DCE"/>
    <w:rsid w:val="00532E9E"/>
    <w:rsid w:val="00532EE5"/>
    <w:rsid w:val="005335F3"/>
    <w:rsid w:val="005336EA"/>
    <w:rsid w:val="0053391F"/>
    <w:rsid w:val="00533CEF"/>
    <w:rsid w:val="0053490D"/>
    <w:rsid w:val="00534DDF"/>
    <w:rsid w:val="005356F8"/>
    <w:rsid w:val="00535753"/>
    <w:rsid w:val="00535782"/>
    <w:rsid w:val="005363A8"/>
    <w:rsid w:val="005364F4"/>
    <w:rsid w:val="0053656D"/>
    <w:rsid w:val="005365F9"/>
    <w:rsid w:val="005367FC"/>
    <w:rsid w:val="00536C94"/>
    <w:rsid w:val="00536F64"/>
    <w:rsid w:val="005370A1"/>
    <w:rsid w:val="00537884"/>
    <w:rsid w:val="005378FC"/>
    <w:rsid w:val="00537B91"/>
    <w:rsid w:val="00537CBE"/>
    <w:rsid w:val="00541BD4"/>
    <w:rsid w:val="005421D9"/>
    <w:rsid w:val="005423F3"/>
    <w:rsid w:val="00542731"/>
    <w:rsid w:val="005427AE"/>
    <w:rsid w:val="005427F6"/>
    <w:rsid w:val="00542895"/>
    <w:rsid w:val="00542A55"/>
    <w:rsid w:val="00542C8D"/>
    <w:rsid w:val="00542DB6"/>
    <w:rsid w:val="00543669"/>
    <w:rsid w:val="005438AD"/>
    <w:rsid w:val="005439B0"/>
    <w:rsid w:val="00543CC8"/>
    <w:rsid w:val="00543F90"/>
    <w:rsid w:val="00544F53"/>
    <w:rsid w:val="0054508A"/>
    <w:rsid w:val="00545301"/>
    <w:rsid w:val="00545637"/>
    <w:rsid w:val="00545F11"/>
    <w:rsid w:val="00546AB9"/>
    <w:rsid w:val="00546E09"/>
    <w:rsid w:val="00547110"/>
    <w:rsid w:val="00547820"/>
    <w:rsid w:val="00547980"/>
    <w:rsid w:val="005503D9"/>
    <w:rsid w:val="005504FE"/>
    <w:rsid w:val="00550ACE"/>
    <w:rsid w:val="00550C78"/>
    <w:rsid w:val="0055108C"/>
    <w:rsid w:val="005516D1"/>
    <w:rsid w:val="00551EE6"/>
    <w:rsid w:val="00552278"/>
    <w:rsid w:val="005524DF"/>
    <w:rsid w:val="00552A1F"/>
    <w:rsid w:val="00552B13"/>
    <w:rsid w:val="00552CAE"/>
    <w:rsid w:val="00552CC3"/>
    <w:rsid w:val="00552EDA"/>
    <w:rsid w:val="00552F2B"/>
    <w:rsid w:val="00553292"/>
    <w:rsid w:val="00553871"/>
    <w:rsid w:val="00553AD8"/>
    <w:rsid w:val="00553B05"/>
    <w:rsid w:val="00553B18"/>
    <w:rsid w:val="00553DE6"/>
    <w:rsid w:val="00553EED"/>
    <w:rsid w:val="00553FE4"/>
    <w:rsid w:val="0055489D"/>
    <w:rsid w:val="00554B16"/>
    <w:rsid w:val="00554E67"/>
    <w:rsid w:val="00555936"/>
    <w:rsid w:val="00555C41"/>
    <w:rsid w:val="00555CDC"/>
    <w:rsid w:val="00555E3D"/>
    <w:rsid w:val="00555E45"/>
    <w:rsid w:val="0055666E"/>
    <w:rsid w:val="00556695"/>
    <w:rsid w:val="0055680B"/>
    <w:rsid w:val="00556D16"/>
    <w:rsid w:val="00556E25"/>
    <w:rsid w:val="005579F1"/>
    <w:rsid w:val="00557A94"/>
    <w:rsid w:val="00557D4F"/>
    <w:rsid w:val="0056003A"/>
    <w:rsid w:val="005605BE"/>
    <w:rsid w:val="00560859"/>
    <w:rsid w:val="00560E54"/>
    <w:rsid w:val="00560F98"/>
    <w:rsid w:val="005610C4"/>
    <w:rsid w:val="00561669"/>
    <w:rsid w:val="005616EE"/>
    <w:rsid w:val="0056187D"/>
    <w:rsid w:val="00561892"/>
    <w:rsid w:val="00561BEC"/>
    <w:rsid w:val="00561E45"/>
    <w:rsid w:val="005626AA"/>
    <w:rsid w:val="005628AF"/>
    <w:rsid w:val="00563046"/>
    <w:rsid w:val="00563366"/>
    <w:rsid w:val="00563BBD"/>
    <w:rsid w:val="00564046"/>
    <w:rsid w:val="005644CE"/>
    <w:rsid w:val="005646A1"/>
    <w:rsid w:val="005648BB"/>
    <w:rsid w:val="00564BF0"/>
    <w:rsid w:val="00564E72"/>
    <w:rsid w:val="0056500E"/>
    <w:rsid w:val="00565333"/>
    <w:rsid w:val="005656CC"/>
    <w:rsid w:val="00565738"/>
    <w:rsid w:val="00565898"/>
    <w:rsid w:val="005658B6"/>
    <w:rsid w:val="0056597B"/>
    <w:rsid w:val="00565BF5"/>
    <w:rsid w:val="00565CB3"/>
    <w:rsid w:val="00565E11"/>
    <w:rsid w:val="005663AA"/>
    <w:rsid w:val="0056646C"/>
    <w:rsid w:val="005665E7"/>
    <w:rsid w:val="0056660E"/>
    <w:rsid w:val="005673ED"/>
    <w:rsid w:val="00567597"/>
    <w:rsid w:val="00567CD6"/>
    <w:rsid w:val="00567E23"/>
    <w:rsid w:val="00567ECA"/>
    <w:rsid w:val="00570C1B"/>
    <w:rsid w:val="0057121D"/>
    <w:rsid w:val="005716E7"/>
    <w:rsid w:val="00571892"/>
    <w:rsid w:val="005718E9"/>
    <w:rsid w:val="00571BDE"/>
    <w:rsid w:val="00571D5D"/>
    <w:rsid w:val="00571FAC"/>
    <w:rsid w:val="00571FAD"/>
    <w:rsid w:val="00571FE8"/>
    <w:rsid w:val="00572DDA"/>
    <w:rsid w:val="00572E45"/>
    <w:rsid w:val="00572F21"/>
    <w:rsid w:val="005733FB"/>
    <w:rsid w:val="00573927"/>
    <w:rsid w:val="00573B33"/>
    <w:rsid w:val="00573C9D"/>
    <w:rsid w:val="00574194"/>
    <w:rsid w:val="005741A1"/>
    <w:rsid w:val="005743E2"/>
    <w:rsid w:val="00574623"/>
    <w:rsid w:val="00574651"/>
    <w:rsid w:val="00574819"/>
    <w:rsid w:val="00574AAF"/>
    <w:rsid w:val="00574D0B"/>
    <w:rsid w:val="00575257"/>
    <w:rsid w:val="0057563D"/>
    <w:rsid w:val="0057564E"/>
    <w:rsid w:val="00575D02"/>
    <w:rsid w:val="00575E32"/>
    <w:rsid w:val="005762A7"/>
    <w:rsid w:val="005768BB"/>
    <w:rsid w:val="00576A3A"/>
    <w:rsid w:val="00576ABB"/>
    <w:rsid w:val="00577440"/>
    <w:rsid w:val="0057750C"/>
    <w:rsid w:val="00577566"/>
    <w:rsid w:val="00577660"/>
    <w:rsid w:val="00577872"/>
    <w:rsid w:val="00577E07"/>
    <w:rsid w:val="0058020E"/>
    <w:rsid w:val="00580251"/>
    <w:rsid w:val="00580334"/>
    <w:rsid w:val="00580717"/>
    <w:rsid w:val="0058077E"/>
    <w:rsid w:val="005808D8"/>
    <w:rsid w:val="005810F2"/>
    <w:rsid w:val="0058140B"/>
    <w:rsid w:val="005815C5"/>
    <w:rsid w:val="00581646"/>
    <w:rsid w:val="00581847"/>
    <w:rsid w:val="00582243"/>
    <w:rsid w:val="005825BB"/>
    <w:rsid w:val="00582A4C"/>
    <w:rsid w:val="00582BE1"/>
    <w:rsid w:val="005830F9"/>
    <w:rsid w:val="005837E2"/>
    <w:rsid w:val="00583A96"/>
    <w:rsid w:val="00583E4C"/>
    <w:rsid w:val="00583FF6"/>
    <w:rsid w:val="00584218"/>
    <w:rsid w:val="005842BB"/>
    <w:rsid w:val="005844BF"/>
    <w:rsid w:val="00584904"/>
    <w:rsid w:val="005852CA"/>
    <w:rsid w:val="00585AD3"/>
    <w:rsid w:val="00585CFE"/>
    <w:rsid w:val="00586C21"/>
    <w:rsid w:val="00587115"/>
    <w:rsid w:val="0058714B"/>
    <w:rsid w:val="005872C5"/>
    <w:rsid w:val="00587543"/>
    <w:rsid w:val="00587E68"/>
    <w:rsid w:val="00590A94"/>
    <w:rsid w:val="00590C1B"/>
    <w:rsid w:val="00590D53"/>
    <w:rsid w:val="00590F73"/>
    <w:rsid w:val="005910E7"/>
    <w:rsid w:val="00591342"/>
    <w:rsid w:val="00591625"/>
    <w:rsid w:val="00591B39"/>
    <w:rsid w:val="00591E65"/>
    <w:rsid w:val="005925AC"/>
    <w:rsid w:val="005929B2"/>
    <w:rsid w:val="00592B2A"/>
    <w:rsid w:val="00592D69"/>
    <w:rsid w:val="00592F6C"/>
    <w:rsid w:val="00592F85"/>
    <w:rsid w:val="005931AE"/>
    <w:rsid w:val="005937B0"/>
    <w:rsid w:val="0059403D"/>
    <w:rsid w:val="00594106"/>
    <w:rsid w:val="005941CE"/>
    <w:rsid w:val="0059449F"/>
    <w:rsid w:val="00594A9B"/>
    <w:rsid w:val="00594D63"/>
    <w:rsid w:val="005957C5"/>
    <w:rsid w:val="00595D2A"/>
    <w:rsid w:val="00595E30"/>
    <w:rsid w:val="00595EEA"/>
    <w:rsid w:val="00595F20"/>
    <w:rsid w:val="00596191"/>
    <w:rsid w:val="00596533"/>
    <w:rsid w:val="0059670F"/>
    <w:rsid w:val="0059677C"/>
    <w:rsid w:val="005967D3"/>
    <w:rsid w:val="00596A13"/>
    <w:rsid w:val="00596BA6"/>
    <w:rsid w:val="005974CD"/>
    <w:rsid w:val="005975D5"/>
    <w:rsid w:val="00597D32"/>
    <w:rsid w:val="00597E4C"/>
    <w:rsid w:val="005A0185"/>
    <w:rsid w:val="005A0F2A"/>
    <w:rsid w:val="005A1166"/>
    <w:rsid w:val="005A11CA"/>
    <w:rsid w:val="005A121F"/>
    <w:rsid w:val="005A15F7"/>
    <w:rsid w:val="005A19EF"/>
    <w:rsid w:val="005A1D19"/>
    <w:rsid w:val="005A23ED"/>
    <w:rsid w:val="005A2522"/>
    <w:rsid w:val="005A2643"/>
    <w:rsid w:val="005A2645"/>
    <w:rsid w:val="005A28A7"/>
    <w:rsid w:val="005A2985"/>
    <w:rsid w:val="005A2A6C"/>
    <w:rsid w:val="005A2C4F"/>
    <w:rsid w:val="005A2F09"/>
    <w:rsid w:val="005A339B"/>
    <w:rsid w:val="005A360C"/>
    <w:rsid w:val="005A38EA"/>
    <w:rsid w:val="005A3D14"/>
    <w:rsid w:val="005A4497"/>
    <w:rsid w:val="005A4978"/>
    <w:rsid w:val="005A5889"/>
    <w:rsid w:val="005A608B"/>
    <w:rsid w:val="005A60BB"/>
    <w:rsid w:val="005A60ED"/>
    <w:rsid w:val="005A6177"/>
    <w:rsid w:val="005A623B"/>
    <w:rsid w:val="005A714F"/>
    <w:rsid w:val="005A74E3"/>
    <w:rsid w:val="005A74EF"/>
    <w:rsid w:val="005A7737"/>
    <w:rsid w:val="005A786E"/>
    <w:rsid w:val="005B02D5"/>
    <w:rsid w:val="005B09B9"/>
    <w:rsid w:val="005B0A41"/>
    <w:rsid w:val="005B0B27"/>
    <w:rsid w:val="005B0F89"/>
    <w:rsid w:val="005B11DA"/>
    <w:rsid w:val="005B1350"/>
    <w:rsid w:val="005B148D"/>
    <w:rsid w:val="005B15D8"/>
    <w:rsid w:val="005B1798"/>
    <w:rsid w:val="005B18D3"/>
    <w:rsid w:val="005B1CC3"/>
    <w:rsid w:val="005B1E64"/>
    <w:rsid w:val="005B1FC8"/>
    <w:rsid w:val="005B244C"/>
    <w:rsid w:val="005B267E"/>
    <w:rsid w:val="005B30C4"/>
    <w:rsid w:val="005B3247"/>
    <w:rsid w:val="005B34C2"/>
    <w:rsid w:val="005B35A8"/>
    <w:rsid w:val="005B3624"/>
    <w:rsid w:val="005B39E8"/>
    <w:rsid w:val="005B3A00"/>
    <w:rsid w:val="005B3AC4"/>
    <w:rsid w:val="005B3D9C"/>
    <w:rsid w:val="005B41C4"/>
    <w:rsid w:val="005B4202"/>
    <w:rsid w:val="005B49CB"/>
    <w:rsid w:val="005B4D33"/>
    <w:rsid w:val="005B4F64"/>
    <w:rsid w:val="005B51FD"/>
    <w:rsid w:val="005B53F0"/>
    <w:rsid w:val="005B58C1"/>
    <w:rsid w:val="005B5A07"/>
    <w:rsid w:val="005B5BF1"/>
    <w:rsid w:val="005B5C73"/>
    <w:rsid w:val="005B5CE1"/>
    <w:rsid w:val="005B5EAF"/>
    <w:rsid w:val="005B631D"/>
    <w:rsid w:val="005B63EE"/>
    <w:rsid w:val="005B6C8E"/>
    <w:rsid w:val="005B6EC1"/>
    <w:rsid w:val="005B76B0"/>
    <w:rsid w:val="005B795D"/>
    <w:rsid w:val="005B7C2B"/>
    <w:rsid w:val="005B7DD6"/>
    <w:rsid w:val="005B7DEF"/>
    <w:rsid w:val="005C0233"/>
    <w:rsid w:val="005C0588"/>
    <w:rsid w:val="005C06C4"/>
    <w:rsid w:val="005C0738"/>
    <w:rsid w:val="005C0932"/>
    <w:rsid w:val="005C0AED"/>
    <w:rsid w:val="005C0F4B"/>
    <w:rsid w:val="005C1372"/>
    <w:rsid w:val="005C162B"/>
    <w:rsid w:val="005C191D"/>
    <w:rsid w:val="005C2908"/>
    <w:rsid w:val="005C2FA1"/>
    <w:rsid w:val="005C377C"/>
    <w:rsid w:val="005C4099"/>
    <w:rsid w:val="005C4475"/>
    <w:rsid w:val="005C4CD3"/>
    <w:rsid w:val="005C58F0"/>
    <w:rsid w:val="005C5E8B"/>
    <w:rsid w:val="005C6612"/>
    <w:rsid w:val="005C69FD"/>
    <w:rsid w:val="005C6B28"/>
    <w:rsid w:val="005C6B74"/>
    <w:rsid w:val="005C6D00"/>
    <w:rsid w:val="005C6F76"/>
    <w:rsid w:val="005C6FB0"/>
    <w:rsid w:val="005C7252"/>
    <w:rsid w:val="005C764F"/>
    <w:rsid w:val="005C78C6"/>
    <w:rsid w:val="005C7F98"/>
    <w:rsid w:val="005D00E3"/>
    <w:rsid w:val="005D0681"/>
    <w:rsid w:val="005D0E80"/>
    <w:rsid w:val="005D0F0A"/>
    <w:rsid w:val="005D0F42"/>
    <w:rsid w:val="005D12D8"/>
    <w:rsid w:val="005D135E"/>
    <w:rsid w:val="005D1410"/>
    <w:rsid w:val="005D17D8"/>
    <w:rsid w:val="005D1C01"/>
    <w:rsid w:val="005D1C2D"/>
    <w:rsid w:val="005D1FF3"/>
    <w:rsid w:val="005D2216"/>
    <w:rsid w:val="005D2495"/>
    <w:rsid w:val="005D2546"/>
    <w:rsid w:val="005D2BE1"/>
    <w:rsid w:val="005D2D98"/>
    <w:rsid w:val="005D2EE8"/>
    <w:rsid w:val="005D2F0D"/>
    <w:rsid w:val="005D308E"/>
    <w:rsid w:val="005D30DD"/>
    <w:rsid w:val="005D30EB"/>
    <w:rsid w:val="005D317B"/>
    <w:rsid w:val="005D36F0"/>
    <w:rsid w:val="005D39A5"/>
    <w:rsid w:val="005D39E3"/>
    <w:rsid w:val="005D3AE0"/>
    <w:rsid w:val="005D3AE6"/>
    <w:rsid w:val="005D41D4"/>
    <w:rsid w:val="005D4449"/>
    <w:rsid w:val="005D4792"/>
    <w:rsid w:val="005D499F"/>
    <w:rsid w:val="005D4C21"/>
    <w:rsid w:val="005D521F"/>
    <w:rsid w:val="005D526A"/>
    <w:rsid w:val="005D538D"/>
    <w:rsid w:val="005D5483"/>
    <w:rsid w:val="005D5497"/>
    <w:rsid w:val="005D5D00"/>
    <w:rsid w:val="005D5EC3"/>
    <w:rsid w:val="005D5ED4"/>
    <w:rsid w:val="005D6410"/>
    <w:rsid w:val="005D648F"/>
    <w:rsid w:val="005D65BF"/>
    <w:rsid w:val="005D661F"/>
    <w:rsid w:val="005D6DE4"/>
    <w:rsid w:val="005D7352"/>
    <w:rsid w:val="005D7575"/>
    <w:rsid w:val="005D76D4"/>
    <w:rsid w:val="005D7B05"/>
    <w:rsid w:val="005E03E5"/>
    <w:rsid w:val="005E0677"/>
    <w:rsid w:val="005E0D22"/>
    <w:rsid w:val="005E0DDD"/>
    <w:rsid w:val="005E1043"/>
    <w:rsid w:val="005E186E"/>
    <w:rsid w:val="005E1E66"/>
    <w:rsid w:val="005E1FF4"/>
    <w:rsid w:val="005E22AF"/>
    <w:rsid w:val="005E2341"/>
    <w:rsid w:val="005E2BCB"/>
    <w:rsid w:val="005E2DD1"/>
    <w:rsid w:val="005E31F7"/>
    <w:rsid w:val="005E3214"/>
    <w:rsid w:val="005E3294"/>
    <w:rsid w:val="005E3588"/>
    <w:rsid w:val="005E3626"/>
    <w:rsid w:val="005E38BB"/>
    <w:rsid w:val="005E39D1"/>
    <w:rsid w:val="005E3D31"/>
    <w:rsid w:val="005E3D7C"/>
    <w:rsid w:val="005E3E6D"/>
    <w:rsid w:val="005E468D"/>
    <w:rsid w:val="005E46A9"/>
    <w:rsid w:val="005E487C"/>
    <w:rsid w:val="005E4E18"/>
    <w:rsid w:val="005E5022"/>
    <w:rsid w:val="005E503D"/>
    <w:rsid w:val="005E5129"/>
    <w:rsid w:val="005E536E"/>
    <w:rsid w:val="005E55B8"/>
    <w:rsid w:val="005E55E2"/>
    <w:rsid w:val="005E58A2"/>
    <w:rsid w:val="005E5C4B"/>
    <w:rsid w:val="005E5EF7"/>
    <w:rsid w:val="005E6DAA"/>
    <w:rsid w:val="005E6E42"/>
    <w:rsid w:val="005E70D1"/>
    <w:rsid w:val="005E7637"/>
    <w:rsid w:val="005E7E84"/>
    <w:rsid w:val="005F01D0"/>
    <w:rsid w:val="005F0B0A"/>
    <w:rsid w:val="005F0BAB"/>
    <w:rsid w:val="005F1092"/>
    <w:rsid w:val="005F16E6"/>
    <w:rsid w:val="005F17A1"/>
    <w:rsid w:val="005F1C13"/>
    <w:rsid w:val="005F1C5D"/>
    <w:rsid w:val="005F1E6E"/>
    <w:rsid w:val="005F2169"/>
    <w:rsid w:val="005F2344"/>
    <w:rsid w:val="005F2445"/>
    <w:rsid w:val="005F253B"/>
    <w:rsid w:val="005F29BE"/>
    <w:rsid w:val="005F2E0A"/>
    <w:rsid w:val="005F2E29"/>
    <w:rsid w:val="005F31D7"/>
    <w:rsid w:val="005F3292"/>
    <w:rsid w:val="005F34E6"/>
    <w:rsid w:val="005F3956"/>
    <w:rsid w:val="005F3A26"/>
    <w:rsid w:val="005F3F99"/>
    <w:rsid w:val="005F40E0"/>
    <w:rsid w:val="005F4C9C"/>
    <w:rsid w:val="005F4E08"/>
    <w:rsid w:val="005F5581"/>
    <w:rsid w:val="005F5AF4"/>
    <w:rsid w:val="005F63AC"/>
    <w:rsid w:val="005F660E"/>
    <w:rsid w:val="005F679F"/>
    <w:rsid w:val="005F6DC4"/>
    <w:rsid w:val="005F6E2D"/>
    <w:rsid w:val="005F6EE5"/>
    <w:rsid w:val="005F7006"/>
    <w:rsid w:val="005F77F5"/>
    <w:rsid w:val="005F79C0"/>
    <w:rsid w:val="005F7EBA"/>
    <w:rsid w:val="005F7EF0"/>
    <w:rsid w:val="006000B5"/>
    <w:rsid w:val="006000EA"/>
    <w:rsid w:val="006002BC"/>
    <w:rsid w:val="006002F9"/>
    <w:rsid w:val="00600B33"/>
    <w:rsid w:val="00600E88"/>
    <w:rsid w:val="00600FC2"/>
    <w:rsid w:val="006012A8"/>
    <w:rsid w:val="006012AA"/>
    <w:rsid w:val="006012C2"/>
    <w:rsid w:val="00601540"/>
    <w:rsid w:val="00601F8C"/>
    <w:rsid w:val="00602135"/>
    <w:rsid w:val="00602303"/>
    <w:rsid w:val="00602448"/>
    <w:rsid w:val="00602BC9"/>
    <w:rsid w:val="00603209"/>
    <w:rsid w:val="0060337C"/>
    <w:rsid w:val="0060387C"/>
    <w:rsid w:val="00603894"/>
    <w:rsid w:val="00603C98"/>
    <w:rsid w:val="00603D0B"/>
    <w:rsid w:val="00603E99"/>
    <w:rsid w:val="00603EFF"/>
    <w:rsid w:val="006041B6"/>
    <w:rsid w:val="006043CD"/>
    <w:rsid w:val="0060455F"/>
    <w:rsid w:val="00604EBE"/>
    <w:rsid w:val="00604F86"/>
    <w:rsid w:val="00604FA4"/>
    <w:rsid w:val="006050A2"/>
    <w:rsid w:val="00605429"/>
    <w:rsid w:val="0060585D"/>
    <w:rsid w:val="00605CE2"/>
    <w:rsid w:val="00606C08"/>
    <w:rsid w:val="00606CEB"/>
    <w:rsid w:val="00606D02"/>
    <w:rsid w:val="006071D6"/>
    <w:rsid w:val="006076FF"/>
    <w:rsid w:val="00607A4B"/>
    <w:rsid w:val="00607AE3"/>
    <w:rsid w:val="00607D2E"/>
    <w:rsid w:val="006102E4"/>
    <w:rsid w:val="00610353"/>
    <w:rsid w:val="00610AE7"/>
    <w:rsid w:val="006111D9"/>
    <w:rsid w:val="0061122E"/>
    <w:rsid w:val="00611815"/>
    <w:rsid w:val="0061197C"/>
    <w:rsid w:val="0061221C"/>
    <w:rsid w:val="00612236"/>
    <w:rsid w:val="00612301"/>
    <w:rsid w:val="0061234C"/>
    <w:rsid w:val="0061277A"/>
    <w:rsid w:val="006127F7"/>
    <w:rsid w:val="00613275"/>
    <w:rsid w:val="00613342"/>
    <w:rsid w:val="00613416"/>
    <w:rsid w:val="00613F26"/>
    <w:rsid w:val="00613F53"/>
    <w:rsid w:val="006141D4"/>
    <w:rsid w:val="0061427D"/>
    <w:rsid w:val="0061432F"/>
    <w:rsid w:val="00614468"/>
    <w:rsid w:val="00614570"/>
    <w:rsid w:val="00614A4F"/>
    <w:rsid w:val="00614CDE"/>
    <w:rsid w:val="00615160"/>
    <w:rsid w:val="0061565F"/>
    <w:rsid w:val="0061639B"/>
    <w:rsid w:val="006165E1"/>
    <w:rsid w:val="006169B3"/>
    <w:rsid w:val="00616E4D"/>
    <w:rsid w:val="00617319"/>
    <w:rsid w:val="0061767F"/>
    <w:rsid w:val="00617997"/>
    <w:rsid w:val="00620144"/>
    <w:rsid w:val="00620565"/>
    <w:rsid w:val="0062070C"/>
    <w:rsid w:val="006208A1"/>
    <w:rsid w:val="00620C70"/>
    <w:rsid w:val="00621384"/>
    <w:rsid w:val="006216B3"/>
    <w:rsid w:val="0062187E"/>
    <w:rsid w:val="00621CEC"/>
    <w:rsid w:val="00621D77"/>
    <w:rsid w:val="00621DB7"/>
    <w:rsid w:val="00621E7A"/>
    <w:rsid w:val="00621F0E"/>
    <w:rsid w:val="00621F5D"/>
    <w:rsid w:val="00622184"/>
    <w:rsid w:val="006221C9"/>
    <w:rsid w:val="0062247B"/>
    <w:rsid w:val="00622D3E"/>
    <w:rsid w:val="00622F8C"/>
    <w:rsid w:val="0062326A"/>
    <w:rsid w:val="00623987"/>
    <w:rsid w:val="006239C5"/>
    <w:rsid w:val="006239FC"/>
    <w:rsid w:val="006241A0"/>
    <w:rsid w:val="00624263"/>
    <w:rsid w:val="0062478B"/>
    <w:rsid w:val="00624D66"/>
    <w:rsid w:val="00624E26"/>
    <w:rsid w:val="00624E32"/>
    <w:rsid w:val="00625039"/>
    <w:rsid w:val="006250D2"/>
    <w:rsid w:val="006255FE"/>
    <w:rsid w:val="006258C8"/>
    <w:rsid w:val="006259CC"/>
    <w:rsid w:val="00625A24"/>
    <w:rsid w:val="006262DE"/>
    <w:rsid w:val="00626734"/>
    <w:rsid w:val="00626F8D"/>
    <w:rsid w:val="0062704E"/>
    <w:rsid w:val="00627052"/>
    <w:rsid w:val="00627304"/>
    <w:rsid w:val="0062760F"/>
    <w:rsid w:val="006278BE"/>
    <w:rsid w:val="00627F5C"/>
    <w:rsid w:val="00630323"/>
    <w:rsid w:val="006306B6"/>
    <w:rsid w:val="00630708"/>
    <w:rsid w:val="00630741"/>
    <w:rsid w:val="00630B13"/>
    <w:rsid w:val="006319F8"/>
    <w:rsid w:val="00631ABF"/>
    <w:rsid w:val="00631E11"/>
    <w:rsid w:val="006320F0"/>
    <w:rsid w:val="00632405"/>
    <w:rsid w:val="006329DA"/>
    <w:rsid w:val="00632AFF"/>
    <w:rsid w:val="00632C21"/>
    <w:rsid w:val="00632D7A"/>
    <w:rsid w:val="006330E2"/>
    <w:rsid w:val="00633459"/>
    <w:rsid w:val="006334C8"/>
    <w:rsid w:val="00633714"/>
    <w:rsid w:val="006337CF"/>
    <w:rsid w:val="00633819"/>
    <w:rsid w:val="00633BE6"/>
    <w:rsid w:val="00633DCC"/>
    <w:rsid w:val="00633DF0"/>
    <w:rsid w:val="0063404E"/>
    <w:rsid w:val="00634133"/>
    <w:rsid w:val="00634682"/>
    <w:rsid w:val="0063487D"/>
    <w:rsid w:val="00634CCD"/>
    <w:rsid w:val="0063507E"/>
    <w:rsid w:val="0063513B"/>
    <w:rsid w:val="006357BD"/>
    <w:rsid w:val="00635928"/>
    <w:rsid w:val="00635930"/>
    <w:rsid w:val="00635A2F"/>
    <w:rsid w:val="00635EA8"/>
    <w:rsid w:val="006360A3"/>
    <w:rsid w:val="0063639A"/>
    <w:rsid w:val="006363E9"/>
    <w:rsid w:val="006364F8"/>
    <w:rsid w:val="0063650A"/>
    <w:rsid w:val="006365E4"/>
    <w:rsid w:val="006366BE"/>
    <w:rsid w:val="0063733F"/>
    <w:rsid w:val="00637AB1"/>
    <w:rsid w:val="00637E44"/>
    <w:rsid w:val="00637E91"/>
    <w:rsid w:val="00640C24"/>
    <w:rsid w:val="00640C53"/>
    <w:rsid w:val="00640CD2"/>
    <w:rsid w:val="00641020"/>
    <w:rsid w:val="00641176"/>
    <w:rsid w:val="006411AD"/>
    <w:rsid w:val="006426F6"/>
    <w:rsid w:val="00642B6E"/>
    <w:rsid w:val="00642CAE"/>
    <w:rsid w:val="00643182"/>
    <w:rsid w:val="006435BA"/>
    <w:rsid w:val="00643803"/>
    <w:rsid w:val="00643891"/>
    <w:rsid w:val="0064395A"/>
    <w:rsid w:val="006439E2"/>
    <w:rsid w:val="00644411"/>
    <w:rsid w:val="006446A3"/>
    <w:rsid w:val="006447DA"/>
    <w:rsid w:val="00644935"/>
    <w:rsid w:val="00644CA1"/>
    <w:rsid w:val="00644CCF"/>
    <w:rsid w:val="00645CD3"/>
    <w:rsid w:val="00645FB1"/>
    <w:rsid w:val="006463D7"/>
    <w:rsid w:val="006463DB"/>
    <w:rsid w:val="00646529"/>
    <w:rsid w:val="006467F7"/>
    <w:rsid w:val="00646B59"/>
    <w:rsid w:val="00646C1E"/>
    <w:rsid w:val="0064726A"/>
    <w:rsid w:val="0064756D"/>
    <w:rsid w:val="00647622"/>
    <w:rsid w:val="00647661"/>
    <w:rsid w:val="00647D04"/>
    <w:rsid w:val="00647FBA"/>
    <w:rsid w:val="006504C8"/>
    <w:rsid w:val="00650655"/>
    <w:rsid w:val="006506D7"/>
    <w:rsid w:val="006506D8"/>
    <w:rsid w:val="00650A18"/>
    <w:rsid w:val="00650DC3"/>
    <w:rsid w:val="00650FA0"/>
    <w:rsid w:val="006511C7"/>
    <w:rsid w:val="00651292"/>
    <w:rsid w:val="00651B47"/>
    <w:rsid w:val="00651E3A"/>
    <w:rsid w:val="00651EF2"/>
    <w:rsid w:val="00651F66"/>
    <w:rsid w:val="00652559"/>
    <w:rsid w:val="006525AC"/>
    <w:rsid w:val="006527D3"/>
    <w:rsid w:val="006533FC"/>
    <w:rsid w:val="00653B0F"/>
    <w:rsid w:val="006547BE"/>
    <w:rsid w:val="0065538B"/>
    <w:rsid w:val="006558CC"/>
    <w:rsid w:val="00655B70"/>
    <w:rsid w:val="00656170"/>
    <w:rsid w:val="0065619A"/>
    <w:rsid w:val="0065626E"/>
    <w:rsid w:val="00656BA6"/>
    <w:rsid w:val="00656C20"/>
    <w:rsid w:val="00656FDE"/>
    <w:rsid w:val="00657329"/>
    <w:rsid w:val="00657798"/>
    <w:rsid w:val="00657CF2"/>
    <w:rsid w:val="00657F94"/>
    <w:rsid w:val="00660118"/>
    <w:rsid w:val="006602C4"/>
    <w:rsid w:val="0066033C"/>
    <w:rsid w:val="0066077B"/>
    <w:rsid w:val="0066087D"/>
    <w:rsid w:val="006609C5"/>
    <w:rsid w:val="00660D27"/>
    <w:rsid w:val="00661191"/>
    <w:rsid w:val="00661C09"/>
    <w:rsid w:val="00662296"/>
    <w:rsid w:val="00662532"/>
    <w:rsid w:val="0066276A"/>
    <w:rsid w:val="006628BE"/>
    <w:rsid w:val="006632A5"/>
    <w:rsid w:val="0066332B"/>
    <w:rsid w:val="0066334E"/>
    <w:rsid w:val="00663662"/>
    <w:rsid w:val="00663918"/>
    <w:rsid w:val="00663A68"/>
    <w:rsid w:val="00663DD1"/>
    <w:rsid w:val="006642E0"/>
    <w:rsid w:val="006645CD"/>
    <w:rsid w:val="00664C81"/>
    <w:rsid w:val="00664E88"/>
    <w:rsid w:val="00664FA7"/>
    <w:rsid w:val="00665320"/>
    <w:rsid w:val="006656A6"/>
    <w:rsid w:val="00665D44"/>
    <w:rsid w:val="00665EC9"/>
    <w:rsid w:val="006662D6"/>
    <w:rsid w:val="0066659A"/>
    <w:rsid w:val="00666629"/>
    <w:rsid w:val="00666DED"/>
    <w:rsid w:val="00667795"/>
    <w:rsid w:val="00667C92"/>
    <w:rsid w:val="00670606"/>
    <w:rsid w:val="006708F9"/>
    <w:rsid w:val="00670C1E"/>
    <w:rsid w:val="00670DD0"/>
    <w:rsid w:val="00670E1D"/>
    <w:rsid w:val="006714EE"/>
    <w:rsid w:val="00671C1D"/>
    <w:rsid w:val="00671E38"/>
    <w:rsid w:val="00671EF3"/>
    <w:rsid w:val="00671FC5"/>
    <w:rsid w:val="006721E1"/>
    <w:rsid w:val="00672305"/>
    <w:rsid w:val="00672A6D"/>
    <w:rsid w:val="00673034"/>
    <w:rsid w:val="006733F0"/>
    <w:rsid w:val="0067346D"/>
    <w:rsid w:val="006738A2"/>
    <w:rsid w:val="00673EF6"/>
    <w:rsid w:val="00674179"/>
    <w:rsid w:val="006742AA"/>
    <w:rsid w:val="00674499"/>
    <w:rsid w:val="00674989"/>
    <w:rsid w:val="00674EB5"/>
    <w:rsid w:val="00675089"/>
    <w:rsid w:val="00675AFD"/>
    <w:rsid w:val="00675BCD"/>
    <w:rsid w:val="00675D19"/>
    <w:rsid w:val="00675D3B"/>
    <w:rsid w:val="00675F88"/>
    <w:rsid w:val="00676078"/>
    <w:rsid w:val="0067637C"/>
    <w:rsid w:val="00676486"/>
    <w:rsid w:val="00676A41"/>
    <w:rsid w:val="00676DA7"/>
    <w:rsid w:val="00676E41"/>
    <w:rsid w:val="00676F77"/>
    <w:rsid w:val="0067753E"/>
    <w:rsid w:val="00677DC3"/>
    <w:rsid w:val="00680190"/>
    <w:rsid w:val="00680ABD"/>
    <w:rsid w:val="0068108D"/>
    <w:rsid w:val="006821BB"/>
    <w:rsid w:val="00682430"/>
    <w:rsid w:val="00682A85"/>
    <w:rsid w:val="00682D12"/>
    <w:rsid w:val="006830BF"/>
    <w:rsid w:val="006831CE"/>
    <w:rsid w:val="0068364E"/>
    <w:rsid w:val="00683E66"/>
    <w:rsid w:val="006843FE"/>
    <w:rsid w:val="0068458C"/>
    <w:rsid w:val="00684D78"/>
    <w:rsid w:val="00684E30"/>
    <w:rsid w:val="00685128"/>
    <w:rsid w:val="006858D6"/>
    <w:rsid w:val="00685A0E"/>
    <w:rsid w:val="0068621E"/>
    <w:rsid w:val="00686667"/>
    <w:rsid w:val="00686722"/>
    <w:rsid w:val="00686D54"/>
    <w:rsid w:val="00686EB3"/>
    <w:rsid w:val="0068705F"/>
    <w:rsid w:val="00687656"/>
    <w:rsid w:val="00687908"/>
    <w:rsid w:val="0069016E"/>
    <w:rsid w:val="0069028F"/>
    <w:rsid w:val="006904FB"/>
    <w:rsid w:val="00690520"/>
    <w:rsid w:val="00690BA4"/>
    <w:rsid w:val="00690E06"/>
    <w:rsid w:val="00690EB4"/>
    <w:rsid w:val="0069141F"/>
    <w:rsid w:val="00691A6E"/>
    <w:rsid w:val="00691C96"/>
    <w:rsid w:val="00691DE6"/>
    <w:rsid w:val="00692111"/>
    <w:rsid w:val="006922A4"/>
    <w:rsid w:val="0069251D"/>
    <w:rsid w:val="00692B1B"/>
    <w:rsid w:val="00692C2B"/>
    <w:rsid w:val="00693105"/>
    <w:rsid w:val="0069359F"/>
    <w:rsid w:val="006935CC"/>
    <w:rsid w:val="006935F8"/>
    <w:rsid w:val="00693632"/>
    <w:rsid w:val="006936EE"/>
    <w:rsid w:val="006938CB"/>
    <w:rsid w:val="00693FA1"/>
    <w:rsid w:val="0069447A"/>
    <w:rsid w:val="0069466B"/>
    <w:rsid w:val="006947F2"/>
    <w:rsid w:val="00694969"/>
    <w:rsid w:val="00694AB7"/>
    <w:rsid w:val="00694ADF"/>
    <w:rsid w:val="00694C65"/>
    <w:rsid w:val="0069567D"/>
    <w:rsid w:val="006956E3"/>
    <w:rsid w:val="006962AD"/>
    <w:rsid w:val="0069649A"/>
    <w:rsid w:val="006970D3"/>
    <w:rsid w:val="006977E9"/>
    <w:rsid w:val="006978A8"/>
    <w:rsid w:val="00697D71"/>
    <w:rsid w:val="00697F8D"/>
    <w:rsid w:val="006A0146"/>
    <w:rsid w:val="006A0189"/>
    <w:rsid w:val="006A01AF"/>
    <w:rsid w:val="006A025B"/>
    <w:rsid w:val="006A026E"/>
    <w:rsid w:val="006A0535"/>
    <w:rsid w:val="006A0604"/>
    <w:rsid w:val="006A0773"/>
    <w:rsid w:val="006A1127"/>
    <w:rsid w:val="006A114C"/>
    <w:rsid w:val="006A129A"/>
    <w:rsid w:val="006A142A"/>
    <w:rsid w:val="006A148D"/>
    <w:rsid w:val="006A17A5"/>
    <w:rsid w:val="006A195D"/>
    <w:rsid w:val="006A1B4C"/>
    <w:rsid w:val="006A26A2"/>
    <w:rsid w:val="006A2ADC"/>
    <w:rsid w:val="006A2D8F"/>
    <w:rsid w:val="006A2F72"/>
    <w:rsid w:val="006A3278"/>
    <w:rsid w:val="006A37AF"/>
    <w:rsid w:val="006A45FC"/>
    <w:rsid w:val="006A4780"/>
    <w:rsid w:val="006A4B82"/>
    <w:rsid w:val="006A4F94"/>
    <w:rsid w:val="006A55E1"/>
    <w:rsid w:val="006A5613"/>
    <w:rsid w:val="006A5890"/>
    <w:rsid w:val="006A5DD9"/>
    <w:rsid w:val="006A60BA"/>
    <w:rsid w:val="006A6208"/>
    <w:rsid w:val="006A64CF"/>
    <w:rsid w:val="006A6896"/>
    <w:rsid w:val="006A6935"/>
    <w:rsid w:val="006A698B"/>
    <w:rsid w:val="006A69CE"/>
    <w:rsid w:val="006A712F"/>
    <w:rsid w:val="006B061B"/>
    <w:rsid w:val="006B103B"/>
    <w:rsid w:val="006B1360"/>
    <w:rsid w:val="006B1CDA"/>
    <w:rsid w:val="006B1D0F"/>
    <w:rsid w:val="006B1E0B"/>
    <w:rsid w:val="006B25AD"/>
    <w:rsid w:val="006B3298"/>
    <w:rsid w:val="006B340B"/>
    <w:rsid w:val="006B38C7"/>
    <w:rsid w:val="006B3B33"/>
    <w:rsid w:val="006B3DAC"/>
    <w:rsid w:val="006B4251"/>
    <w:rsid w:val="006B427F"/>
    <w:rsid w:val="006B467E"/>
    <w:rsid w:val="006B4717"/>
    <w:rsid w:val="006B47BA"/>
    <w:rsid w:val="006B47CA"/>
    <w:rsid w:val="006B4CD6"/>
    <w:rsid w:val="006B4D63"/>
    <w:rsid w:val="006B4E00"/>
    <w:rsid w:val="006B5015"/>
    <w:rsid w:val="006B56D5"/>
    <w:rsid w:val="006B5E8D"/>
    <w:rsid w:val="006B6001"/>
    <w:rsid w:val="006B62D2"/>
    <w:rsid w:val="006B69A2"/>
    <w:rsid w:val="006B69D8"/>
    <w:rsid w:val="006B6EF0"/>
    <w:rsid w:val="006B7231"/>
    <w:rsid w:val="006B74AC"/>
    <w:rsid w:val="006B751D"/>
    <w:rsid w:val="006B7808"/>
    <w:rsid w:val="006B7822"/>
    <w:rsid w:val="006B788B"/>
    <w:rsid w:val="006B7A8A"/>
    <w:rsid w:val="006B7D6B"/>
    <w:rsid w:val="006C0582"/>
    <w:rsid w:val="006C09A0"/>
    <w:rsid w:val="006C1695"/>
    <w:rsid w:val="006C1936"/>
    <w:rsid w:val="006C1AA5"/>
    <w:rsid w:val="006C1D8C"/>
    <w:rsid w:val="006C1D9D"/>
    <w:rsid w:val="006C1DBC"/>
    <w:rsid w:val="006C2084"/>
    <w:rsid w:val="006C20C3"/>
    <w:rsid w:val="006C20F2"/>
    <w:rsid w:val="006C214F"/>
    <w:rsid w:val="006C2290"/>
    <w:rsid w:val="006C241D"/>
    <w:rsid w:val="006C27D8"/>
    <w:rsid w:val="006C2915"/>
    <w:rsid w:val="006C349D"/>
    <w:rsid w:val="006C3A16"/>
    <w:rsid w:val="006C4AC1"/>
    <w:rsid w:val="006C4B51"/>
    <w:rsid w:val="006C4CC2"/>
    <w:rsid w:val="006C4D21"/>
    <w:rsid w:val="006C4DBA"/>
    <w:rsid w:val="006C4E64"/>
    <w:rsid w:val="006C542C"/>
    <w:rsid w:val="006C5604"/>
    <w:rsid w:val="006C594B"/>
    <w:rsid w:val="006C5AF4"/>
    <w:rsid w:val="006C5D71"/>
    <w:rsid w:val="006C5DE5"/>
    <w:rsid w:val="006C5DF4"/>
    <w:rsid w:val="006C6455"/>
    <w:rsid w:val="006C6773"/>
    <w:rsid w:val="006C6820"/>
    <w:rsid w:val="006C7280"/>
    <w:rsid w:val="006C76D7"/>
    <w:rsid w:val="006C7710"/>
    <w:rsid w:val="006C79F6"/>
    <w:rsid w:val="006C7AC4"/>
    <w:rsid w:val="006D015F"/>
    <w:rsid w:val="006D0167"/>
    <w:rsid w:val="006D0643"/>
    <w:rsid w:val="006D0DE3"/>
    <w:rsid w:val="006D0FC4"/>
    <w:rsid w:val="006D19E1"/>
    <w:rsid w:val="006D1BB7"/>
    <w:rsid w:val="006D21BF"/>
    <w:rsid w:val="006D247A"/>
    <w:rsid w:val="006D2520"/>
    <w:rsid w:val="006D2AC2"/>
    <w:rsid w:val="006D2CC6"/>
    <w:rsid w:val="006D2D2E"/>
    <w:rsid w:val="006D32FE"/>
    <w:rsid w:val="006D3564"/>
    <w:rsid w:val="006D36A5"/>
    <w:rsid w:val="006D37E3"/>
    <w:rsid w:val="006D3EBD"/>
    <w:rsid w:val="006D401A"/>
    <w:rsid w:val="006D4112"/>
    <w:rsid w:val="006D4130"/>
    <w:rsid w:val="006D432F"/>
    <w:rsid w:val="006D473F"/>
    <w:rsid w:val="006D5067"/>
    <w:rsid w:val="006D5073"/>
    <w:rsid w:val="006D51F1"/>
    <w:rsid w:val="006D525E"/>
    <w:rsid w:val="006D5892"/>
    <w:rsid w:val="006D5F9C"/>
    <w:rsid w:val="006D63AA"/>
    <w:rsid w:val="006D65E1"/>
    <w:rsid w:val="006D6916"/>
    <w:rsid w:val="006D74EA"/>
    <w:rsid w:val="006D765A"/>
    <w:rsid w:val="006D7756"/>
    <w:rsid w:val="006E0527"/>
    <w:rsid w:val="006E0766"/>
    <w:rsid w:val="006E0931"/>
    <w:rsid w:val="006E0A4F"/>
    <w:rsid w:val="006E0B88"/>
    <w:rsid w:val="006E1866"/>
    <w:rsid w:val="006E1996"/>
    <w:rsid w:val="006E20ED"/>
    <w:rsid w:val="006E20F5"/>
    <w:rsid w:val="006E2351"/>
    <w:rsid w:val="006E274C"/>
    <w:rsid w:val="006E2B9C"/>
    <w:rsid w:val="006E2F3C"/>
    <w:rsid w:val="006E3E60"/>
    <w:rsid w:val="006E48FD"/>
    <w:rsid w:val="006E4948"/>
    <w:rsid w:val="006E4951"/>
    <w:rsid w:val="006E4965"/>
    <w:rsid w:val="006E4BF5"/>
    <w:rsid w:val="006E4DEC"/>
    <w:rsid w:val="006E5386"/>
    <w:rsid w:val="006E55A9"/>
    <w:rsid w:val="006E5A48"/>
    <w:rsid w:val="006E5C47"/>
    <w:rsid w:val="006E6095"/>
    <w:rsid w:val="006E623D"/>
    <w:rsid w:val="006E6E3F"/>
    <w:rsid w:val="006E6E52"/>
    <w:rsid w:val="006E6E61"/>
    <w:rsid w:val="006E6F0B"/>
    <w:rsid w:val="006E6F87"/>
    <w:rsid w:val="006E7302"/>
    <w:rsid w:val="006E7766"/>
    <w:rsid w:val="006E7A38"/>
    <w:rsid w:val="006E7AF0"/>
    <w:rsid w:val="006E7C74"/>
    <w:rsid w:val="006E7DFE"/>
    <w:rsid w:val="006F02BB"/>
    <w:rsid w:val="006F0E81"/>
    <w:rsid w:val="006F1193"/>
    <w:rsid w:val="006F148E"/>
    <w:rsid w:val="006F193F"/>
    <w:rsid w:val="006F1B55"/>
    <w:rsid w:val="006F1D98"/>
    <w:rsid w:val="006F2BEF"/>
    <w:rsid w:val="006F2CE1"/>
    <w:rsid w:val="006F2D12"/>
    <w:rsid w:val="006F2E74"/>
    <w:rsid w:val="006F30E6"/>
    <w:rsid w:val="006F35AF"/>
    <w:rsid w:val="006F3722"/>
    <w:rsid w:val="006F3B63"/>
    <w:rsid w:val="006F3FEE"/>
    <w:rsid w:val="006F40D0"/>
    <w:rsid w:val="006F417D"/>
    <w:rsid w:val="006F459D"/>
    <w:rsid w:val="006F46FD"/>
    <w:rsid w:val="006F4969"/>
    <w:rsid w:val="006F4B3D"/>
    <w:rsid w:val="006F529A"/>
    <w:rsid w:val="006F5578"/>
    <w:rsid w:val="006F611C"/>
    <w:rsid w:val="006F6126"/>
    <w:rsid w:val="006F61D7"/>
    <w:rsid w:val="006F6494"/>
    <w:rsid w:val="006F663F"/>
    <w:rsid w:val="006F66A7"/>
    <w:rsid w:val="006F68E2"/>
    <w:rsid w:val="006F71AA"/>
    <w:rsid w:val="006F755E"/>
    <w:rsid w:val="006F7B8D"/>
    <w:rsid w:val="006F7B91"/>
    <w:rsid w:val="006F7D4D"/>
    <w:rsid w:val="007000EF"/>
    <w:rsid w:val="0070039F"/>
    <w:rsid w:val="0070051C"/>
    <w:rsid w:val="00700673"/>
    <w:rsid w:val="0070094A"/>
    <w:rsid w:val="00700A1C"/>
    <w:rsid w:val="00700F2E"/>
    <w:rsid w:val="007010A0"/>
    <w:rsid w:val="00701904"/>
    <w:rsid w:val="0070199C"/>
    <w:rsid w:val="00701A35"/>
    <w:rsid w:val="00701C0D"/>
    <w:rsid w:val="00701CF1"/>
    <w:rsid w:val="00701FF0"/>
    <w:rsid w:val="0070213D"/>
    <w:rsid w:val="007029D9"/>
    <w:rsid w:val="00702C26"/>
    <w:rsid w:val="00702D2A"/>
    <w:rsid w:val="00702E70"/>
    <w:rsid w:val="00702F3E"/>
    <w:rsid w:val="00703519"/>
    <w:rsid w:val="00703686"/>
    <w:rsid w:val="00703974"/>
    <w:rsid w:val="00703D89"/>
    <w:rsid w:val="00704697"/>
    <w:rsid w:val="00704A77"/>
    <w:rsid w:val="00704C74"/>
    <w:rsid w:val="00704CB4"/>
    <w:rsid w:val="007050FC"/>
    <w:rsid w:val="00705398"/>
    <w:rsid w:val="00705975"/>
    <w:rsid w:val="00705AEF"/>
    <w:rsid w:val="00705F8B"/>
    <w:rsid w:val="00706018"/>
    <w:rsid w:val="007060CE"/>
    <w:rsid w:val="0070614E"/>
    <w:rsid w:val="007063CC"/>
    <w:rsid w:val="00706517"/>
    <w:rsid w:val="007067D1"/>
    <w:rsid w:val="00706A11"/>
    <w:rsid w:val="00707537"/>
    <w:rsid w:val="00707A76"/>
    <w:rsid w:val="00707D7F"/>
    <w:rsid w:val="007104E4"/>
    <w:rsid w:val="007109B1"/>
    <w:rsid w:val="007109E0"/>
    <w:rsid w:val="00710C89"/>
    <w:rsid w:val="00710FFD"/>
    <w:rsid w:val="00711132"/>
    <w:rsid w:val="007112DC"/>
    <w:rsid w:val="00711A40"/>
    <w:rsid w:val="00711BBC"/>
    <w:rsid w:val="0071228F"/>
    <w:rsid w:val="00712AFD"/>
    <w:rsid w:val="00712D37"/>
    <w:rsid w:val="0071311C"/>
    <w:rsid w:val="00713621"/>
    <w:rsid w:val="00713E79"/>
    <w:rsid w:val="0071485E"/>
    <w:rsid w:val="00714C49"/>
    <w:rsid w:val="00714EBD"/>
    <w:rsid w:val="00715AE0"/>
    <w:rsid w:val="00715E52"/>
    <w:rsid w:val="00715EC3"/>
    <w:rsid w:val="007165CA"/>
    <w:rsid w:val="007166AE"/>
    <w:rsid w:val="00716A74"/>
    <w:rsid w:val="00716B0B"/>
    <w:rsid w:val="00716DCF"/>
    <w:rsid w:val="007174C1"/>
    <w:rsid w:val="00717A1F"/>
    <w:rsid w:val="00717EDE"/>
    <w:rsid w:val="00720451"/>
    <w:rsid w:val="00720477"/>
    <w:rsid w:val="00720653"/>
    <w:rsid w:val="0072084A"/>
    <w:rsid w:val="00720A65"/>
    <w:rsid w:val="00720B5A"/>
    <w:rsid w:val="00720D5A"/>
    <w:rsid w:val="00720E28"/>
    <w:rsid w:val="00721018"/>
    <w:rsid w:val="00721354"/>
    <w:rsid w:val="007215A2"/>
    <w:rsid w:val="007215CA"/>
    <w:rsid w:val="00721B6F"/>
    <w:rsid w:val="00721BEF"/>
    <w:rsid w:val="00721D70"/>
    <w:rsid w:val="00721FAE"/>
    <w:rsid w:val="007220E3"/>
    <w:rsid w:val="0072213E"/>
    <w:rsid w:val="00722700"/>
    <w:rsid w:val="007229D7"/>
    <w:rsid w:val="00722A27"/>
    <w:rsid w:val="00722B1D"/>
    <w:rsid w:val="00722B83"/>
    <w:rsid w:val="00722C61"/>
    <w:rsid w:val="00723076"/>
    <w:rsid w:val="007230CF"/>
    <w:rsid w:val="00723249"/>
    <w:rsid w:val="007236A7"/>
    <w:rsid w:val="00723946"/>
    <w:rsid w:val="00723BDC"/>
    <w:rsid w:val="00723BE6"/>
    <w:rsid w:val="007240CC"/>
    <w:rsid w:val="007243F6"/>
    <w:rsid w:val="007244D5"/>
    <w:rsid w:val="00724650"/>
    <w:rsid w:val="00724958"/>
    <w:rsid w:val="00724971"/>
    <w:rsid w:val="00724FA4"/>
    <w:rsid w:val="00725098"/>
    <w:rsid w:val="00725190"/>
    <w:rsid w:val="00725538"/>
    <w:rsid w:val="00725975"/>
    <w:rsid w:val="007259F6"/>
    <w:rsid w:val="00725E0F"/>
    <w:rsid w:val="00725E33"/>
    <w:rsid w:val="007260B7"/>
    <w:rsid w:val="00726B67"/>
    <w:rsid w:val="00726E7D"/>
    <w:rsid w:val="00727016"/>
    <w:rsid w:val="00727056"/>
    <w:rsid w:val="007273A7"/>
    <w:rsid w:val="00727CBE"/>
    <w:rsid w:val="007301B9"/>
    <w:rsid w:val="007309B1"/>
    <w:rsid w:val="00730D64"/>
    <w:rsid w:val="00730E58"/>
    <w:rsid w:val="00731574"/>
    <w:rsid w:val="007315D8"/>
    <w:rsid w:val="007319C5"/>
    <w:rsid w:val="00731B8C"/>
    <w:rsid w:val="0073259F"/>
    <w:rsid w:val="00732793"/>
    <w:rsid w:val="007328BA"/>
    <w:rsid w:val="00732A0B"/>
    <w:rsid w:val="00732DA8"/>
    <w:rsid w:val="00732F34"/>
    <w:rsid w:val="0073306C"/>
    <w:rsid w:val="00733498"/>
    <w:rsid w:val="007334F8"/>
    <w:rsid w:val="00733584"/>
    <w:rsid w:val="007336B2"/>
    <w:rsid w:val="007337D6"/>
    <w:rsid w:val="00733BC6"/>
    <w:rsid w:val="00733D3A"/>
    <w:rsid w:val="00733FE0"/>
    <w:rsid w:val="007340C8"/>
    <w:rsid w:val="0073458E"/>
    <w:rsid w:val="0073465C"/>
    <w:rsid w:val="0073495E"/>
    <w:rsid w:val="00734E55"/>
    <w:rsid w:val="0073502A"/>
    <w:rsid w:val="00735114"/>
    <w:rsid w:val="0073531E"/>
    <w:rsid w:val="007356B2"/>
    <w:rsid w:val="00735DE4"/>
    <w:rsid w:val="00736176"/>
    <w:rsid w:val="0073644D"/>
    <w:rsid w:val="007373F2"/>
    <w:rsid w:val="00737FDF"/>
    <w:rsid w:val="007403AB"/>
    <w:rsid w:val="00740517"/>
    <w:rsid w:val="007407CB"/>
    <w:rsid w:val="00740AA0"/>
    <w:rsid w:val="00740BB9"/>
    <w:rsid w:val="00740CCF"/>
    <w:rsid w:val="007410BC"/>
    <w:rsid w:val="0074114A"/>
    <w:rsid w:val="0074127E"/>
    <w:rsid w:val="0074156C"/>
    <w:rsid w:val="00741DCE"/>
    <w:rsid w:val="007429BF"/>
    <w:rsid w:val="007437E4"/>
    <w:rsid w:val="00743C4E"/>
    <w:rsid w:val="00743DAA"/>
    <w:rsid w:val="007442A1"/>
    <w:rsid w:val="007442BB"/>
    <w:rsid w:val="007443CB"/>
    <w:rsid w:val="007444F1"/>
    <w:rsid w:val="007447C3"/>
    <w:rsid w:val="007449FF"/>
    <w:rsid w:val="00744A1D"/>
    <w:rsid w:val="00744E10"/>
    <w:rsid w:val="007455EA"/>
    <w:rsid w:val="00745D14"/>
    <w:rsid w:val="00745DE6"/>
    <w:rsid w:val="007463C5"/>
    <w:rsid w:val="00746846"/>
    <w:rsid w:val="00746A3B"/>
    <w:rsid w:val="00746BFA"/>
    <w:rsid w:val="00746D66"/>
    <w:rsid w:val="0074751D"/>
    <w:rsid w:val="00747B25"/>
    <w:rsid w:val="00747BAB"/>
    <w:rsid w:val="00747DED"/>
    <w:rsid w:val="00750206"/>
    <w:rsid w:val="00750403"/>
    <w:rsid w:val="00750B1A"/>
    <w:rsid w:val="00750EC1"/>
    <w:rsid w:val="00750F6D"/>
    <w:rsid w:val="00750F76"/>
    <w:rsid w:val="007510C3"/>
    <w:rsid w:val="007519A3"/>
    <w:rsid w:val="00752445"/>
    <w:rsid w:val="00752524"/>
    <w:rsid w:val="007525D2"/>
    <w:rsid w:val="0075272C"/>
    <w:rsid w:val="00752C41"/>
    <w:rsid w:val="00752D7A"/>
    <w:rsid w:val="00752F5A"/>
    <w:rsid w:val="00753C45"/>
    <w:rsid w:val="00754111"/>
    <w:rsid w:val="00754394"/>
    <w:rsid w:val="00754883"/>
    <w:rsid w:val="00754CAA"/>
    <w:rsid w:val="00754CCC"/>
    <w:rsid w:val="00754F43"/>
    <w:rsid w:val="00755223"/>
    <w:rsid w:val="007552DE"/>
    <w:rsid w:val="0075572A"/>
    <w:rsid w:val="00755BF5"/>
    <w:rsid w:val="00755DE8"/>
    <w:rsid w:val="00756245"/>
    <w:rsid w:val="0075624D"/>
    <w:rsid w:val="00756483"/>
    <w:rsid w:val="007567BE"/>
    <w:rsid w:val="00756980"/>
    <w:rsid w:val="00756D30"/>
    <w:rsid w:val="00756F7E"/>
    <w:rsid w:val="007570C4"/>
    <w:rsid w:val="0075713E"/>
    <w:rsid w:val="007573FE"/>
    <w:rsid w:val="00757964"/>
    <w:rsid w:val="00757991"/>
    <w:rsid w:val="007603B4"/>
    <w:rsid w:val="0076080D"/>
    <w:rsid w:val="00760820"/>
    <w:rsid w:val="0076082D"/>
    <w:rsid w:val="00760B6B"/>
    <w:rsid w:val="00760D6B"/>
    <w:rsid w:val="00760E31"/>
    <w:rsid w:val="00760E46"/>
    <w:rsid w:val="00760FA8"/>
    <w:rsid w:val="007613BF"/>
    <w:rsid w:val="007618B9"/>
    <w:rsid w:val="00761D3F"/>
    <w:rsid w:val="00761F45"/>
    <w:rsid w:val="0076201F"/>
    <w:rsid w:val="00762431"/>
    <w:rsid w:val="0076273D"/>
    <w:rsid w:val="0076275B"/>
    <w:rsid w:val="00763770"/>
    <w:rsid w:val="0076418F"/>
    <w:rsid w:val="0076449C"/>
    <w:rsid w:val="0076449E"/>
    <w:rsid w:val="0076458E"/>
    <w:rsid w:val="00764680"/>
    <w:rsid w:val="00764868"/>
    <w:rsid w:val="00764C40"/>
    <w:rsid w:val="00764C94"/>
    <w:rsid w:val="00764DFD"/>
    <w:rsid w:val="0076506F"/>
    <w:rsid w:val="007651B9"/>
    <w:rsid w:val="00765820"/>
    <w:rsid w:val="00765A9E"/>
    <w:rsid w:val="00766A77"/>
    <w:rsid w:val="00767063"/>
    <w:rsid w:val="00767502"/>
    <w:rsid w:val="0076757D"/>
    <w:rsid w:val="00767B9A"/>
    <w:rsid w:val="00767BDF"/>
    <w:rsid w:val="00767C89"/>
    <w:rsid w:val="00767CE7"/>
    <w:rsid w:val="00767EBD"/>
    <w:rsid w:val="00767F4F"/>
    <w:rsid w:val="0077005D"/>
    <w:rsid w:val="00770885"/>
    <w:rsid w:val="00771163"/>
    <w:rsid w:val="007711AC"/>
    <w:rsid w:val="007713F9"/>
    <w:rsid w:val="007718A0"/>
    <w:rsid w:val="00771C2E"/>
    <w:rsid w:val="007723B9"/>
    <w:rsid w:val="0077240B"/>
    <w:rsid w:val="0077261D"/>
    <w:rsid w:val="00772DFD"/>
    <w:rsid w:val="00772EC7"/>
    <w:rsid w:val="0077347F"/>
    <w:rsid w:val="0077376F"/>
    <w:rsid w:val="007737FC"/>
    <w:rsid w:val="00773846"/>
    <w:rsid w:val="00773880"/>
    <w:rsid w:val="0077420B"/>
    <w:rsid w:val="00774680"/>
    <w:rsid w:val="0077474D"/>
    <w:rsid w:val="00774AD1"/>
    <w:rsid w:val="00775570"/>
    <w:rsid w:val="00775AA0"/>
    <w:rsid w:val="00775AAF"/>
    <w:rsid w:val="00775AFE"/>
    <w:rsid w:val="00775B1A"/>
    <w:rsid w:val="00775D64"/>
    <w:rsid w:val="0077602B"/>
    <w:rsid w:val="0077658C"/>
    <w:rsid w:val="00776824"/>
    <w:rsid w:val="00776947"/>
    <w:rsid w:val="00776B17"/>
    <w:rsid w:val="007770E2"/>
    <w:rsid w:val="0077740F"/>
    <w:rsid w:val="00777425"/>
    <w:rsid w:val="007776A9"/>
    <w:rsid w:val="00777985"/>
    <w:rsid w:val="00777EF9"/>
    <w:rsid w:val="00777F8C"/>
    <w:rsid w:val="0078009A"/>
    <w:rsid w:val="007809CE"/>
    <w:rsid w:val="00780E9B"/>
    <w:rsid w:val="007811CA"/>
    <w:rsid w:val="00781267"/>
    <w:rsid w:val="007813EF"/>
    <w:rsid w:val="007815E4"/>
    <w:rsid w:val="00782481"/>
    <w:rsid w:val="007826BF"/>
    <w:rsid w:val="00782996"/>
    <w:rsid w:val="00782FE4"/>
    <w:rsid w:val="0078327C"/>
    <w:rsid w:val="007834EC"/>
    <w:rsid w:val="0078371E"/>
    <w:rsid w:val="00783BA8"/>
    <w:rsid w:val="00783C17"/>
    <w:rsid w:val="00783EC7"/>
    <w:rsid w:val="007846AD"/>
    <w:rsid w:val="00784714"/>
    <w:rsid w:val="00784743"/>
    <w:rsid w:val="00784F12"/>
    <w:rsid w:val="007851E6"/>
    <w:rsid w:val="00785336"/>
    <w:rsid w:val="00785386"/>
    <w:rsid w:val="00785428"/>
    <w:rsid w:val="0078546A"/>
    <w:rsid w:val="00785823"/>
    <w:rsid w:val="00785B1B"/>
    <w:rsid w:val="00785D3D"/>
    <w:rsid w:val="00785DE9"/>
    <w:rsid w:val="00785FCC"/>
    <w:rsid w:val="00786BB7"/>
    <w:rsid w:val="00786CC6"/>
    <w:rsid w:val="007873A5"/>
    <w:rsid w:val="007874FB"/>
    <w:rsid w:val="007879D1"/>
    <w:rsid w:val="00787A98"/>
    <w:rsid w:val="007900C6"/>
    <w:rsid w:val="00790A82"/>
    <w:rsid w:val="00790C52"/>
    <w:rsid w:val="00790DAA"/>
    <w:rsid w:val="00790F30"/>
    <w:rsid w:val="00790F8B"/>
    <w:rsid w:val="00790FBC"/>
    <w:rsid w:val="007917F8"/>
    <w:rsid w:val="00791DBE"/>
    <w:rsid w:val="00791DF9"/>
    <w:rsid w:val="0079233F"/>
    <w:rsid w:val="0079264E"/>
    <w:rsid w:val="00792C22"/>
    <w:rsid w:val="00792CCA"/>
    <w:rsid w:val="007933FC"/>
    <w:rsid w:val="00793A7C"/>
    <w:rsid w:val="00793AC9"/>
    <w:rsid w:val="00793E99"/>
    <w:rsid w:val="007940AE"/>
    <w:rsid w:val="007945BE"/>
    <w:rsid w:val="00794A0E"/>
    <w:rsid w:val="00794BCD"/>
    <w:rsid w:val="00795D02"/>
    <w:rsid w:val="007966D2"/>
    <w:rsid w:val="00796977"/>
    <w:rsid w:val="007969B1"/>
    <w:rsid w:val="00796F6A"/>
    <w:rsid w:val="0079701C"/>
    <w:rsid w:val="0079711D"/>
    <w:rsid w:val="00797609"/>
    <w:rsid w:val="007A0183"/>
    <w:rsid w:val="007A0230"/>
    <w:rsid w:val="007A0D72"/>
    <w:rsid w:val="007A0DE3"/>
    <w:rsid w:val="007A10F9"/>
    <w:rsid w:val="007A1140"/>
    <w:rsid w:val="007A11BD"/>
    <w:rsid w:val="007A16FE"/>
    <w:rsid w:val="007A1AF9"/>
    <w:rsid w:val="007A1F51"/>
    <w:rsid w:val="007A217C"/>
    <w:rsid w:val="007A2CAF"/>
    <w:rsid w:val="007A3153"/>
    <w:rsid w:val="007A33FD"/>
    <w:rsid w:val="007A3843"/>
    <w:rsid w:val="007A3926"/>
    <w:rsid w:val="007A3E8D"/>
    <w:rsid w:val="007A4673"/>
    <w:rsid w:val="007A49B2"/>
    <w:rsid w:val="007A4C02"/>
    <w:rsid w:val="007A4DB4"/>
    <w:rsid w:val="007A4EAC"/>
    <w:rsid w:val="007A4F37"/>
    <w:rsid w:val="007A5405"/>
    <w:rsid w:val="007A57BD"/>
    <w:rsid w:val="007A5AB2"/>
    <w:rsid w:val="007A63D7"/>
    <w:rsid w:val="007A65F9"/>
    <w:rsid w:val="007A6BAE"/>
    <w:rsid w:val="007A7977"/>
    <w:rsid w:val="007A7EB4"/>
    <w:rsid w:val="007B0474"/>
    <w:rsid w:val="007B057A"/>
    <w:rsid w:val="007B0B85"/>
    <w:rsid w:val="007B14C9"/>
    <w:rsid w:val="007B1927"/>
    <w:rsid w:val="007B1B05"/>
    <w:rsid w:val="007B1DF8"/>
    <w:rsid w:val="007B1ECA"/>
    <w:rsid w:val="007B208C"/>
    <w:rsid w:val="007B22C6"/>
    <w:rsid w:val="007B26F2"/>
    <w:rsid w:val="007B27E6"/>
    <w:rsid w:val="007B2A27"/>
    <w:rsid w:val="007B3825"/>
    <w:rsid w:val="007B455E"/>
    <w:rsid w:val="007B4648"/>
    <w:rsid w:val="007B475A"/>
    <w:rsid w:val="007B4804"/>
    <w:rsid w:val="007B49CD"/>
    <w:rsid w:val="007B593B"/>
    <w:rsid w:val="007B59FB"/>
    <w:rsid w:val="007B5A46"/>
    <w:rsid w:val="007B5E79"/>
    <w:rsid w:val="007B614E"/>
    <w:rsid w:val="007B6737"/>
    <w:rsid w:val="007B684C"/>
    <w:rsid w:val="007B6A2D"/>
    <w:rsid w:val="007B6B55"/>
    <w:rsid w:val="007B6DED"/>
    <w:rsid w:val="007B735B"/>
    <w:rsid w:val="007B7684"/>
    <w:rsid w:val="007B77FB"/>
    <w:rsid w:val="007B7C72"/>
    <w:rsid w:val="007C0BAB"/>
    <w:rsid w:val="007C0BE2"/>
    <w:rsid w:val="007C1211"/>
    <w:rsid w:val="007C1A25"/>
    <w:rsid w:val="007C1BBB"/>
    <w:rsid w:val="007C1BC2"/>
    <w:rsid w:val="007C1E30"/>
    <w:rsid w:val="007C1E8F"/>
    <w:rsid w:val="007C1FEB"/>
    <w:rsid w:val="007C2103"/>
    <w:rsid w:val="007C21C6"/>
    <w:rsid w:val="007C232F"/>
    <w:rsid w:val="007C2B0D"/>
    <w:rsid w:val="007C2CBE"/>
    <w:rsid w:val="007C37A3"/>
    <w:rsid w:val="007C4042"/>
    <w:rsid w:val="007C43B7"/>
    <w:rsid w:val="007C4414"/>
    <w:rsid w:val="007C4939"/>
    <w:rsid w:val="007C4AB8"/>
    <w:rsid w:val="007C502E"/>
    <w:rsid w:val="007C55D0"/>
    <w:rsid w:val="007C5A4F"/>
    <w:rsid w:val="007C5E37"/>
    <w:rsid w:val="007C63AC"/>
    <w:rsid w:val="007C69B1"/>
    <w:rsid w:val="007C6C79"/>
    <w:rsid w:val="007C73F4"/>
    <w:rsid w:val="007C754C"/>
    <w:rsid w:val="007C767A"/>
    <w:rsid w:val="007C76BA"/>
    <w:rsid w:val="007D0250"/>
    <w:rsid w:val="007D071D"/>
    <w:rsid w:val="007D073C"/>
    <w:rsid w:val="007D0756"/>
    <w:rsid w:val="007D0AF0"/>
    <w:rsid w:val="007D0DBA"/>
    <w:rsid w:val="007D0DFD"/>
    <w:rsid w:val="007D11D9"/>
    <w:rsid w:val="007D1392"/>
    <w:rsid w:val="007D14C0"/>
    <w:rsid w:val="007D17D4"/>
    <w:rsid w:val="007D187B"/>
    <w:rsid w:val="007D1B3E"/>
    <w:rsid w:val="007D1BCD"/>
    <w:rsid w:val="007D2222"/>
    <w:rsid w:val="007D2819"/>
    <w:rsid w:val="007D2C69"/>
    <w:rsid w:val="007D31E6"/>
    <w:rsid w:val="007D35D5"/>
    <w:rsid w:val="007D36C1"/>
    <w:rsid w:val="007D383F"/>
    <w:rsid w:val="007D3B92"/>
    <w:rsid w:val="007D3CB2"/>
    <w:rsid w:val="007D3EA0"/>
    <w:rsid w:val="007D42BC"/>
    <w:rsid w:val="007D445F"/>
    <w:rsid w:val="007D46AB"/>
    <w:rsid w:val="007D4700"/>
    <w:rsid w:val="007D489C"/>
    <w:rsid w:val="007D4C70"/>
    <w:rsid w:val="007D4D15"/>
    <w:rsid w:val="007D4DA0"/>
    <w:rsid w:val="007D4DB0"/>
    <w:rsid w:val="007D4DD6"/>
    <w:rsid w:val="007D507E"/>
    <w:rsid w:val="007D5115"/>
    <w:rsid w:val="007D5193"/>
    <w:rsid w:val="007D5265"/>
    <w:rsid w:val="007D529B"/>
    <w:rsid w:val="007D576B"/>
    <w:rsid w:val="007D5829"/>
    <w:rsid w:val="007D5A3D"/>
    <w:rsid w:val="007D5B00"/>
    <w:rsid w:val="007D5D93"/>
    <w:rsid w:val="007D632D"/>
    <w:rsid w:val="007D661A"/>
    <w:rsid w:val="007E027E"/>
    <w:rsid w:val="007E04A3"/>
    <w:rsid w:val="007E04DD"/>
    <w:rsid w:val="007E07FF"/>
    <w:rsid w:val="007E0A0A"/>
    <w:rsid w:val="007E0B8E"/>
    <w:rsid w:val="007E18A6"/>
    <w:rsid w:val="007E1C9A"/>
    <w:rsid w:val="007E26B5"/>
    <w:rsid w:val="007E290A"/>
    <w:rsid w:val="007E2A81"/>
    <w:rsid w:val="007E31D1"/>
    <w:rsid w:val="007E3772"/>
    <w:rsid w:val="007E37E5"/>
    <w:rsid w:val="007E396E"/>
    <w:rsid w:val="007E3EB8"/>
    <w:rsid w:val="007E41A6"/>
    <w:rsid w:val="007E4226"/>
    <w:rsid w:val="007E434C"/>
    <w:rsid w:val="007E4424"/>
    <w:rsid w:val="007E4615"/>
    <w:rsid w:val="007E495E"/>
    <w:rsid w:val="007E49A1"/>
    <w:rsid w:val="007E4EAB"/>
    <w:rsid w:val="007E55CD"/>
    <w:rsid w:val="007E587E"/>
    <w:rsid w:val="007E6321"/>
    <w:rsid w:val="007E63C7"/>
    <w:rsid w:val="007E6A41"/>
    <w:rsid w:val="007E6A62"/>
    <w:rsid w:val="007E6C17"/>
    <w:rsid w:val="007E6C18"/>
    <w:rsid w:val="007E6C40"/>
    <w:rsid w:val="007E6F11"/>
    <w:rsid w:val="007E6F44"/>
    <w:rsid w:val="007E77E9"/>
    <w:rsid w:val="007F0069"/>
    <w:rsid w:val="007F0239"/>
    <w:rsid w:val="007F062B"/>
    <w:rsid w:val="007F073B"/>
    <w:rsid w:val="007F1173"/>
    <w:rsid w:val="007F11E6"/>
    <w:rsid w:val="007F17FB"/>
    <w:rsid w:val="007F1846"/>
    <w:rsid w:val="007F1A40"/>
    <w:rsid w:val="007F1CA6"/>
    <w:rsid w:val="007F1D76"/>
    <w:rsid w:val="007F1E62"/>
    <w:rsid w:val="007F2937"/>
    <w:rsid w:val="007F2C9E"/>
    <w:rsid w:val="007F2F4A"/>
    <w:rsid w:val="007F32EC"/>
    <w:rsid w:val="007F33EA"/>
    <w:rsid w:val="007F3874"/>
    <w:rsid w:val="007F437A"/>
    <w:rsid w:val="007F4976"/>
    <w:rsid w:val="007F4987"/>
    <w:rsid w:val="007F4AA8"/>
    <w:rsid w:val="007F4D7B"/>
    <w:rsid w:val="007F698F"/>
    <w:rsid w:val="007F6BDE"/>
    <w:rsid w:val="007F7469"/>
    <w:rsid w:val="007F7B39"/>
    <w:rsid w:val="007F7FC0"/>
    <w:rsid w:val="008005BF"/>
    <w:rsid w:val="00800D85"/>
    <w:rsid w:val="00800EA5"/>
    <w:rsid w:val="00801275"/>
    <w:rsid w:val="00801718"/>
    <w:rsid w:val="008017E0"/>
    <w:rsid w:val="00801935"/>
    <w:rsid w:val="0080195D"/>
    <w:rsid w:val="00801C17"/>
    <w:rsid w:val="00801DFB"/>
    <w:rsid w:val="00801E7B"/>
    <w:rsid w:val="0080280F"/>
    <w:rsid w:val="0080308B"/>
    <w:rsid w:val="008030D9"/>
    <w:rsid w:val="00803122"/>
    <w:rsid w:val="008032DB"/>
    <w:rsid w:val="008032DD"/>
    <w:rsid w:val="008035CC"/>
    <w:rsid w:val="00803E8B"/>
    <w:rsid w:val="00803FCE"/>
    <w:rsid w:val="0080401E"/>
    <w:rsid w:val="0080427B"/>
    <w:rsid w:val="008042C8"/>
    <w:rsid w:val="00804357"/>
    <w:rsid w:val="0080442E"/>
    <w:rsid w:val="00804F97"/>
    <w:rsid w:val="00805108"/>
    <w:rsid w:val="0080536E"/>
    <w:rsid w:val="00805423"/>
    <w:rsid w:val="008058B7"/>
    <w:rsid w:val="00805B58"/>
    <w:rsid w:val="00805BB0"/>
    <w:rsid w:val="00805C72"/>
    <w:rsid w:val="00805D37"/>
    <w:rsid w:val="00805E97"/>
    <w:rsid w:val="00806247"/>
    <w:rsid w:val="0080688B"/>
    <w:rsid w:val="008072B6"/>
    <w:rsid w:val="0080758A"/>
    <w:rsid w:val="00807DB9"/>
    <w:rsid w:val="00807DCA"/>
    <w:rsid w:val="00807E6E"/>
    <w:rsid w:val="008100A9"/>
    <w:rsid w:val="008104D3"/>
    <w:rsid w:val="00810751"/>
    <w:rsid w:val="008109B4"/>
    <w:rsid w:val="00810D60"/>
    <w:rsid w:val="00810DEA"/>
    <w:rsid w:val="00810FBD"/>
    <w:rsid w:val="008110CD"/>
    <w:rsid w:val="008110E9"/>
    <w:rsid w:val="00811117"/>
    <w:rsid w:val="00811225"/>
    <w:rsid w:val="00811405"/>
    <w:rsid w:val="0081161D"/>
    <w:rsid w:val="00811B63"/>
    <w:rsid w:val="00811EE4"/>
    <w:rsid w:val="00812BBA"/>
    <w:rsid w:val="00812C2D"/>
    <w:rsid w:val="00812D78"/>
    <w:rsid w:val="00812FB4"/>
    <w:rsid w:val="00813750"/>
    <w:rsid w:val="00813AE9"/>
    <w:rsid w:val="00813BA5"/>
    <w:rsid w:val="008140DF"/>
    <w:rsid w:val="0081458F"/>
    <w:rsid w:val="00814FC0"/>
    <w:rsid w:val="00815142"/>
    <w:rsid w:val="0081517A"/>
    <w:rsid w:val="008155D2"/>
    <w:rsid w:val="0081570F"/>
    <w:rsid w:val="0081588C"/>
    <w:rsid w:val="00815F16"/>
    <w:rsid w:val="00815F5B"/>
    <w:rsid w:val="0081634D"/>
    <w:rsid w:val="008163CA"/>
    <w:rsid w:val="00817125"/>
    <w:rsid w:val="008171AF"/>
    <w:rsid w:val="00817FBF"/>
    <w:rsid w:val="00820577"/>
    <w:rsid w:val="0082077E"/>
    <w:rsid w:val="00820BD0"/>
    <w:rsid w:val="00820D40"/>
    <w:rsid w:val="00821120"/>
    <w:rsid w:val="008212E2"/>
    <w:rsid w:val="00821559"/>
    <w:rsid w:val="00821C76"/>
    <w:rsid w:val="00822BF2"/>
    <w:rsid w:val="00823039"/>
    <w:rsid w:val="00823A88"/>
    <w:rsid w:val="00823E7F"/>
    <w:rsid w:val="008241BE"/>
    <w:rsid w:val="008242B7"/>
    <w:rsid w:val="008244EE"/>
    <w:rsid w:val="00824827"/>
    <w:rsid w:val="00825136"/>
    <w:rsid w:val="00825631"/>
    <w:rsid w:val="008257FD"/>
    <w:rsid w:val="00825BA0"/>
    <w:rsid w:val="00825F10"/>
    <w:rsid w:val="008261BE"/>
    <w:rsid w:val="0082669A"/>
    <w:rsid w:val="0082688C"/>
    <w:rsid w:val="00826B9C"/>
    <w:rsid w:val="00826EC2"/>
    <w:rsid w:val="00827121"/>
    <w:rsid w:val="00827167"/>
    <w:rsid w:val="00827D45"/>
    <w:rsid w:val="00830515"/>
    <w:rsid w:val="008308B3"/>
    <w:rsid w:val="00830BA8"/>
    <w:rsid w:val="00830EA5"/>
    <w:rsid w:val="00831001"/>
    <w:rsid w:val="00831225"/>
    <w:rsid w:val="00831650"/>
    <w:rsid w:val="0083187F"/>
    <w:rsid w:val="00831936"/>
    <w:rsid w:val="00831FD7"/>
    <w:rsid w:val="00832772"/>
    <w:rsid w:val="0083279F"/>
    <w:rsid w:val="00832C41"/>
    <w:rsid w:val="00833022"/>
    <w:rsid w:val="00833141"/>
    <w:rsid w:val="0083345E"/>
    <w:rsid w:val="008334EB"/>
    <w:rsid w:val="008338B5"/>
    <w:rsid w:val="00833AFA"/>
    <w:rsid w:val="00833D97"/>
    <w:rsid w:val="00833DCC"/>
    <w:rsid w:val="00833EA3"/>
    <w:rsid w:val="00834014"/>
    <w:rsid w:val="008340EF"/>
    <w:rsid w:val="0083439D"/>
    <w:rsid w:val="0083458F"/>
    <w:rsid w:val="008348A2"/>
    <w:rsid w:val="00834C38"/>
    <w:rsid w:val="00834CC7"/>
    <w:rsid w:val="00834EEE"/>
    <w:rsid w:val="00835030"/>
    <w:rsid w:val="00835D43"/>
    <w:rsid w:val="0083643A"/>
    <w:rsid w:val="008366C5"/>
    <w:rsid w:val="00836712"/>
    <w:rsid w:val="0083701B"/>
    <w:rsid w:val="008371E2"/>
    <w:rsid w:val="008376E6"/>
    <w:rsid w:val="00837C03"/>
    <w:rsid w:val="00837CC4"/>
    <w:rsid w:val="00837F8F"/>
    <w:rsid w:val="00840179"/>
    <w:rsid w:val="008406B6"/>
    <w:rsid w:val="00840D67"/>
    <w:rsid w:val="0084101C"/>
    <w:rsid w:val="00841985"/>
    <w:rsid w:val="00841F06"/>
    <w:rsid w:val="00842313"/>
    <w:rsid w:val="00842334"/>
    <w:rsid w:val="008428AB"/>
    <w:rsid w:val="00842FDC"/>
    <w:rsid w:val="0084305E"/>
    <w:rsid w:val="00843185"/>
    <w:rsid w:val="00843BF2"/>
    <w:rsid w:val="00843DEA"/>
    <w:rsid w:val="00843F41"/>
    <w:rsid w:val="008440A4"/>
    <w:rsid w:val="00844B75"/>
    <w:rsid w:val="00845169"/>
    <w:rsid w:val="0084518F"/>
    <w:rsid w:val="0084554E"/>
    <w:rsid w:val="008455DB"/>
    <w:rsid w:val="00845940"/>
    <w:rsid w:val="00845B5C"/>
    <w:rsid w:val="00846AFD"/>
    <w:rsid w:val="00846C37"/>
    <w:rsid w:val="00846F53"/>
    <w:rsid w:val="008470CB"/>
    <w:rsid w:val="00847289"/>
    <w:rsid w:val="008473FD"/>
    <w:rsid w:val="0084744F"/>
    <w:rsid w:val="00847669"/>
    <w:rsid w:val="00847B7F"/>
    <w:rsid w:val="008501CC"/>
    <w:rsid w:val="008507BA"/>
    <w:rsid w:val="00851AD0"/>
    <w:rsid w:val="00851AEC"/>
    <w:rsid w:val="00851C56"/>
    <w:rsid w:val="00852722"/>
    <w:rsid w:val="008528CB"/>
    <w:rsid w:val="00852ABC"/>
    <w:rsid w:val="00852D3A"/>
    <w:rsid w:val="00853175"/>
    <w:rsid w:val="008532D4"/>
    <w:rsid w:val="00853463"/>
    <w:rsid w:val="008534CB"/>
    <w:rsid w:val="0085351C"/>
    <w:rsid w:val="008539C0"/>
    <w:rsid w:val="00853BCF"/>
    <w:rsid w:val="00853CC0"/>
    <w:rsid w:val="008543AD"/>
    <w:rsid w:val="008548A5"/>
    <w:rsid w:val="00854E6F"/>
    <w:rsid w:val="00854FE3"/>
    <w:rsid w:val="00855516"/>
    <w:rsid w:val="00855EFB"/>
    <w:rsid w:val="0085619A"/>
    <w:rsid w:val="008562E4"/>
    <w:rsid w:val="00856457"/>
    <w:rsid w:val="00856475"/>
    <w:rsid w:val="00856626"/>
    <w:rsid w:val="00856809"/>
    <w:rsid w:val="00856818"/>
    <w:rsid w:val="00856C60"/>
    <w:rsid w:val="00856CA5"/>
    <w:rsid w:val="0085708E"/>
    <w:rsid w:val="00857111"/>
    <w:rsid w:val="0085731A"/>
    <w:rsid w:val="008573F9"/>
    <w:rsid w:val="00857447"/>
    <w:rsid w:val="00857BB2"/>
    <w:rsid w:val="00857D39"/>
    <w:rsid w:val="00857F25"/>
    <w:rsid w:val="00860229"/>
    <w:rsid w:val="00860792"/>
    <w:rsid w:val="00860992"/>
    <w:rsid w:val="00860F5B"/>
    <w:rsid w:val="00861009"/>
    <w:rsid w:val="0086134E"/>
    <w:rsid w:val="00861508"/>
    <w:rsid w:val="008615A7"/>
    <w:rsid w:val="00861AFE"/>
    <w:rsid w:val="00861DA8"/>
    <w:rsid w:val="0086217F"/>
    <w:rsid w:val="008627FE"/>
    <w:rsid w:val="00862829"/>
    <w:rsid w:val="0086332A"/>
    <w:rsid w:val="00863664"/>
    <w:rsid w:val="008639DA"/>
    <w:rsid w:val="008648C8"/>
    <w:rsid w:val="00864B7D"/>
    <w:rsid w:val="00864C25"/>
    <w:rsid w:val="00864D0C"/>
    <w:rsid w:val="008657FB"/>
    <w:rsid w:val="00865810"/>
    <w:rsid w:val="0086599A"/>
    <w:rsid w:val="00865C37"/>
    <w:rsid w:val="00866282"/>
    <w:rsid w:val="0086662C"/>
    <w:rsid w:val="0086670A"/>
    <w:rsid w:val="00866B02"/>
    <w:rsid w:val="00866B4C"/>
    <w:rsid w:val="00866E54"/>
    <w:rsid w:val="00867CC8"/>
    <w:rsid w:val="00867E7A"/>
    <w:rsid w:val="00867F97"/>
    <w:rsid w:val="00870095"/>
    <w:rsid w:val="008703AB"/>
    <w:rsid w:val="00870AEA"/>
    <w:rsid w:val="00870D81"/>
    <w:rsid w:val="00871117"/>
    <w:rsid w:val="00871515"/>
    <w:rsid w:val="008719A1"/>
    <w:rsid w:val="008719B0"/>
    <w:rsid w:val="00871FA2"/>
    <w:rsid w:val="00873333"/>
    <w:rsid w:val="00873713"/>
    <w:rsid w:val="0087398C"/>
    <w:rsid w:val="00873C52"/>
    <w:rsid w:val="00873E91"/>
    <w:rsid w:val="008743E1"/>
    <w:rsid w:val="008748A0"/>
    <w:rsid w:val="00875217"/>
    <w:rsid w:val="00875647"/>
    <w:rsid w:val="00875F4C"/>
    <w:rsid w:val="008764A2"/>
    <w:rsid w:val="008765F7"/>
    <w:rsid w:val="008767E1"/>
    <w:rsid w:val="00876980"/>
    <w:rsid w:val="0087701F"/>
    <w:rsid w:val="008773C7"/>
    <w:rsid w:val="008774B7"/>
    <w:rsid w:val="008778AB"/>
    <w:rsid w:val="00877CA4"/>
    <w:rsid w:val="00880877"/>
    <w:rsid w:val="008809C8"/>
    <w:rsid w:val="00880B30"/>
    <w:rsid w:val="00880E48"/>
    <w:rsid w:val="0088151C"/>
    <w:rsid w:val="008817AB"/>
    <w:rsid w:val="00881E0F"/>
    <w:rsid w:val="00881F4D"/>
    <w:rsid w:val="0088208A"/>
    <w:rsid w:val="008829D0"/>
    <w:rsid w:val="00882E4E"/>
    <w:rsid w:val="008834B9"/>
    <w:rsid w:val="00883537"/>
    <w:rsid w:val="00883899"/>
    <w:rsid w:val="00883B12"/>
    <w:rsid w:val="00884073"/>
    <w:rsid w:val="008843A4"/>
    <w:rsid w:val="00884C30"/>
    <w:rsid w:val="0088535D"/>
    <w:rsid w:val="0088565C"/>
    <w:rsid w:val="0088581C"/>
    <w:rsid w:val="00885DDF"/>
    <w:rsid w:val="00885E9B"/>
    <w:rsid w:val="00885F55"/>
    <w:rsid w:val="0088640D"/>
    <w:rsid w:val="00886747"/>
    <w:rsid w:val="00886D34"/>
    <w:rsid w:val="00886E0E"/>
    <w:rsid w:val="0088700B"/>
    <w:rsid w:val="008870C4"/>
    <w:rsid w:val="0088726C"/>
    <w:rsid w:val="00887691"/>
    <w:rsid w:val="0088779C"/>
    <w:rsid w:val="00887B31"/>
    <w:rsid w:val="00887BE3"/>
    <w:rsid w:val="00890860"/>
    <w:rsid w:val="00890E73"/>
    <w:rsid w:val="00890E8D"/>
    <w:rsid w:val="00890EB4"/>
    <w:rsid w:val="00890EBE"/>
    <w:rsid w:val="00891062"/>
    <w:rsid w:val="00891178"/>
    <w:rsid w:val="00891AFB"/>
    <w:rsid w:val="00891DC3"/>
    <w:rsid w:val="008928F7"/>
    <w:rsid w:val="00892B61"/>
    <w:rsid w:val="00893102"/>
    <w:rsid w:val="00893180"/>
    <w:rsid w:val="008932C1"/>
    <w:rsid w:val="00893309"/>
    <w:rsid w:val="0089371C"/>
    <w:rsid w:val="0089392C"/>
    <w:rsid w:val="00893C5B"/>
    <w:rsid w:val="00894016"/>
    <w:rsid w:val="008944B6"/>
    <w:rsid w:val="008944D3"/>
    <w:rsid w:val="008948D5"/>
    <w:rsid w:val="00894D24"/>
    <w:rsid w:val="008950F3"/>
    <w:rsid w:val="0089521F"/>
    <w:rsid w:val="008963AB"/>
    <w:rsid w:val="0089657A"/>
    <w:rsid w:val="00896596"/>
    <w:rsid w:val="00896E77"/>
    <w:rsid w:val="00896ECB"/>
    <w:rsid w:val="00897916"/>
    <w:rsid w:val="00897C5D"/>
    <w:rsid w:val="008A0012"/>
    <w:rsid w:val="008A017C"/>
    <w:rsid w:val="008A0317"/>
    <w:rsid w:val="008A0559"/>
    <w:rsid w:val="008A08DC"/>
    <w:rsid w:val="008A0DD7"/>
    <w:rsid w:val="008A1715"/>
    <w:rsid w:val="008A1809"/>
    <w:rsid w:val="008A1978"/>
    <w:rsid w:val="008A1C8B"/>
    <w:rsid w:val="008A203E"/>
    <w:rsid w:val="008A25EE"/>
    <w:rsid w:val="008A2DDD"/>
    <w:rsid w:val="008A3612"/>
    <w:rsid w:val="008A3645"/>
    <w:rsid w:val="008A3A43"/>
    <w:rsid w:val="008A492F"/>
    <w:rsid w:val="008A53B9"/>
    <w:rsid w:val="008A54A9"/>
    <w:rsid w:val="008A57E3"/>
    <w:rsid w:val="008A594A"/>
    <w:rsid w:val="008A5977"/>
    <w:rsid w:val="008A5A62"/>
    <w:rsid w:val="008A5AA7"/>
    <w:rsid w:val="008A5B1B"/>
    <w:rsid w:val="008A5C70"/>
    <w:rsid w:val="008A5DC7"/>
    <w:rsid w:val="008A6120"/>
    <w:rsid w:val="008A6773"/>
    <w:rsid w:val="008A6859"/>
    <w:rsid w:val="008A6C1D"/>
    <w:rsid w:val="008A6F0F"/>
    <w:rsid w:val="008A7965"/>
    <w:rsid w:val="008A7A5E"/>
    <w:rsid w:val="008B02B1"/>
    <w:rsid w:val="008B036D"/>
    <w:rsid w:val="008B0AE5"/>
    <w:rsid w:val="008B0B83"/>
    <w:rsid w:val="008B0F80"/>
    <w:rsid w:val="008B131B"/>
    <w:rsid w:val="008B1327"/>
    <w:rsid w:val="008B1339"/>
    <w:rsid w:val="008B195B"/>
    <w:rsid w:val="008B1C49"/>
    <w:rsid w:val="008B1CC7"/>
    <w:rsid w:val="008B1EF6"/>
    <w:rsid w:val="008B1F37"/>
    <w:rsid w:val="008B2C36"/>
    <w:rsid w:val="008B2D9A"/>
    <w:rsid w:val="008B3068"/>
    <w:rsid w:val="008B311A"/>
    <w:rsid w:val="008B3136"/>
    <w:rsid w:val="008B379E"/>
    <w:rsid w:val="008B381E"/>
    <w:rsid w:val="008B41AB"/>
    <w:rsid w:val="008B46E9"/>
    <w:rsid w:val="008B4B0B"/>
    <w:rsid w:val="008B5101"/>
    <w:rsid w:val="008B53D1"/>
    <w:rsid w:val="008B5497"/>
    <w:rsid w:val="008B57FF"/>
    <w:rsid w:val="008B583C"/>
    <w:rsid w:val="008B5C6C"/>
    <w:rsid w:val="008B5D7E"/>
    <w:rsid w:val="008B5F99"/>
    <w:rsid w:val="008B6041"/>
    <w:rsid w:val="008B6380"/>
    <w:rsid w:val="008B6520"/>
    <w:rsid w:val="008B67B0"/>
    <w:rsid w:val="008B67CC"/>
    <w:rsid w:val="008B6A4E"/>
    <w:rsid w:val="008B6EA7"/>
    <w:rsid w:val="008B7521"/>
    <w:rsid w:val="008B75E6"/>
    <w:rsid w:val="008B7B36"/>
    <w:rsid w:val="008C0607"/>
    <w:rsid w:val="008C06B4"/>
    <w:rsid w:val="008C0AA7"/>
    <w:rsid w:val="008C0D68"/>
    <w:rsid w:val="008C0F77"/>
    <w:rsid w:val="008C17B0"/>
    <w:rsid w:val="008C2594"/>
    <w:rsid w:val="008C272F"/>
    <w:rsid w:val="008C295F"/>
    <w:rsid w:val="008C29EF"/>
    <w:rsid w:val="008C2E2E"/>
    <w:rsid w:val="008C3194"/>
    <w:rsid w:val="008C328D"/>
    <w:rsid w:val="008C39C9"/>
    <w:rsid w:val="008C3A09"/>
    <w:rsid w:val="008C4055"/>
    <w:rsid w:val="008C46C7"/>
    <w:rsid w:val="008C4D24"/>
    <w:rsid w:val="008C4FFA"/>
    <w:rsid w:val="008C5321"/>
    <w:rsid w:val="008C53A7"/>
    <w:rsid w:val="008C55F1"/>
    <w:rsid w:val="008C5857"/>
    <w:rsid w:val="008C5C95"/>
    <w:rsid w:val="008C5D3F"/>
    <w:rsid w:val="008C5FC2"/>
    <w:rsid w:val="008C6B01"/>
    <w:rsid w:val="008C6D1F"/>
    <w:rsid w:val="008C719D"/>
    <w:rsid w:val="008C71E8"/>
    <w:rsid w:val="008C7AFE"/>
    <w:rsid w:val="008D0153"/>
    <w:rsid w:val="008D0630"/>
    <w:rsid w:val="008D0A97"/>
    <w:rsid w:val="008D0FE8"/>
    <w:rsid w:val="008D1228"/>
    <w:rsid w:val="008D1239"/>
    <w:rsid w:val="008D1DC3"/>
    <w:rsid w:val="008D1E40"/>
    <w:rsid w:val="008D200B"/>
    <w:rsid w:val="008D20D7"/>
    <w:rsid w:val="008D24AE"/>
    <w:rsid w:val="008D290B"/>
    <w:rsid w:val="008D2A3C"/>
    <w:rsid w:val="008D2AC8"/>
    <w:rsid w:val="008D2BE6"/>
    <w:rsid w:val="008D2E01"/>
    <w:rsid w:val="008D2FE8"/>
    <w:rsid w:val="008D31E1"/>
    <w:rsid w:val="008D3B35"/>
    <w:rsid w:val="008D3B86"/>
    <w:rsid w:val="008D3FD8"/>
    <w:rsid w:val="008D45EE"/>
    <w:rsid w:val="008D4C84"/>
    <w:rsid w:val="008D50DD"/>
    <w:rsid w:val="008D5C80"/>
    <w:rsid w:val="008D61DE"/>
    <w:rsid w:val="008D68E5"/>
    <w:rsid w:val="008D7641"/>
    <w:rsid w:val="008D779C"/>
    <w:rsid w:val="008D77CD"/>
    <w:rsid w:val="008E01DF"/>
    <w:rsid w:val="008E0670"/>
    <w:rsid w:val="008E084F"/>
    <w:rsid w:val="008E08E1"/>
    <w:rsid w:val="008E0FF6"/>
    <w:rsid w:val="008E1411"/>
    <w:rsid w:val="008E180B"/>
    <w:rsid w:val="008E18C6"/>
    <w:rsid w:val="008E1F26"/>
    <w:rsid w:val="008E23BA"/>
    <w:rsid w:val="008E27E0"/>
    <w:rsid w:val="008E2FDA"/>
    <w:rsid w:val="008E31B1"/>
    <w:rsid w:val="008E3512"/>
    <w:rsid w:val="008E3BDA"/>
    <w:rsid w:val="008E4171"/>
    <w:rsid w:val="008E4316"/>
    <w:rsid w:val="008E48A4"/>
    <w:rsid w:val="008E4F24"/>
    <w:rsid w:val="008E5032"/>
    <w:rsid w:val="008E5A74"/>
    <w:rsid w:val="008E61A7"/>
    <w:rsid w:val="008E6392"/>
    <w:rsid w:val="008E6793"/>
    <w:rsid w:val="008E688B"/>
    <w:rsid w:val="008E689A"/>
    <w:rsid w:val="008E6BC2"/>
    <w:rsid w:val="008E7553"/>
    <w:rsid w:val="008E7A6E"/>
    <w:rsid w:val="008F005A"/>
    <w:rsid w:val="008F0268"/>
    <w:rsid w:val="008F0660"/>
    <w:rsid w:val="008F06DD"/>
    <w:rsid w:val="008F0FAF"/>
    <w:rsid w:val="008F128F"/>
    <w:rsid w:val="008F13EB"/>
    <w:rsid w:val="008F184B"/>
    <w:rsid w:val="008F2100"/>
    <w:rsid w:val="008F228C"/>
    <w:rsid w:val="008F2B58"/>
    <w:rsid w:val="008F2D8A"/>
    <w:rsid w:val="008F2EC3"/>
    <w:rsid w:val="008F3693"/>
    <w:rsid w:val="008F446D"/>
    <w:rsid w:val="008F452F"/>
    <w:rsid w:val="008F47D2"/>
    <w:rsid w:val="008F50CB"/>
    <w:rsid w:val="008F5815"/>
    <w:rsid w:val="008F59FD"/>
    <w:rsid w:val="008F5A5F"/>
    <w:rsid w:val="008F5B3C"/>
    <w:rsid w:val="008F5DC8"/>
    <w:rsid w:val="008F63D8"/>
    <w:rsid w:val="008F648C"/>
    <w:rsid w:val="008F65E2"/>
    <w:rsid w:val="008F65ED"/>
    <w:rsid w:val="008F699D"/>
    <w:rsid w:val="008F72DD"/>
    <w:rsid w:val="008F7442"/>
    <w:rsid w:val="008F7ACC"/>
    <w:rsid w:val="008F7BAB"/>
    <w:rsid w:val="00900062"/>
    <w:rsid w:val="009000F5"/>
    <w:rsid w:val="009002A8"/>
    <w:rsid w:val="00900442"/>
    <w:rsid w:val="00900585"/>
    <w:rsid w:val="0090080D"/>
    <w:rsid w:val="009008AC"/>
    <w:rsid w:val="00900AD0"/>
    <w:rsid w:val="00900DCF"/>
    <w:rsid w:val="00900E0D"/>
    <w:rsid w:val="0090101C"/>
    <w:rsid w:val="009017D2"/>
    <w:rsid w:val="009018D7"/>
    <w:rsid w:val="00901B43"/>
    <w:rsid w:val="00901E93"/>
    <w:rsid w:val="0090226E"/>
    <w:rsid w:val="009024AF"/>
    <w:rsid w:val="00902506"/>
    <w:rsid w:val="00902647"/>
    <w:rsid w:val="009028DC"/>
    <w:rsid w:val="00902A40"/>
    <w:rsid w:val="00902B58"/>
    <w:rsid w:val="00902BCA"/>
    <w:rsid w:val="00902C6E"/>
    <w:rsid w:val="009031D8"/>
    <w:rsid w:val="009036CC"/>
    <w:rsid w:val="00903BEE"/>
    <w:rsid w:val="00903CA0"/>
    <w:rsid w:val="00903F51"/>
    <w:rsid w:val="0090431F"/>
    <w:rsid w:val="009047F4"/>
    <w:rsid w:val="00904C96"/>
    <w:rsid w:val="0090521C"/>
    <w:rsid w:val="009055BC"/>
    <w:rsid w:val="009055C3"/>
    <w:rsid w:val="00905ADC"/>
    <w:rsid w:val="00906350"/>
    <w:rsid w:val="00906C33"/>
    <w:rsid w:val="00906C72"/>
    <w:rsid w:val="00906EE9"/>
    <w:rsid w:val="00906F8D"/>
    <w:rsid w:val="00907147"/>
    <w:rsid w:val="00907546"/>
    <w:rsid w:val="0090778E"/>
    <w:rsid w:val="00907A85"/>
    <w:rsid w:val="00907C7C"/>
    <w:rsid w:val="00907E0E"/>
    <w:rsid w:val="00907EFD"/>
    <w:rsid w:val="00907F45"/>
    <w:rsid w:val="00907FA4"/>
    <w:rsid w:val="009104A1"/>
    <w:rsid w:val="009105CA"/>
    <w:rsid w:val="00910F87"/>
    <w:rsid w:val="009110B3"/>
    <w:rsid w:val="0091121D"/>
    <w:rsid w:val="009125D7"/>
    <w:rsid w:val="009125F1"/>
    <w:rsid w:val="009126CB"/>
    <w:rsid w:val="00912788"/>
    <w:rsid w:val="00913787"/>
    <w:rsid w:val="00913B71"/>
    <w:rsid w:val="0091410F"/>
    <w:rsid w:val="00914351"/>
    <w:rsid w:val="0091464F"/>
    <w:rsid w:val="00915013"/>
    <w:rsid w:val="00915278"/>
    <w:rsid w:val="00915C79"/>
    <w:rsid w:val="00916032"/>
    <w:rsid w:val="0091616E"/>
    <w:rsid w:val="009168D9"/>
    <w:rsid w:val="00916D53"/>
    <w:rsid w:val="00916D9D"/>
    <w:rsid w:val="009173AF"/>
    <w:rsid w:val="00917858"/>
    <w:rsid w:val="00917B53"/>
    <w:rsid w:val="00917CA0"/>
    <w:rsid w:val="00917D8F"/>
    <w:rsid w:val="00917FD0"/>
    <w:rsid w:val="009201DA"/>
    <w:rsid w:val="00921086"/>
    <w:rsid w:val="00921323"/>
    <w:rsid w:val="0092141D"/>
    <w:rsid w:val="00921596"/>
    <w:rsid w:val="009215A7"/>
    <w:rsid w:val="00921906"/>
    <w:rsid w:val="00921976"/>
    <w:rsid w:val="0092220C"/>
    <w:rsid w:val="0092227B"/>
    <w:rsid w:val="00922B23"/>
    <w:rsid w:val="00922B50"/>
    <w:rsid w:val="00922CF1"/>
    <w:rsid w:val="00923172"/>
    <w:rsid w:val="0092378A"/>
    <w:rsid w:val="009238CE"/>
    <w:rsid w:val="00923A05"/>
    <w:rsid w:val="00924AEC"/>
    <w:rsid w:val="00924D20"/>
    <w:rsid w:val="00924D28"/>
    <w:rsid w:val="0092507F"/>
    <w:rsid w:val="009250A9"/>
    <w:rsid w:val="00925300"/>
    <w:rsid w:val="009255E0"/>
    <w:rsid w:val="00925602"/>
    <w:rsid w:val="009256D9"/>
    <w:rsid w:val="00925778"/>
    <w:rsid w:val="0092592F"/>
    <w:rsid w:val="0092622B"/>
    <w:rsid w:val="009265A9"/>
    <w:rsid w:val="009265AF"/>
    <w:rsid w:val="00926742"/>
    <w:rsid w:val="00926788"/>
    <w:rsid w:val="00926864"/>
    <w:rsid w:val="009268BC"/>
    <w:rsid w:val="00926909"/>
    <w:rsid w:val="0092690D"/>
    <w:rsid w:val="00926AFB"/>
    <w:rsid w:val="00926D67"/>
    <w:rsid w:val="00926DC4"/>
    <w:rsid w:val="00927A5F"/>
    <w:rsid w:val="00927E4D"/>
    <w:rsid w:val="00930202"/>
    <w:rsid w:val="009309F7"/>
    <w:rsid w:val="00930A3A"/>
    <w:rsid w:val="0093120F"/>
    <w:rsid w:val="009321B6"/>
    <w:rsid w:val="00932946"/>
    <w:rsid w:val="0093296F"/>
    <w:rsid w:val="00932D13"/>
    <w:rsid w:val="00932D19"/>
    <w:rsid w:val="00933556"/>
    <w:rsid w:val="009335F0"/>
    <w:rsid w:val="00933774"/>
    <w:rsid w:val="00933B45"/>
    <w:rsid w:val="009343AD"/>
    <w:rsid w:val="0093478A"/>
    <w:rsid w:val="00934A39"/>
    <w:rsid w:val="00935028"/>
    <w:rsid w:val="009352BB"/>
    <w:rsid w:val="009359CA"/>
    <w:rsid w:val="00935BAD"/>
    <w:rsid w:val="00935D7F"/>
    <w:rsid w:val="00935E41"/>
    <w:rsid w:val="00936ACB"/>
    <w:rsid w:val="00936CA5"/>
    <w:rsid w:val="009373A8"/>
    <w:rsid w:val="00937654"/>
    <w:rsid w:val="00937663"/>
    <w:rsid w:val="00937757"/>
    <w:rsid w:val="009378CE"/>
    <w:rsid w:val="009379D8"/>
    <w:rsid w:val="0094022C"/>
    <w:rsid w:val="00940532"/>
    <w:rsid w:val="00940756"/>
    <w:rsid w:val="00940C58"/>
    <w:rsid w:val="00940D20"/>
    <w:rsid w:val="00940EF2"/>
    <w:rsid w:val="009412CD"/>
    <w:rsid w:val="00941582"/>
    <w:rsid w:val="009417E9"/>
    <w:rsid w:val="009418F5"/>
    <w:rsid w:val="00941C9D"/>
    <w:rsid w:val="009424FA"/>
    <w:rsid w:val="009426CB"/>
    <w:rsid w:val="00942742"/>
    <w:rsid w:val="0094288D"/>
    <w:rsid w:val="00942B1C"/>
    <w:rsid w:val="00942CA7"/>
    <w:rsid w:val="00942E81"/>
    <w:rsid w:val="00942F26"/>
    <w:rsid w:val="00943792"/>
    <w:rsid w:val="009437CB"/>
    <w:rsid w:val="0094394D"/>
    <w:rsid w:val="00943A04"/>
    <w:rsid w:val="00943EBC"/>
    <w:rsid w:val="00943ED4"/>
    <w:rsid w:val="00943FA0"/>
    <w:rsid w:val="00944017"/>
    <w:rsid w:val="00944107"/>
    <w:rsid w:val="009443F9"/>
    <w:rsid w:val="0094456A"/>
    <w:rsid w:val="00944D39"/>
    <w:rsid w:val="00944E1E"/>
    <w:rsid w:val="00944E6D"/>
    <w:rsid w:val="009450D9"/>
    <w:rsid w:val="00945103"/>
    <w:rsid w:val="00945144"/>
    <w:rsid w:val="0094525A"/>
    <w:rsid w:val="009455EA"/>
    <w:rsid w:val="00945A2D"/>
    <w:rsid w:val="00945BC5"/>
    <w:rsid w:val="00945CBE"/>
    <w:rsid w:val="00945D98"/>
    <w:rsid w:val="00945EF9"/>
    <w:rsid w:val="00945F8B"/>
    <w:rsid w:val="0094616A"/>
    <w:rsid w:val="00947712"/>
    <w:rsid w:val="00947BA2"/>
    <w:rsid w:val="00947D18"/>
    <w:rsid w:val="00947E19"/>
    <w:rsid w:val="00950106"/>
    <w:rsid w:val="0095072C"/>
    <w:rsid w:val="0095086C"/>
    <w:rsid w:val="00950900"/>
    <w:rsid w:val="00950932"/>
    <w:rsid w:val="00950AF9"/>
    <w:rsid w:val="00950B59"/>
    <w:rsid w:val="00950DA1"/>
    <w:rsid w:val="00950E02"/>
    <w:rsid w:val="0095132D"/>
    <w:rsid w:val="0095191B"/>
    <w:rsid w:val="00951A48"/>
    <w:rsid w:val="00951DAB"/>
    <w:rsid w:val="00952002"/>
    <w:rsid w:val="00952397"/>
    <w:rsid w:val="00952617"/>
    <w:rsid w:val="00952A7F"/>
    <w:rsid w:val="00952A9E"/>
    <w:rsid w:val="00952F6E"/>
    <w:rsid w:val="0095328D"/>
    <w:rsid w:val="009532E1"/>
    <w:rsid w:val="009534CF"/>
    <w:rsid w:val="00953837"/>
    <w:rsid w:val="00953851"/>
    <w:rsid w:val="009539A6"/>
    <w:rsid w:val="009539DC"/>
    <w:rsid w:val="00953EED"/>
    <w:rsid w:val="00954159"/>
    <w:rsid w:val="00954BBB"/>
    <w:rsid w:val="0095531A"/>
    <w:rsid w:val="00955427"/>
    <w:rsid w:val="00955F19"/>
    <w:rsid w:val="00955FAA"/>
    <w:rsid w:val="00956023"/>
    <w:rsid w:val="00956C38"/>
    <w:rsid w:val="00956D1D"/>
    <w:rsid w:val="00957CC4"/>
    <w:rsid w:val="00957E88"/>
    <w:rsid w:val="00957EB8"/>
    <w:rsid w:val="00957EF8"/>
    <w:rsid w:val="00960243"/>
    <w:rsid w:val="009608B2"/>
    <w:rsid w:val="00960916"/>
    <w:rsid w:val="0096091F"/>
    <w:rsid w:val="009609CE"/>
    <w:rsid w:val="00960CDA"/>
    <w:rsid w:val="00961237"/>
    <w:rsid w:val="00961BD0"/>
    <w:rsid w:val="00961E51"/>
    <w:rsid w:val="00962511"/>
    <w:rsid w:val="00962B97"/>
    <w:rsid w:val="00963073"/>
    <w:rsid w:val="009639C2"/>
    <w:rsid w:val="00963A9D"/>
    <w:rsid w:val="00963FE2"/>
    <w:rsid w:val="00964235"/>
    <w:rsid w:val="009642A6"/>
    <w:rsid w:val="00964789"/>
    <w:rsid w:val="009648C2"/>
    <w:rsid w:val="00964D7D"/>
    <w:rsid w:val="00964DAD"/>
    <w:rsid w:val="00965037"/>
    <w:rsid w:val="009650DA"/>
    <w:rsid w:val="00965164"/>
    <w:rsid w:val="0096662D"/>
    <w:rsid w:val="00966EA6"/>
    <w:rsid w:val="00967110"/>
    <w:rsid w:val="00967120"/>
    <w:rsid w:val="0096712B"/>
    <w:rsid w:val="0096751F"/>
    <w:rsid w:val="009677F2"/>
    <w:rsid w:val="00967C60"/>
    <w:rsid w:val="00967CF8"/>
    <w:rsid w:val="009708F8"/>
    <w:rsid w:val="00970CE0"/>
    <w:rsid w:val="009711F1"/>
    <w:rsid w:val="00971823"/>
    <w:rsid w:val="0097192F"/>
    <w:rsid w:val="00971BF7"/>
    <w:rsid w:val="00971DDE"/>
    <w:rsid w:val="00972004"/>
    <w:rsid w:val="009722F2"/>
    <w:rsid w:val="0097242F"/>
    <w:rsid w:val="0097282F"/>
    <w:rsid w:val="00972BD8"/>
    <w:rsid w:val="00972DB7"/>
    <w:rsid w:val="00972EEA"/>
    <w:rsid w:val="00972F41"/>
    <w:rsid w:val="00972F7E"/>
    <w:rsid w:val="0097315A"/>
    <w:rsid w:val="009732FD"/>
    <w:rsid w:val="00973A39"/>
    <w:rsid w:val="00973B79"/>
    <w:rsid w:val="00973E5C"/>
    <w:rsid w:val="00973FC5"/>
    <w:rsid w:val="009748F8"/>
    <w:rsid w:val="00974FA1"/>
    <w:rsid w:val="009762E1"/>
    <w:rsid w:val="00976C21"/>
    <w:rsid w:val="00976F11"/>
    <w:rsid w:val="00977183"/>
    <w:rsid w:val="009772EF"/>
    <w:rsid w:val="0097742C"/>
    <w:rsid w:val="0097792A"/>
    <w:rsid w:val="00977B41"/>
    <w:rsid w:val="00980082"/>
    <w:rsid w:val="009803D1"/>
    <w:rsid w:val="009806B7"/>
    <w:rsid w:val="00980820"/>
    <w:rsid w:val="00981326"/>
    <w:rsid w:val="009813D7"/>
    <w:rsid w:val="00981534"/>
    <w:rsid w:val="00981541"/>
    <w:rsid w:val="0098181C"/>
    <w:rsid w:val="00981B1A"/>
    <w:rsid w:val="00981F23"/>
    <w:rsid w:val="00981FC8"/>
    <w:rsid w:val="009820D6"/>
    <w:rsid w:val="00982280"/>
    <w:rsid w:val="009827E0"/>
    <w:rsid w:val="00982E18"/>
    <w:rsid w:val="009835B1"/>
    <w:rsid w:val="009838EC"/>
    <w:rsid w:val="00983A28"/>
    <w:rsid w:val="00984099"/>
    <w:rsid w:val="009840B4"/>
    <w:rsid w:val="00985227"/>
    <w:rsid w:val="00985AFD"/>
    <w:rsid w:val="0098660E"/>
    <w:rsid w:val="009866DB"/>
    <w:rsid w:val="00986820"/>
    <w:rsid w:val="00986FAB"/>
    <w:rsid w:val="0098728E"/>
    <w:rsid w:val="009873ED"/>
    <w:rsid w:val="0098778B"/>
    <w:rsid w:val="009878D2"/>
    <w:rsid w:val="00987BCC"/>
    <w:rsid w:val="009904B5"/>
    <w:rsid w:val="009904C0"/>
    <w:rsid w:val="009906FE"/>
    <w:rsid w:val="00990AAB"/>
    <w:rsid w:val="00990B7B"/>
    <w:rsid w:val="00990B90"/>
    <w:rsid w:val="00990DF9"/>
    <w:rsid w:val="00991493"/>
    <w:rsid w:val="009916D7"/>
    <w:rsid w:val="00991C3A"/>
    <w:rsid w:val="00991E45"/>
    <w:rsid w:val="00991FDE"/>
    <w:rsid w:val="009920B1"/>
    <w:rsid w:val="00992323"/>
    <w:rsid w:val="009923A7"/>
    <w:rsid w:val="0099254E"/>
    <w:rsid w:val="0099278A"/>
    <w:rsid w:val="00992AAD"/>
    <w:rsid w:val="0099332D"/>
    <w:rsid w:val="0099388F"/>
    <w:rsid w:val="00993A52"/>
    <w:rsid w:val="0099419A"/>
    <w:rsid w:val="00994301"/>
    <w:rsid w:val="009948CA"/>
    <w:rsid w:val="00994E05"/>
    <w:rsid w:val="00994EA7"/>
    <w:rsid w:val="00995441"/>
    <w:rsid w:val="009957A2"/>
    <w:rsid w:val="00995846"/>
    <w:rsid w:val="0099590D"/>
    <w:rsid w:val="00995926"/>
    <w:rsid w:val="00996477"/>
    <w:rsid w:val="00996BDA"/>
    <w:rsid w:val="009A0962"/>
    <w:rsid w:val="009A0B9C"/>
    <w:rsid w:val="009A0F19"/>
    <w:rsid w:val="009A103A"/>
    <w:rsid w:val="009A150F"/>
    <w:rsid w:val="009A16B3"/>
    <w:rsid w:val="009A1938"/>
    <w:rsid w:val="009A21D2"/>
    <w:rsid w:val="009A231D"/>
    <w:rsid w:val="009A23E1"/>
    <w:rsid w:val="009A2879"/>
    <w:rsid w:val="009A2897"/>
    <w:rsid w:val="009A2F76"/>
    <w:rsid w:val="009A3459"/>
    <w:rsid w:val="009A359B"/>
    <w:rsid w:val="009A35CE"/>
    <w:rsid w:val="009A395C"/>
    <w:rsid w:val="009A3F0A"/>
    <w:rsid w:val="009A436A"/>
    <w:rsid w:val="009A485A"/>
    <w:rsid w:val="009A4DAD"/>
    <w:rsid w:val="009A5206"/>
    <w:rsid w:val="009A53B8"/>
    <w:rsid w:val="009A54ED"/>
    <w:rsid w:val="009A5792"/>
    <w:rsid w:val="009A5CA9"/>
    <w:rsid w:val="009A60A7"/>
    <w:rsid w:val="009A6295"/>
    <w:rsid w:val="009A629D"/>
    <w:rsid w:val="009A6652"/>
    <w:rsid w:val="009A6E55"/>
    <w:rsid w:val="009A73D5"/>
    <w:rsid w:val="009A74C0"/>
    <w:rsid w:val="009A791C"/>
    <w:rsid w:val="009A7AE0"/>
    <w:rsid w:val="009A7CE4"/>
    <w:rsid w:val="009A7D0C"/>
    <w:rsid w:val="009B0B9F"/>
    <w:rsid w:val="009B10E0"/>
    <w:rsid w:val="009B1904"/>
    <w:rsid w:val="009B1B3A"/>
    <w:rsid w:val="009B2163"/>
    <w:rsid w:val="009B2478"/>
    <w:rsid w:val="009B258D"/>
    <w:rsid w:val="009B26C3"/>
    <w:rsid w:val="009B28BB"/>
    <w:rsid w:val="009B29CE"/>
    <w:rsid w:val="009B37F0"/>
    <w:rsid w:val="009B3B38"/>
    <w:rsid w:val="009B3B6F"/>
    <w:rsid w:val="009B3D3E"/>
    <w:rsid w:val="009B3EFE"/>
    <w:rsid w:val="009B3F42"/>
    <w:rsid w:val="009B456F"/>
    <w:rsid w:val="009B47EB"/>
    <w:rsid w:val="009B493A"/>
    <w:rsid w:val="009B4F0F"/>
    <w:rsid w:val="009B5196"/>
    <w:rsid w:val="009B57B9"/>
    <w:rsid w:val="009B5FA5"/>
    <w:rsid w:val="009B5FC5"/>
    <w:rsid w:val="009B6027"/>
    <w:rsid w:val="009B6404"/>
    <w:rsid w:val="009B67E4"/>
    <w:rsid w:val="009B68C5"/>
    <w:rsid w:val="009B6B83"/>
    <w:rsid w:val="009B702F"/>
    <w:rsid w:val="009B78EA"/>
    <w:rsid w:val="009B7C8A"/>
    <w:rsid w:val="009B7D4E"/>
    <w:rsid w:val="009C0531"/>
    <w:rsid w:val="009C08FB"/>
    <w:rsid w:val="009C1824"/>
    <w:rsid w:val="009C1A8C"/>
    <w:rsid w:val="009C22C9"/>
    <w:rsid w:val="009C25B5"/>
    <w:rsid w:val="009C2858"/>
    <w:rsid w:val="009C2E51"/>
    <w:rsid w:val="009C2FA9"/>
    <w:rsid w:val="009C307B"/>
    <w:rsid w:val="009C308B"/>
    <w:rsid w:val="009C34AC"/>
    <w:rsid w:val="009C37A5"/>
    <w:rsid w:val="009C386A"/>
    <w:rsid w:val="009C3A56"/>
    <w:rsid w:val="009C3CCF"/>
    <w:rsid w:val="009C40D6"/>
    <w:rsid w:val="009C4DEB"/>
    <w:rsid w:val="009C4EB2"/>
    <w:rsid w:val="009C59C0"/>
    <w:rsid w:val="009C5A4A"/>
    <w:rsid w:val="009C62CA"/>
    <w:rsid w:val="009C6D7D"/>
    <w:rsid w:val="009C763E"/>
    <w:rsid w:val="009C7731"/>
    <w:rsid w:val="009C7897"/>
    <w:rsid w:val="009C7A4C"/>
    <w:rsid w:val="009C7DB6"/>
    <w:rsid w:val="009C7FC0"/>
    <w:rsid w:val="009D0221"/>
    <w:rsid w:val="009D0308"/>
    <w:rsid w:val="009D0615"/>
    <w:rsid w:val="009D0E00"/>
    <w:rsid w:val="009D19E0"/>
    <w:rsid w:val="009D1E41"/>
    <w:rsid w:val="009D1F80"/>
    <w:rsid w:val="009D2019"/>
    <w:rsid w:val="009D2282"/>
    <w:rsid w:val="009D2B8F"/>
    <w:rsid w:val="009D3444"/>
    <w:rsid w:val="009D3741"/>
    <w:rsid w:val="009D3C34"/>
    <w:rsid w:val="009D3D0F"/>
    <w:rsid w:val="009D3D73"/>
    <w:rsid w:val="009D4239"/>
    <w:rsid w:val="009D4370"/>
    <w:rsid w:val="009D43C0"/>
    <w:rsid w:val="009D48AE"/>
    <w:rsid w:val="009D4AA7"/>
    <w:rsid w:val="009D4C04"/>
    <w:rsid w:val="009D4CB3"/>
    <w:rsid w:val="009D4DEF"/>
    <w:rsid w:val="009D4FE8"/>
    <w:rsid w:val="009D5035"/>
    <w:rsid w:val="009D58E2"/>
    <w:rsid w:val="009D59EB"/>
    <w:rsid w:val="009D5C67"/>
    <w:rsid w:val="009D5DF6"/>
    <w:rsid w:val="009D5EE3"/>
    <w:rsid w:val="009D6073"/>
    <w:rsid w:val="009D66D3"/>
    <w:rsid w:val="009D672F"/>
    <w:rsid w:val="009D6D39"/>
    <w:rsid w:val="009D6DC1"/>
    <w:rsid w:val="009D6ECC"/>
    <w:rsid w:val="009D78FE"/>
    <w:rsid w:val="009D7D3B"/>
    <w:rsid w:val="009E0381"/>
    <w:rsid w:val="009E0A11"/>
    <w:rsid w:val="009E0B5B"/>
    <w:rsid w:val="009E0EC8"/>
    <w:rsid w:val="009E192E"/>
    <w:rsid w:val="009E1F3F"/>
    <w:rsid w:val="009E2903"/>
    <w:rsid w:val="009E2B86"/>
    <w:rsid w:val="009E2D1A"/>
    <w:rsid w:val="009E38E7"/>
    <w:rsid w:val="009E38F7"/>
    <w:rsid w:val="009E3A65"/>
    <w:rsid w:val="009E3E5C"/>
    <w:rsid w:val="009E3EC0"/>
    <w:rsid w:val="009E3F15"/>
    <w:rsid w:val="009E3F6C"/>
    <w:rsid w:val="009E47C3"/>
    <w:rsid w:val="009E488C"/>
    <w:rsid w:val="009E48EA"/>
    <w:rsid w:val="009E4B06"/>
    <w:rsid w:val="009E4D64"/>
    <w:rsid w:val="009E4F75"/>
    <w:rsid w:val="009E53C5"/>
    <w:rsid w:val="009E55A7"/>
    <w:rsid w:val="009E5AEA"/>
    <w:rsid w:val="009E5BAF"/>
    <w:rsid w:val="009E5D26"/>
    <w:rsid w:val="009E6FBB"/>
    <w:rsid w:val="009E703B"/>
    <w:rsid w:val="009E72B3"/>
    <w:rsid w:val="009E73AD"/>
    <w:rsid w:val="009E7648"/>
    <w:rsid w:val="009E7749"/>
    <w:rsid w:val="009E7762"/>
    <w:rsid w:val="009E78D9"/>
    <w:rsid w:val="009E7C09"/>
    <w:rsid w:val="009E7D42"/>
    <w:rsid w:val="009F0170"/>
    <w:rsid w:val="009F0807"/>
    <w:rsid w:val="009F138C"/>
    <w:rsid w:val="009F1E96"/>
    <w:rsid w:val="009F1F5E"/>
    <w:rsid w:val="009F2248"/>
    <w:rsid w:val="009F2297"/>
    <w:rsid w:val="009F2330"/>
    <w:rsid w:val="009F2633"/>
    <w:rsid w:val="009F268A"/>
    <w:rsid w:val="009F2F19"/>
    <w:rsid w:val="009F381D"/>
    <w:rsid w:val="009F3E26"/>
    <w:rsid w:val="009F423F"/>
    <w:rsid w:val="009F4A7E"/>
    <w:rsid w:val="009F52DB"/>
    <w:rsid w:val="009F5357"/>
    <w:rsid w:val="009F53A1"/>
    <w:rsid w:val="009F56E0"/>
    <w:rsid w:val="009F57B5"/>
    <w:rsid w:val="009F587E"/>
    <w:rsid w:val="009F5BB5"/>
    <w:rsid w:val="009F5D06"/>
    <w:rsid w:val="009F686E"/>
    <w:rsid w:val="009F6ABE"/>
    <w:rsid w:val="009F6FC3"/>
    <w:rsid w:val="009F728B"/>
    <w:rsid w:val="009F7653"/>
    <w:rsid w:val="009F76EB"/>
    <w:rsid w:val="009F79F3"/>
    <w:rsid w:val="009F7D2E"/>
    <w:rsid w:val="00A00569"/>
    <w:rsid w:val="00A01CDD"/>
    <w:rsid w:val="00A02172"/>
    <w:rsid w:val="00A021BE"/>
    <w:rsid w:val="00A027AF"/>
    <w:rsid w:val="00A02A35"/>
    <w:rsid w:val="00A02E6A"/>
    <w:rsid w:val="00A03422"/>
    <w:rsid w:val="00A0376B"/>
    <w:rsid w:val="00A03A3C"/>
    <w:rsid w:val="00A04125"/>
    <w:rsid w:val="00A041D5"/>
    <w:rsid w:val="00A042C8"/>
    <w:rsid w:val="00A04AD0"/>
    <w:rsid w:val="00A0548D"/>
    <w:rsid w:val="00A05ED0"/>
    <w:rsid w:val="00A05ED1"/>
    <w:rsid w:val="00A06235"/>
    <w:rsid w:val="00A06851"/>
    <w:rsid w:val="00A06BB4"/>
    <w:rsid w:val="00A06BD6"/>
    <w:rsid w:val="00A06F26"/>
    <w:rsid w:val="00A07091"/>
    <w:rsid w:val="00A071D9"/>
    <w:rsid w:val="00A0769A"/>
    <w:rsid w:val="00A0788F"/>
    <w:rsid w:val="00A07988"/>
    <w:rsid w:val="00A07AEA"/>
    <w:rsid w:val="00A07C0A"/>
    <w:rsid w:val="00A07D14"/>
    <w:rsid w:val="00A07E53"/>
    <w:rsid w:val="00A105B7"/>
    <w:rsid w:val="00A10B07"/>
    <w:rsid w:val="00A10CFD"/>
    <w:rsid w:val="00A10F2B"/>
    <w:rsid w:val="00A11042"/>
    <w:rsid w:val="00A1111C"/>
    <w:rsid w:val="00A1125E"/>
    <w:rsid w:val="00A113C2"/>
    <w:rsid w:val="00A1165F"/>
    <w:rsid w:val="00A12097"/>
    <w:rsid w:val="00A128E0"/>
    <w:rsid w:val="00A129B7"/>
    <w:rsid w:val="00A12B48"/>
    <w:rsid w:val="00A12C7B"/>
    <w:rsid w:val="00A12FAD"/>
    <w:rsid w:val="00A13156"/>
    <w:rsid w:val="00A13365"/>
    <w:rsid w:val="00A1339D"/>
    <w:rsid w:val="00A137B4"/>
    <w:rsid w:val="00A13FB1"/>
    <w:rsid w:val="00A1414D"/>
    <w:rsid w:val="00A14180"/>
    <w:rsid w:val="00A14500"/>
    <w:rsid w:val="00A148CB"/>
    <w:rsid w:val="00A14AFF"/>
    <w:rsid w:val="00A151C8"/>
    <w:rsid w:val="00A1582A"/>
    <w:rsid w:val="00A15A25"/>
    <w:rsid w:val="00A15DD4"/>
    <w:rsid w:val="00A161A8"/>
    <w:rsid w:val="00A1656C"/>
    <w:rsid w:val="00A16E5F"/>
    <w:rsid w:val="00A1709E"/>
    <w:rsid w:val="00A17B6E"/>
    <w:rsid w:val="00A17EB9"/>
    <w:rsid w:val="00A20A27"/>
    <w:rsid w:val="00A20E8D"/>
    <w:rsid w:val="00A20FF9"/>
    <w:rsid w:val="00A2134B"/>
    <w:rsid w:val="00A21E85"/>
    <w:rsid w:val="00A21F5C"/>
    <w:rsid w:val="00A225C4"/>
    <w:rsid w:val="00A22615"/>
    <w:rsid w:val="00A22FEB"/>
    <w:rsid w:val="00A22FF9"/>
    <w:rsid w:val="00A23002"/>
    <w:rsid w:val="00A23059"/>
    <w:rsid w:val="00A23303"/>
    <w:rsid w:val="00A23563"/>
    <w:rsid w:val="00A237BD"/>
    <w:rsid w:val="00A23A0E"/>
    <w:rsid w:val="00A23AEE"/>
    <w:rsid w:val="00A23E4B"/>
    <w:rsid w:val="00A2402A"/>
    <w:rsid w:val="00A2403C"/>
    <w:rsid w:val="00A2495B"/>
    <w:rsid w:val="00A249E7"/>
    <w:rsid w:val="00A24B10"/>
    <w:rsid w:val="00A24CAF"/>
    <w:rsid w:val="00A258C4"/>
    <w:rsid w:val="00A25AAE"/>
    <w:rsid w:val="00A25DBE"/>
    <w:rsid w:val="00A26014"/>
    <w:rsid w:val="00A26836"/>
    <w:rsid w:val="00A2692B"/>
    <w:rsid w:val="00A26A6B"/>
    <w:rsid w:val="00A26AD6"/>
    <w:rsid w:val="00A2712A"/>
    <w:rsid w:val="00A27264"/>
    <w:rsid w:val="00A27457"/>
    <w:rsid w:val="00A27504"/>
    <w:rsid w:val="00A27B35"/>
    <w:rsid w:val="00A27EE0"/>
    <w:rsid w:val="00A27FCB"/>
    <w:rsid w:val="00A27FEF"/>
    <w:rsid w:val="00A30399"/>
    <w:rsid w:val="00A30637"/>
    <w:rsid w:val="00A3097D"/>
    <w:rsid w:val="00A314D0"/>
    <w:rsid w:val="00A3154C"/>
    <w:rsid w:val="00A31601"/>
    <w:rsid w:val="00A31620"/>
    <w:rsid w:val="00A317C4"/>
    <w:rsid w:val="00A32721"/>
    <w:rsid w:val="00A32816"/>
    <w:rsid w:val="00A32851"/>
    <w:rsid w:val="00A32934"/>
    <w:rsid w:val="00A32AAE"/>
    <w:rsid w:val="00A32C01"/>
    <w:rsid w:val="00A32FC0"/>
    <w:rsid w:val="00A3306B"/>
    <w:rsid w:val="00A332B1"/>
    <w:rsid w:val="00A333FC"/>
    <w:rsid w:val="00A33597"/>
    <w:rsid w:val="00A34108"/>
    <w:rsid w:val="00A34240"/>
    <w:rsid w:val="00A342E2"/>
    <w:rsid w:val="00A346C8"/>
    <w:rsid w:val="00A34709"/>
    <w:rsid w:val="00A347D3"/>
    <w:rsid w:val="00A348B1"/>
    <w:rsid w:val="00A34D36"/>
    <w:rsid w:val="00A34F4D"/>
    <w:rsid w:val="00A353E7"/>
    <w:rsid w:val="00A354F1"/>
    <w:rsid w:val="00A35745"/>
    <w:rsid w:val="00A35A64"/>
    <w:rsid w:val="00A35B4B"/>
    <w:rsid w:val="00A35CB4"/>
    <w:rsid w:val="00A35FC9"/>
    <w:rsid w:val="00A36044"/>
    <w:rsid w:val="00A361E7"/>
    <w:rsid w:val="00A3624D"/>
    <w:rsid w:val="00A36459"/>
    <w:rsid w:val="00A366A9"/>
    <w:rsid w:val="00A36975"/>
    <w:rsid w:val="00A36F29"/>
    <w:rsid w:val="00A36FEE"/>
    <w:rsid w:val="00A37CE8"/>
    <w:rsid w:val="00A40460"/>
    <w:rsid w:val="00A4056C"/>
    <w:rsid w:val="00A406D4"/>
    <w:rsid w:val="00A4094C"/>
    <w:rsid w:val="00A40AFD"/>
    <w:rsid w:val="00A40F6E"/>
    <w:rsid w:val="00A410FE"/>
    <w:rsid w:val="00A41881"/>
    <w:rsid w:val="00A4193F"/>
    <w:rsid w:val="00A41952"/>
    <w:rsid w:val="00A41AB3"/>
    <w:rsid w:val="00A420A3"/>
    <w:rsid w:val="00A42174"/>
    <w:rsid w:val="00A421BE"/>
    <w:rsid w:val="00A42612"/>
    <w:rsid w:val="00A426BE"/>
    <w:rsid w:val="00A4275F"/>
    <w:rsid w:val="00A42922"/>
    <w:rsid w:val="00A42B51"/>
    <w:rsid w:val="00A42C35"/>
    <w:rsid w:val="00A42CC3"/>
    <w:rsid w:val="00A43075"/>
    <w:rsid w:val="00A4328F"/>
    <w:rsid w:val="00A4329E"/>
    <w:rsid w:val="00A4334C"/>
    <w:rsid w:val="00A433E5"/>
    <w:rsid w:val="00A43481"/>
    <w:rsid w:val="00A43959"/>
    <w:rsid w:val="00A446F7"/>
    <w:rsid w:val="00A45298"/>
    <w:rsid w:val="00A452E7"/>
    <w:rsid w:val="00A45428"/>
    <w:rsid w:val="00A45AF5"/>
    <w:rsid w:val="00A45C63"/>
    <w:rsid w:val="00A462C0"/>
    <w:rsid w:val="00A4642F"/>
    <w:rsid w:val="00A46912"/>
    <w:rsid w:val="00A46932"/>
    <w:rsid w:val="00A46B8B"/>
    <w:rsid w:val="00A5031A"/>
    <w:rsid w:val="00A50695"/>
    <w:rsid w:val="00A50805"/>
    <w:rsid w:val="00A51127"/>
    <w:rsid w:val="00A512D2"/>
    <w:rsid w:val="00A513A7"/>
    <w:rsid w:val="00A5191F"/>
    <w:rsid w:val="00A51B8E"/>
    <w:rsid w:val="00A52836"/>
    <w:rsid w:val="00A52ADD"/>
    <w:rsid w:val="00A52CAB"/>
    <w:rsid w:val="00A52D8F"/>
    <w:rsid w:val="00A52E44"/>
    <w:rsid w:val="00A5328E"/>
    <w:rsid w:val="00A536EB"/>
    <w:rsid w:val="00A53A99"/>
    <w:rsid w:val="00A53AE9"/>
    <w:rsid w:val="00A53CC6"/>
    <w:rsid w:val="00A54B9F"/>
    <w:rsid w:val="00A554B5"/>
    <w:rsid w:val="00A55B9D"/>
    <w:rsid w:val="00A56911"/>
    <w:rsid w:val="00A56EBB"/>
    <w:rsid w:val="00A57333"/>
    <w:rsid w:val="00A57696"/>
    <w:rsid w:val="00A57862"/>
    <w:rsid w:val="00A601FA"/>
    <w:rsid w:val="00A602AC"/>
    <w:rsid w:val="00A606BF"/>
    <w:rsid w:val="00A60737"/>
    <w:rsid w:val="00A60863"/>
    <w:rsid w:val="00A60CCC"/>
    <w:rsid w:val="00A612F2"/>
    <w:rsid w:val="00A6182E"/>
    <w:rsid w:val="00A61B21"/>
    <w:rsid w:val="00A61B76"/>
    <w:rsid w:val="00A61E80"/>
    <w:rsid w:val="00A6268F"/>
    <w:rsid w:val="00A626F8"/>
    <w:rsid w:val="00A62864"/>
    <w:rsid w:val="00A62C91"/>
    <w:rsid w:val="00A6315B"/>
    <w:rsid w:val="00A639A3"/>
    <w:rsid w:val="00A639AD"/>
    <w:rsid w:val="00A63C5B"/>
    <w:rsid w:val="00A64099"/>
    <w:rsid w:val="00A646B4"/>
    <w:rsid w:val="00A6496E"/>
    <w:rsid w:val="00A64AF2"/>
    <w:rsid w:val="00A64C02"/>
    <w:rsid w:val="00A64CCF"/>
    <w:rsid w:val="00A650A9"/>
    <w:rsid w:val="00A65106"/>
    <w:rsid w:val="00A65264"/>
    <w:rsid w:val="00A6543E"/>
    <w:rsid w:val="00A65932"/>
    <w:rsid w:val="00A6593C"/>
    <w:rsid w:val="00A65B94"/>
    <w:rsid w:val="00A65F0F"/>
    <w:rsid w:val="00A660B2"/>
    <w:rsid w:val="00A661C4"/>
    <w:rsid w:val="00A66426"/>
    <w:rsid w:val="00A66700"/>
    <w:rsid w:val="00A6673C"/>
    <w:rsid w:val="00A66C0F"/>
    <w:rsid w:val="00A67332"/>
    <w:rsid w:val="00A675D1"/>
    <w:rsid w:val="00A67AE0"/>
    <w:rsid w:val="00A67BE3"/>
    <w:rsid w:val="00A70164"/>
    <w:rsid w:val="00A7020D"/>
    <w:rsid w:val="00A70288"/>
    <w:rsid w:val="00A70778"/>
    <w:rsid w:val="00A70896"/>
    <w:rsid w:val="00A70A3E"/>
    <w:rsid w:val="00A70D60"/>
    <w:rsid w:val="00A70EAD"/>
    <w:rsid w:val="00A71144"/>
    <w:rsid w:val="00A711BA"/>
    <w:rsid w:val="00A712E9"/>
    <w:rsid w:val="00A716FB"/>
    <w:rsid w:val="00A71886"/>
    <w:rsid w:val="00A71B22"/>
    <w:rsid w:val="00A72152"/>
    <w:rsid w:val="00A725B8"/>
    <w:rsid w:val="00A72AAE"/>
    <w:rsid w:val="00A734B5"/>
    <w:rsid w:val="00A73514"/>
    <w:rsid w:val="00A73687"/>
    <w:rsid w:val="00A73F31"/>
    <w:rsid w:val="00A73F76"/>
    <w:rsid w:val="00A741D1"/>
    <w:rsid w:val="00A747DB"/>
    <w:rsid w:val="00A74959"/>
    <w:rsid w:val="00A74CD8"/>
    <w:rsid w:val="00A7501F"/>
    <w:rsid w:val="00A75183"/>
    <w:rsid w:val="00A75C44"/>
    <w:rsid w:val="00A7683E"/>
    <w:rsid w:val="00A76876"/>
    <w:rsid w:val="00A76B26"/>
    <w:rsid w:val="00A770B9"/>
    <w:rsid w:val="00A7775C"/>
    <w:rsid w:val="00A77CE9"/>
    <w:rsid w:val="00A77E6C"/>
    <w:rsid w:val="00A80815"/>
    <w:rsid w:val="00A8188A"/>
    <w:rsid w:val="00A81A8F"/>
    <w:rsid w:val="00A81CE5"/>
    <w:rsid w:val="00A82025"/>
    <w:rsid w:val="00A82596"/>
    <w:rsid w:val="00A82626"/>
    <w:rsid w:val="00A827E2"/>
    <w:rsid w:val="00A8282B"/>
    <w:rsid w:val="00A82ABB"/>
    <w:rsid w:val="00A82AEA"/>
    <w:rsid w:val="00A82F79"/>
    <w:rsid w:val="00A8317A"/>
    <w:rsid w:val="00A8328D"/>
    <w:rsid w:val="00A83357"/>
    <w:rsid w:val="00A836A8"/>
    <w:rsid w:val="00A839DA"/>
    <w:rsid w:val="00A83C8A"/>
    <w:rsid w:val="00A8444C"/>
    <w:rsid w:val="00A854AF"/>
    <w:rsid w:val="00A85A17"/>
    <w:rsid w:val="00A85D31"/>
    <w:rsid w:val="00A85DAF"/>
    <w:rsid w:val="00A85EC6"/>
    <w:rsid w:val="00A85F23"/>
    <w:rsid w:val="00A869BB"/>
    <w:rsid w:val="00A86F11"/>
    <w:rsid w:val="00A870D9"/>
    <w:rsid w:val="00A8717C"/>
    <w:rsid w:val="00A87B92"/>
    <w:rsid w:val="00A87FBB"/>
    <w:rsid w:val="00A87FBD"/>
    <w:rsid w:val="00A90713"/>
    <w:rsid w:val="00A90B0D"/>
    <w:rsid w:val="00A90F6D"/>
    <w:rsid w:val="00A91747"/>
    <w:rsid w:val="00A91808"/>
    <w:rsid w:val="00A91815"/>
    <w:rsid w:val="00A91C41"/>
    <w:rsid w:val="00A9208A"/>
    <w:rsid w:val="00A92192"/>
    <w:rsid w:val="00A926CC"/>
    <w:rsid w:val="00A927B9"/>
    <w:rsid w:val="00A9338E"/>
    <w:rsid w:val="00A93BAD"/>
    <w:rsid w:val="00A94201"/>
    <w:rsid w:val="00A94331"/>
    <w:rsid w:val="00A94590"/>
    <w:rsid w:val="00A94623"/>
    <w:rsid w:val="00A94820"/>
    <w:rsid w:val="00A9491F"/>
    <w:rsid w:val="00A94C5B"/>
    <w:rsid w:val="00A94EB6"/>
    <w:rsid w:val="00A94F16"/>
    <w:rsid w:val="00A950C7"/>
    <w:rsid w:val="00A95552"/>
    <w:rsid w:val="00A956B2"/>
    <w:rsid w:val="00A958BB"/>
    <w:rsid w:val="00A96425"/>
    <w:rsid w:val="00A96902"/>
    <w:rsid w:val="00A96A4B"/>
    <w:rsid w:val="00A96A54"/>
    <w:rsid w:val="00A96DCF"/>
    <w:rsid w:val="00A96EB5"/>
    <w:rsid w:val="00A96FBC"/>
    <w:rsid w:val="00A977AA"/>
    <w:rsid w:val="00A97905"/>
    <w:rsid w:val="00A97953"/>
    <w:rsid w:val="00A97DAB"/>
    <w:rsid w:val="00AA083E"/>
    <w:rsid w:val="00AA14DE"/>
    <w:rsid w:val="00AA1762"/>
    <w:rsid w:val="00AA1995"/>
    <w:rsid w:val="00AA1CB8"/>
    <w:rsid w:val="00AA1CFE"/>
    <w:rsid w:val="00AA1F91"/>
    <w:rsid w:val="00AA286C"/>
    <w:rsid w:val="00AA2F6D"/>
    <w:rsid w:val="00AA32C7"/>
    <w:rsid w:val="00AA3774"/>
    <w:rsid w:val="00AA3BEF"/>
    <w:rsid w:val="00AA3DE9"/>
    <w:rsid w:val="00AA43C5"/>
    <w:rsid w:val="00AA4A21"/>
    <w:rsid w:val="00AA511F"/>
    <w:rsid w:val="00AA5187"/>
    <w:rsid w:val="00AA596D"/>
    <w:rsid w:val="00AA5AF8"/>
    <w:rsid w:val="00AA5B73"/>
    <w:rsid w:val="00AA5D33"/>
    <w:rsid w:val="00AA5F08"/>
    <w:rsid w:val="00AA6012"/>
    <w:rsid w:val="00AA60C0"/>
    <w:rsid w:val="00AA6419"/>
    <w:rsid w:val="00AA6A38"/>
    <w:rsid w:val="00AA6CEE"/>
    <w:rsid w:val="00AA6DBC"/>
    <w:rsid w:val="00AA6E15"/>
    <w:rsid w:val="00AA6FC8"/>
    <w:rsid w:val="00AA7A7C"/>
    <w:rsid w:val="00AA7AA9"/>
    <w:rsid w:val="00AA7BFC"/>
    <w:rsid w:val="00AA7D8C"/>
    <w:rsid w:val="00AB00C4"/>
    <w:rsid w:val="00AB02C7"/>
    <w:rsid w:val="00AB0A0F"/>
    <w:rsid w:val="00AB0DDA"/>
    <w:rsid w:val="00AB11AF"/>
    <w:rsid w:val="00AB1614"/>
    <w:rsid w:val="00AB1B25"/>
    <w:rsid w:val="00AB2278"/>
    <w:rsid w:val="00AB275C"/>
    <w:rsid w:val="00AB28BC"/>
    <w:rsid w:val="00AB28C6"/>
    <w:rsid w:val="00AB2A7E"/>
    <w:rsid w:val="00AB2E7F"/>
    <w:rsid w:val="00AB2F37"/>
    <w:rsid w:val="00AB3705"/>
    <w:rsid w:val="00AB38E0"/>
    <w:rsid w:val="00AB399F"/>
    <w:rsid w:val="00AB472E"/>
    <w:rsid w:val="00AB4C08"/>
    <w:rsid w:val="00AB50CB"/>
    <w:rsid w:val="00AB514E"/>
    <w:rsid w:val="00AB5AF9"/>
    <w:rsid w:val="00AB5C51"/>
    <w:rsid w:val="00AB5DA3"/>
    <w:rsid w:val="00AB5E43"/>
    <w:rsid w:val="00AB6016"/>
    <w:rsid w:val="00AB60FC"/>
    <w:rsid w:val="00AB621A"/>
    <w:rsid w:val="00AB6818"/>
    <w:rsid w:val="00AB682A"/>
    <w:rsid w:val="00AB6C70"/>
    <w:rsid w:val="00AB72D1"/>
    <w:rsid w:val="00AB7B1D"/>
    <w:rsid w:val="00AC040D"/>
    <w:rsid w:val="00AC0484"/>
    <w:rsid w:val="00AC0996"/>
    <w:rsid w:val="00AC0B1D"/>
    <w:rsid w:val="00AC0F7B"/>
    <w:rsid w:val="00AC106D"/>
    <w:rsid w:val="00AC13CD"/>
    <w:rsid w:val="00AC1561"/>
    <w:rsid w:val="00AC1AE2"/>
    <w:rsid w:val="00AC1B5A"/>
    <w:rsid w:val="00AC1BA4"/>
    <w:rsid w:val="00AC2A37"/>
    <w:rsid w:val="00AC2EED"/>
    <w:rsid w:val="00AC3277"/>
    <w:rsid w:val="00AC345D"/>
    <w:rsid w:val="00AC4133"/>
    <w:rsid w:val="00AC4348"/>
    <w:rsid w:val="00AC43EB"/>
    <w:rsid w:val="00AC4431"/>
    <w:rsid w:val="00AC4C45"/>
    <w:rsid w:val="00AC4F14"/>
    <w:rsid w:val="00AC5424"/>
    <w:rsid w:val="00AC5471"/>
    <w:rsid w:val="00AC58E6"/>
    <w:rsid w:val="00AC592D"/>
    <w:rsid w:val="00AC5CE9"/>
    <w:rsid w:val="00AC6094"/>
    <w:rsid w:val="00AC65D3"/>
    <w:rsid w:val="00AC6826"/>
    <w:rsid w:val="00AC6AEF"/>
    <w:rsid w:val="00AC6DF6"/>
    <w:rsid w:val="00AC6EFD"/>
    <w:rsid w:val="00AC7661"/>
    <w:rsid w:val="00AC7B72"/>
    <w:rsid w:val="00AC7D91"/>
    <w:rsid w:val="00AC7E25"/>
    <w:rsid w:val="00AD01CB"/>
    <w:rsid w:val="00AD0521"/>
    <w:rsid w:val="00AD0536"/>
    <w:rsid w:val="00AD0619"/>
    <w:rsid w:val="00AD0D69"/>
    <w:rsid w:val="00AD0DF4"/>
    <w:rsid w:val="00AD0E50"/>
    <w:rsid w:val="00AD11B6"/>
    <w:rsid w:val="00AD1665"/>
    <w:rsid w:val="00AD1A56"/>
    <w:rsid w:val="00AD2206"/>
    <w:rsid w:val="00AD23F8"/>
    <w:rsid w:val="00AD2822"/>
    <w:rsid w:val="00AD2827"/>
    <w:rsid w:val="00AD309C"/>
    <w:rsid w:val="00AD32AC"/>
    <w:rsid w:val="00AD3393"/>
    <w:rsid w:val="00AD33AF"/>
    <w:rsid w:val="00AD33D3"/>
    <w:rsid w:val="00AD4277"/>
    <w:rsid w:val="00AD4312"/>
    <w:rsid w:val="00AD4409"/>
    <w:rsid w:val="00AD47A5"/>
    <w:rsid w:val="00AD4866"/>
    <w:rsid w:val="00AD4942"/>
    <w:rsid w:val="00AD54EE"/>
    <w:rsid w:val="00AD60C5"/>
    <w:rsid w:val="00AD632D"/>
    <w:rsid w:val="00AD6371"/>
    <w:rsid w:val="00AD688A"/>
    <w:rsid w:val="00AD731F"/>
    <w:rsid w:val="00AD73AD"/>
    <w:rsid w:val="00AD782E"/>
    <w:rsid w:val="00AD7D1D"/>
    <w:rsid w:val="00AE010A"/>
    <w:rsid w:val="00AE0265"/>
    <w:rsid w:val="00AE0387"/>
    <w:rsid w:val="00AE0499"/>
    <w:rsid w:val="00AE083D"/>
    <w:rsid w:val="00AE0997"/>
    <w:rsid w:val="00AE0A76"/>
    <w:rsid w:val="00AE109C"/>
    <w:rsid w:val="00AE125A"/>
    <w:rsid w:val="00AE1961"/>
    <w:rsid w:val="00AE1A2F"/>
    <w:rsid w:val="00AE1B3E"/>
    <w:rsid w:val="00AE1D3B"/>
    <w:rsid w:val="00AE1D3F"/>
    <w:rsid w:val="00AE1DD6"/>
    <w:rsid w:val="00AE2D2E"/>
    <w:rsid w:val="00AE2EC9"/>
    <w:rsid w:val="00AE394E"/>
    <w:rsid w:val="00AE4081"/>
    <w:rsid w:val="00AE48EE"/>
    <w:rsid w:val="00AE4C8F"/>
    <w:rsid w:val="00AE4DB2"/>
    <w:rsid w:val="00AE4E3C"/>
    <w:rsid w:val="00AE522D"/>
    <w:rsid w:val="00AE5239"/>
    <w:rsid w:val="00AE532D"/>
    <w:rsid w:val="00AE6011"/>
    <w:rsid w:val="00AE632A"/>
    <w:rsid w:val="00AE658D"/>
    <w:rsid w:val="00AE65EC"/>
    <w:rsid w:val="00AE6972"/>
    <w:rsid w:val="00AE6999"/>
    <w:rsid w:val="00AE74A8"/>
    <w:rsid w:val="00AE74D7"/>
    <w:rsid w:val="00AE75F8"/>
    <w:rsid w:val="00AE7D3C"/>
    <w:rsid w:val="00AE7E6E"/>
    <w:rsid w:val="00AE7FA8"/>
    <w:rsid w:val="00AF0554"/>
    <w:rsid w:val="00AF1321"/>
    <w:rsid w:val="00AF1BCE"/>
    <w:rsid w:val="00AF1C07"/>
    <w:rsid w:val="00AF209F"/>
    <w:rsid w:val="00AF2260"/>
    <w:rsid w:val="00AF22E1"/>
    <w:rsid w:val="00AF2CFF"/>
    <w:rsid w:val="00AF2FD5"/>
    <w:rsid w:val="00AF3097"/>
    <w:rsid w:val="00AF3283"/>
    <w:rsid w:val="00AF329E"/>
    <w:rsid w:val="00AF32E7"/>
    <w:rsid w:val="00AF3A3D"/>
    <w:rsid w:val="00AF3CD7"/>
    <w:rsid w:val="00AF4373"/>
    <w:rsid w:val="00AF4565"/>
    <w:rsid w:val="00AF4BA0"/>
    <w:rsid w:val="00AF4C41"/>
    <w:rsid w:val="00AF4E6A"/>
    <w:rsid w:val="00AF5223"/>
    <w:rsid w:val="00AF52A1"/>
    <w:rsid w:val="00AF5616"/>
    <w:rsid w:val="00AF56E8"/>
    <w:rsid w:val="00AF5B28"/>
    <w:rsid w:val="00AF5B69"/>
    <w:rsid w:val="00AF5BAA"/>
    <w:rsid w:val="00AF5D98"/>
    <w:rsid w:val="00AF61C9"/>
    <w:rsid w:val="00AF625D"/>
    <w:rsid w:val="00AF64DA"/>
    <w:rsid w:val="00AF68FD"/>
    <w:rsid w:val="00AF737F"/>
    <w:rsid w:val="00AF7590"/>
    <w:rsid w:val="00AF75CA"/>
    <w:rsid w:val="00AF77F0"/>
    <w:rsid w:val="00AF7968"/>
    <w:rsid w:val="00AF7A01"/>
    <w:rsid w:val="00AF7F8F"/>
    <w:rsid w:val="00B00442"/>
    <w:rsid w:val="00B004D3"/>
    <w:rsid w:val="00B0058E"/>
    <w:rsid w:val="00B005C9"/>
    <w:rsid w:val="00B005CD"/>
    <w:rsid w:val="00B0060E"/>
    <w:rsid w:val="00B006CB"/>
    <w:rsid w:val="00B006DF"/>
    <w:rsid w:val="00B007D0"/>
    <w:rsid w:val="00B00DBC"/>
    <w:rsid w:val="00B00E22"/>
    <w:rsid w:val="00B00F43"/>
    <w:rsid w:val="00B014A9"/>
    <w:rsid w:val="00B02544"/>
    <w:rsid w:val="00B02601"/>
    <w:rsid w:val="00B03067"/>
    <w:rsid w:val="00B0309E"/>
    <w:rsid w:val="00B0338E"/>
    <w:rsid w:val="00B034BC"/>
    <w:rsid w:val="00B037C8"/>
    <w:rsid w:val="00B03B9B"/>
    <w:rsid w:val="00B03C2F"/>
    <w:rsid w:val="00B03DBC"/>
    <w:rsid w:val="00B03EC0"/>
    <w:rsid w:val="00B0428B"/>
    <w:rsid w:val="00B044CF"/>
    <w:rsid w:val="00B04559"/>
    <w:rsid w:val="00B04893"/>
    <w:rsid w:val="00B04D53"/>
    <w:rsid w:val="00B05613"/>
    <w:rsid w:val="00B059F2"/>
    <w:rsid w:val="00B05E37"/>
    <w:rsid w:val="00B05ECD"/>
    <w:rsid w:val="00B05F1F"/>
    <w:rsid w:val="00B06172"/>
    <w:rsid w:val="00B062FB"/>
    <w:rsid w:val="00B06B3C"/>
    <w:rsid w:val="00B06B9F"/>
    <w:rsid w:val="00B07246"/>
    <w:rsid w:val="00B0740A"/>
    <w:rsid w:val="00B07661"/>
    <w:rsid w:val="00B07B14"/>
    <w:rsid w:val="00B07CD5"/>
    <w:rsid w:val="00B07D39"/>
    <w:rsid w:val="00B07F59"/>
    <w:rsid w:val="00B10127"/>
    <w:rsid w:val="00B10261"/>
    <w:rsid w:val="00B105AF"/>
    <w:rsid w:val="00B1067D"/>
    <w:rsid w:val="00B10C39"/>
    <w:rsid w:val="00B10D3B"/>
    <w:rsid w:val="00B10D82"/>
    <w:rsid w:val="00B110B0"/>
    <w:rsid w:val="00B115ED"/>
    <w:rsid w:val="00B116CC"/>
    <w:rsid w:val="00B11C63"/>
    <w:rsid w:val="00B11C8F"/>
    <w:rsid w:val="00B11FB4"/>
    <w:rsid w:val="00B125EF"/>
    <w:rsid w:val="00B126DC"/>
    <w:rsid w:val="00B126F0"/>
    <w:rsid w:val="00B1273A"/>
    <w:rsid w:val="00B13075"/>
    <w:rsid w:val="00B13467"/>
    <w:rsid w:val="00B1348D"/>
    <w:rsid w:val="00B13B01"/>
    <w:rsid w:val="00B13D65"/>
    <w:rsid w:val="00B13D72"/>
    <w:rsid w:val="00B13EDC"/>
    <w:rsid w:val="00B14552"/>
    <w:rsid w:val="00B14C37"/>
    <w:rsid w:val="00B14CA3"/>
    <w:rsid w:val="00B14DDC"/>
    <w:rsid w:val="00B1508D"/>
    <w:rsid w:val="00B151AE"/>
    <w:rsid w:val="00B151FE"/>
    <w:rsid w:val="00B154AB"/>
    <w:rsid w:val="00B1567D"/>
    <w:rsid w:val="00B15953"/>
    <w:rsid w:val="00B159A4"/>
    <w:rsid w:val="00B15F92"/>
    <w:rsid w:val="00B1619E"/>
    <w:rsid w:val="00B163C7"/>
    <w:rsid w:val="00B16573"/>
    <w:rsid w:val="00B16620"/>
    <w:rsid w:val="00B16A24"/>
    <w:rsid w:val="00B16A8C"/>
    <w:rsid w:val="00B16B7D"/>
    <w:rsid w:val="00B16C0C"/>
    <w:rsid w:val="00B16FDF"/>
    <w:rsid w:val="00B1765D"/>
    <w:rsid w:val="00B17689"/>
    <w:rsid w:val="00B17714"/>
    <w:rsid w:val="00B17866"/>
    <w:rsid w:val="00B17AEE"/>
    <w:rsid w:val="00B200FF"/>
    <w:rsid w:val="00B2039A"/>
    <w:rsid w:val="00B20650"/>
    <w:rsid w:val="00B2072B"/>
    <w:rsid w:val="00B207B8"/>
    <w:rsid w:val="00B209B1"/>
    <w:rsid w:val="00B20A4F"/>
    <w:rsid w:val="00B20B17"/>
    <w:rsid w:val="00B20BD0"/>
    <w:rsid w:val="00B2173E"/>
    <w:rsid w:val="00B21ACB"/>
    <w:rsid w:val="00B21C6E"/>
    <w:rsid w:val="00B21D74"/>
    <w:rsid w:val="00B21FE2"/>
    <w:rsid w:val="00B221D5"/>
    <w:rsid w:val="00B2222A"/>
    <w:rsid w:val="00B2287A"/>
    <w:rsid w:val="00B22B99"/>
    <w:rsid w:val="00B22BC1"/>
    <w:rsid w:val="00B22CAD"/>
    <w:rsid w:val="00B23114"/>
    <w:rsid w:val="00B23751"/>
    <w:rsid w:val="00B23821"/>
    <w:rsid w:val="00B242C4"/>
    <w:rsid w:val="00B245B8"/>
    <w:rsid w:val="00B247D7"/>
    <w:rsid w:val="00B24AB9"/>
    <w:rsid w:val="00B24FB4"/>
    <w:rsid w:val="00B250D0"/>
    <w:rsid w:val="00B2562B"/>
    <w:rsid w:val="00B259E3"/>
    <w:rsid w:val="00B25FC1"/>
    <w:rsid w:val="00B2608E"/>
    <w:rsid w:val="00B265CA"/>
    <w:rsid w:val="00B26B38"/>
    <w:rsid w:val="00B26C20"/>
    <w:rsid w:val="00B26C9E"/>
    <w:rsid w:val="00B26EEE"/>
    <w:rsid w:val="00B26FD8"/>
    <w:rsid w:val="00B275C1"/>
    <w:rsid w:val="00B275D9"/>
    <w:rsid w:val="00B27800"/>
    <w:rsid w:val="00B27DD7"/>
    <w:rsid w:val="00B301AF"/>
    <w:rsid w:val="00B305F2"/>
    <w:rsid w:val="00B30796"/>
    <w:rsid w:val="00B30B26"/>
    <w:rsid w:val="00B30E17"/>
    <w:rsid w:val="00B30E98"/>
    <w:rsid w:val="00B31141"/>
    <w:rsid w:val="00B313D6"/>
    <w:rsid w:val="00B31496"/>
    <w:rsid w:val="00B31B0A"/>
    <w:rsid w:val="00B31F00"/>
    <w:rsid w:val="00B32083"/>
    <w:rsid w:val="00B32517"/>
    <w:rsid w:val="00B32690"/>
    <w:rsid w:val="00B32B2C"/>
    <w:rsid w:val="00B33B20"/>
    <w:rsid w:val="00B34348"/>
    <w:rsid w:val="00B343B8"/>
    <w:rsid w:val="00B34453"/>
    <w:rsid w:val="00B348F7"/>
    <w:rsid w:val="00B34B55"/>
    <w:rsid w:val="00B34B7F"/>
    <w:rsid w:val="00B34F78"/>
    <w:rsid w:val="00B3510D"/>
    <w:rsid w:val="00B35709"/>
    <w:rsid w:val="00B35722"/>
    <w:rsid w:val="00B35974"/>
    <w:rsid w:val="00B35AFD"/>
    <w:rsid w:val="00B35D16"/>
    <w:rsid w:val="00B35E3C"/>
    <w:rsid w:val="00B35F70"/>
    <w:rsid w:val="00B3688E"/>
    <w:rsid w:val="00B36950"/>
    <w:rsid w:val="00B36B81"/>
    <w:rsid w:val="00B36CA3"/>
    <w:rsid w:val="00B371E4"/>
    <w:rsid w:val="00B372A7"/>
    <w:rsid w:val="00B373C7"/>
    <w:rsid w:val="00B3784D"/>
    <w:rsid w:val="00B37C4E"/>
    <w:rsid w:val="00B40448"/>
    <w:rsid w:val="00B40571"/>
    <w:rsid w:val="00B40FFC"/>
    <w:rsid w:val="00B417FE"/>
    <w:rsid w:val="00B419D7"/>
    <w:rsid w:val="00B41C74"/>
    <w:rsid w:val="00B41D14"/>
    <w:rsid w:val="00B42213"/>
    <w:rsid w:val="00B424A5"/>
    <w:rsid w:val="00B42783"/>
    <w:rsid w:val="00B42F22"/>
    <w:rsid w:val="00B4333D"/>
    <w:rsid w:val="00B43EC3"/>
    <w:rsid w:val="00B44409"/>
    <w:rsid w:val="00B449A4"/>
    <w:rsid w:val="00B44B51"/>
    <w:rsid w:val="00B44BC7"/>
    <w:rsid w:val="00B4526F"/>
    <w:rsid w:val="00B45FB7"/>
    <w:rsid w:val="00B46661"/>
    <w:rsid w:val="00B468C0"/>
    <w:rsid w:val="00B46B01"/>
    <w:rsid w:val="00B46C49"/>
    <w:rsid w:val="00B46E68"/>
    <w:rsid w:val="00B47010"/>
    <w:rsid w:val="00B47211"/>
    <w:rsid w:val="00B473FB"/>
    <w:rsid w:val="00B474D6"/>
    <w:rsid w:val="00B47CA7"/>
    <w:rsid w:val="00B47D47"/>
    <w:rsid w:val="00B501F3"/>
    <w:rsid w:val="00B506D2"/>
    <w:rsid w:val="00B507D8"/>
    <w:rsid w:val="00B50EAB"/>
    <w:rsid w:val="00B52175"/>
    <w:rsid w:val="00B524D0"/>
    <w:rsid w:val="00B52676"/>
    <w:rsid w:val="00B5271A"/>
    <w:rsid w:val="00B5286E"/>
    <w:rsid w:val="00B52AAD"/>
    <w:rsid w:val="00B52DD9"/>
    <w:rsid w:val="00B52FA9"/>
    <w:rsid w:val="00B5308E"/>
    <w:rsid w:val="00B53605"/>
    <w:rsid w:val="00B5381D"/>
    <w:rsid w:val="00B53AA7"/>
    <w:rsid w:val="00B54466"/>
    <w:rsid w:val="00B54DD1"/>
    <w:rsid w:val="00B5501B"/>
    <w:rsid w:val="00B5505F"/>
    <w:rsid w:val="00B556D4"/>
    <w:rsid w:val="00B55822"/>
    <w:rsid w:val="00B5690C"/>
    <w:rsid w:val="00B56A1E"/>
    <w:rsid w:val="00B56E22"/>
    <w:rsid w:val="00B5736E"/>
    <w:rsid w:val="00B577C6"/>
    <w:rsid w:val="00B579F1"/>
    <w:rsid w:val="00B57BD3"/>
    <w:rsid w:val="00B600B4"/>
    <w:rsid w:val="00B604F5"/>
    <w:rsid w:val="00B6070B"/>
    <w:rsid w:val="00B60820"/>
    <w:rsid w:val="00B6093E"/>
    <w:rsid w:val="00B60B5E"/>
    <w:rsid w:val="00B60E21"/>
    <w:rsid w:val="00B624EF"/>
    <w:rsid w:val="00B624F2"/>
    <w:rsid w:val="00B62510"/>
    <w:rsid w:val="00B62798"/>
    <w:rsid w:val="00B62818"/>
    <w:rsid w:val="00B62B88"/>
    <w:rsid w:val="00B62D75"/>
    <w:rsid w:val="00B62DDC"/>
    <w:rsid w:val="00B630DC"/>
    <w:rsid w:val="00B6346C"/>
    <w:rsid w:val="00B63747"/>
    <w:rsid w:val="00B63C22"/>
    <w:rsid w:val="00B64315"/>
    <w:rsid w:val="00B645A9"/>
    <w:rsid w:val="00B64BE8"/>
    <w:rsid w:val="00B64E1C"/>
    <w:rsid w:val="00B6522B"/>
    <w:rsid w:val="00B65709"/>
    <w:rsid w:val="00B658D0"/>
    <w:rsid w:val="00B65906"/>
    <w:rsid w:val="00B65931"/>
    <w:rsid w:val="00B65B47"/>
    <w:rsid w:val="00B65BBD"/>
    <w:rsid w:val="00B65DE2"/>
    <w:rsid w:val="00B65F30"/>
    <w:rsid w:val="00B66097"/>
    <w:rsid w:val="00B6698C"/>
    <w:rsid w:val="00B6780E"/>
    <w:rsid w:val="00B67960"/>
    <w:rsid w:val="00B67B90"/>
    <w:rsid w:val="00B67D46"/>
    <w:rsid w:val="00B67DF2"/>
    <w:rsid w:val="00B67F4A"/>
    <w:rsid w:val="00B705C8"/>
    <w:rsid w:val="00B70A17"/>
    <w:rsid w:val="00B70B46"/>
    <w:rsid w:val="00B715EF"/>
    <w:rsid w:val="00B71817"/>
    <w:rsid w:val="00B71ED4"/>
    <w:rsid w:val="00B7281B"/>
    <w:rsid w:val="00B72A34"/>
    <w:rsid w:val="00B72CAB"/>
    <w:rsid w:val="00B730E3"/>
    <w:rsid w:val="00B7339D"/>
    <w:rsid w:val="00B733CB"/>
    <w:rsid w:val="00B73670"/>
    <w:rsid w:val="00B73843"/>
    <w:rsid w:val="00B73DF0"/>
    <w:rsid w:val="00B73E92"/>
    <w:rsid w:val="00B742D7"/>
    <w:rsid w:val="00B74530"/>
    <w:rsid w:val="00B74DC0"/>
    <w:rsid w:val="00B755EA"/>
    <w:rsid w:val="00B75706"/>
    <w:rsid w:val="00B75F88"/>
    <w:rsid w:val="00B75FC5"/>
    <w:rsid w:val="00B75FD8"/>
    <w:rsid w:val="00B76056"/>
    <w:rsid w:val="00B7607D"/>
    <w:rsid w:val="00B7636C"/>
    <w:rsid w:val="00B765A7"/>
    <w:rsid w:val="00B767BA"/>
    <w:rsid w:val="00B769DB"/>
    <w:rsid w:val="00B76C07"/>
    <w:rsid w:val="00B77040"/>
    <w:rsid w:val="00B77403"/>
    <w:rsid w:val="00B778E2"/>
    <w:rsid w:val="00B77A98"/>
    <w:rsid w:val="00B77AD8"/>
    <w:rsid w:val="00B77D01"/>
    <w:rsid w:val="00B804B2"/>
    <w:rsid w:val="00B80E3D"/>
    <w:rsid w:val="00B80F67"/>
    <w:rsid w:val="00B80FE8"/>
    <w:rsid w:val="00B80FEE"/>
    <w:rsid w:val="00B82155"/>
    <w:rsid w:val="00B82262"/>
    <w:rsid w:val="00B8389F"/>
    <w:rsid w:val="00B83E73"/>
    <w:rsid w:val="00B84106"/>
    <w:rsid w:val="00B844D1"/>
    <w:rsid w:val="00B84986"/>
    <w:rsid w:val="00B856CC"/>
    <w:rsid w:val="00B8579A"/>
    <w:rsid w:val="00B857C1"/>
    <w:rsid w:val="00B85A15"/>
    <w:rsid w:val="00B85A56"/>
    <w:rsid w:val="00B85ACB"/>
    <w:rsid w:val="00B85BF7"/>
    <w:rsid w:val="00B85D7E"/>
    <w:rsid w:val="00B86319"/>
    <w:rsid w:val="00B86D77"/>
    <w:rsid w:val="00B87477"/>
    <w:rsid w:val="00B8756A"/>
    <w:rsid w:val="00B87C4A"/>
    <w:rsid w:val="00B87C75"/>
    <w:rsid w:val="00B87F74"/>
    <w:rsid w:val="00B903B6"/>
    <w:rsid w:val="00B90B04"/>
    <w:rsid w:val="00B90CDD"/>
    <w:rsid w:val="00B90D32"/>
    <w:rsid w:val="00B91136"/>
    <w:rsid w:val="00B917A2"/>
    <w:rsid w:val="00B91A61"/>
    <w:rsid w:val="00B91E38"/>
    <w:rsid w:val="00B9218F"/>
    <w:rsid w:val="00B92547"/>
    <w:rsid w:val="00B92633"/>
    <w:rsid w:val="00B9263D"/>
    <w:rsid w:val="00B92A04"/>
    <w:rsid w:val="00B92A35"/>
    <w:rsid w:val="00B92E40"/>
    <w:rsid w:val="00B939CC"/>
    <w:rsid w:val="00B940BD"/>
    <w:rsid w:val="00B94178"/>
    <w:rsid w:val="00B94BDC"/>
    <w:rsid w:val="00B94C00"/>
    <w:rsid w:val="00B94C57"/>
    <w:rsid w:val="00B952D0"/>
    <w:rsid w:val="00B95608"/>
    <w:rsid w:val="00B9566E"/>
    <w:rsid w:val="00B9665C"/>
    <w:rsid w:val="00B966E2"/>
    <w:rsid w:val="00B96B48"/>
    <w:rsid w:val="00B96F35"/>
    <w:rsid w:val="00B9713C"/>
    <w:rsid w:val="00B974A8"/>
    <w:rsid w:val="00B97CFF"/>
    <w:rsid w:val="00B97EB5"/>
    <w:rsid w:val="00BA0698"/>
    <w:rsid w:val="00BA0AD0"/>
    <w:rsid w:val="00BA0B71"/>
    <w:rsid w:val="00BA0C0B"/>
    <w:rsid w:val="00BA0C1A"/>
    <w:rsid w:val="00BA196E"/>
    <w:rsid w:val="00BA1E30"/>
    <w:rsid w:val="00BA1FE4"/>
    <w:rsid w:val="00BA20B3"/>
    <w:rsid w:val="00BA2DD4"/>
    <w:rsid w:val="00BA2FB3"/>
    <w:rsid w:val="00BA34C6"/>
    <w:rsid w:val="00BA34F8"/>
    <w:rsid w:val="00BA4061"/>
    <w:rsid w:val="00BA441C"/>
    <w:rsid w:val="00BA4786"/>
    <w:rsid w:val="00BA4BEF"/>
    <w:rsid w:val="00BA5033"/>
    <w:rsid w:val="00BA55BA"/>
    <w:rsid w:val="00BA566C"/>
    <w:rsid w:val="00BA5852"/>
    <w:rsid w:val="00BA5FAC"/>
    <w:rsid w:val="00BA6703"/>
    <w:rsid w:val="00BA6913"/>
    <w:rsid w:val="00BA7653"/>
    <w:rsid w:val="00BA7B59"/>
    <w:rsid w:val="00BA7BAC"/>
    <w:rsid w:val="00BB02A4"/>
    <w:rsid w:val="00BB0815"/>
    <w:rsid w:val="00BB0C28"/>
    <w:rsid w:val="00BB0F19"/>
    <w:rsid w:val="00BB10B8"/>
    <w:rsid w:val="00BB123A"/>
    <w:rsid w:val="00BB16C3"/>
    <w:rsid w:val="00BB19EA"/>
    <w:rsid w:val="00BB212D"/>
    <w:rsid w:val="00BB22DB"/>
    <w:rsid w:val="00BB28C5"/>
    <w:rsid w:val="00BB28E4"/>
    <w:rsid w:val="00BB2FF3"/>
    <w:rsid w:val="00BB306E"/>
    <w:rsid w:val="00BB3124"/>
    <w:rsid w:val="00BB34BA"/>
    <w:rsid w:val="00BB34BB"/>
    <w:rsid w:val="00BB36B8"/>
    <w:rsid w:val="00BB37FE"/>
    <w:rsid w:val="00BB3CB1"/>
    <w:rsid w:val="00BB3D86"/>
    <w:rsid w:val="00BB3F94"/>
    <w:rsid w:val="00BB4EDC"/>
    <w:rsid w:val="00BB50A9"/>
    <w:rsid w:val="00BB5164"/>
    <w:rsid w:val="00BB5475"/>
    <w:rsid w:val="00BB577C"/>
    <w:rsid w:val="00BB586E"/>
    <w:rsid w:val="00BB6586"/>
    <w:rsid w:val="00BB68F1"/>
    <w:rsid w:val="00BB6D4D"/>
    <w:rsid w:val="00BB6E45"/>
    <w:rsid w:val="00BB720D"/>
    <w:rsid w:val="00BB77DE"/>
    <w:rsid w:val="00BB787B"/>
    <w:rsid w:val="00BB7BE9"/>
    <w:rsid w:val="00BB7F16"/>
    <w:rsid w:val="00BC0A24"/>
    <w:rsid w:val="00BC0A39"/>
    <w:rsid w:val="00BC0C30"/>
    <w:rsid w:val="00BC0C9B"/>
    <w:rsid w:val="00BC0CC8"/>
    <w:rsid w:val="00BC1167"/>
    <w:rsid w:val="00BC14C5"/>
    <w:rsid w:val="00BC1812"/>
    <w:rsid w:val="00BC1E37"/>
    <w:rsid w:val="00BC1E41"/>
    <w:rsid w:val="00BC26AD"/>
    <w:rsid w:val="00BC2909"/>
    <w:rsid w:val="00BC2E39"/>
    <w:rsid w:val="00BC3398"/>
    <w:rsid w:val="00BC34E0"/>
    <w:rsid w:val="00BC48F0"/>
    <w:rsid w:val="00BC4B45"/>
    <w:rsid w:val="00BC547B"/>
    <w:rsid w:val="00BC593F"/>
    <w:rsid w:val="00BC5961"/>
    <w:rsid w:val="00BC669E"/>
    <w:rsid w:val="00BC6CD2"/>
    <w:rsid w:val="00BC6D23"/>
    <w:rsid w:val="00BC71D8"/>
    <w:rsid w:val="00BC7417"/>
    <w:rsid w:val="00BC777F"/>
    <w:rsid w:val="00BC7BA3"/>
    <w:rsid w:val="00BD02D0"/>
    <w:rsid w:val="00BD02FF"/>
    <w:rsid w:val="00BD0990"/>
    <w:rsid w:val="00BD0C86"/>
    <w:rsid w:val="00BD1370"/>
    <w:rsid w:val="00BD1909"/>
    <w:rsid w:val="00BD19C8"/>
    <w:rsid w:val="00BD1F15"/>
    <w:rsid w:val="00BD1F4B"/>
    <w:rsid w:val="00BD227A"/>
    <w:rsid w:val="00BD22A4"/>
    <w:rsid w:val="00BD2477"/>
    <w:rsid w:val="00BD2877"/>
    <w:rsid w:val="00BD2E27"/>
    <w:rsid w:val="00BD3430"/>
    <w:rsid w:val="00BD4077"/>
    <w:rsid w:val="00BD4379"/>
    <w:rsid w:val="00BD48F6"/>
    <w:rsid w:val="00BD4B6C"/>
    <w:rsid w:val="00BD5476"/>
    <w:rsid w:val="00BD5575"/>
    <w:rsid w:val="00BD5682"/>
    <w:rsid w:val="00BD5BEC"/>
    <w:rsid w:val="00BD5E9B"/>
    <w:rsid w:val="00BD5F79"/>
    <w:rsid w:val="00BD62B7"/>
    <w:rsid w:val="00BD63F2"/>
    <w:rsid w:val="00BD6584"/>
    <w:rsid w:val="00BD6722"/>
    <w:rsid w:val="00BD743F"/>
    <w:rsid w:val="00BD7E7C"/>
    <w:rsid w:val="00BE02B0"/>
    <w:rsid w:val="00BE034A"/>
    <w:rsid w:val="00BE05A7"/>
    <w:rsid w:val="00BE0BA5"/>
    <w:rsid w:val="00BE0DFC"/>
    <w:rsid w:val="00BE0E57"/>
    <w:rsid w:val="00BE0EE6"/>
    <w:rsid w:val="00BE1214"/>
    <w:rsid w:val="00BE162D"/>
    <w:rsid w:val="00BE1652"/>
    <w:rsid w:val="00BE1686"/>
    <w:rsid w:val="00BE1833"/>
    <w:rsid w:val="00BE21BA"/>
    <w:rsid w:val="00BE273D"/>
    <w:rsid w:val="00BE31E0"/>
    <w:rsid w:val="00BE34B3"/>
    <w:rsid w:val="00BE376F"/>
    <w:rsid w:val="00BE3818"/>
    <w:rsid w:val="00BE3D25"/>
    <w:rsid w:val="00BE4118"/>
    <w:rsid w:val="00BE456E"/>
    <w:rsid w:val="00BE47B0"/>
    <w:rsid w:val="00BE4889"/>
    <w:rsid w:val="00BE4908"/>
    <w:rsid w:val="00BE54CE"/>
    <w:rsid w:val="00BE55A6"/>
    <w:rsid w:val="00BE5699"/>
    <w:rsid w:val="00BE5C60"/>
    <w:rsid w:val="00BE6043"/>
    <w:rsid w:val="00BE6257"/>
    <w:rsid w:val="00BE692F"/>
    <w:rsid w:val="00BE6961"/>
    <w:rsid w:val="00BE73F0"/>
    <w:rsid w:val="00BE7B09"/>
    <w:rsid w:val="00BE7FA5"/>
    <w:rsid w:val="00BF0A25"/>
    <w:rsid w:val="00BF0CCE"/>
    <w:rsid w:val="00BF0DA2"/>
    <w:rsid w:val="00BF0E05"/>
    <w:rsid w:val="00BF0F64"/>
    <w:rsid w:val="00BF10A0"/>
    <w:rsid w:val="00BF1530"/>
    <w:rsid w:val="00BF18F2"/>
    <w:rsid w:val="00BF1A28"/>
    <w:rsid w:val="00BF22E9"/>
    <w:rsid w:val="00BF241A"/>
    <w:rsid w:val="00BF2C3F"/>
    <w:rsid w:val="00BF2CFB"/>
    <w:rsid w:val="00BF2F9D"/>
    <w:rsid w:val="00BF35A4"/>
    <w:rsid w:val="00BF35C0"/>
    <w:rsid w:val="00BF3A2D"/>
    <w:rsid w:val="00BF3C93"/>
    <w:rsid w:val="00BF4A02"/>
    <w:rsid w:val="00BF4C54"/>
    <w:rsid w:val="00BF4D70"/>
    <w:rsid w:val="00BF4F94"/>
    <w:rsid w:val="00BF51B8"/>
    <w:rsid w:val="00BF54DD"/>
    <w:rsid w:val="00BF55A1"/>
    <w:rsid w:val="00BF5709"/>
    <w:rsid w:val="00BF5A14"/>
    <w:rsid w:val="00BF5E19"/>
    <w:rsid w:val="00BF66FB"/>
    <w:rsid w:val="00BF6739"/>
    <w:rsid w:val="00BF67B9"/>
    <w:rsid w:val="00BF6F30"/>
    <w:rsid w:val="00BF6F96"/>
    <w:rsid w:val="00BF6FA5"/>
    <w:rsid w:val="00BF7163"/>
    <w:rsid w:val="00BF7999"/>
    <w:rsid w:val="00BF7E9C"/>
    <w:rsid w:val="00C00820"/>
    <w:rsid w:val="00C009F9"/>
    <w:rsid w:val="00C00D49"/>
    <w:rsid w:val="00C00F4D"/>
    <w:rsid w:val="00C0189B"/>
    <w:rsid w:val="00C018BE"/>
    <w:rsid w:val="00C01BDD"/>
    <w:rsid w:val="00C01FCA"/>
    <w:rsid w:val="00C0211B"/>
    <w:rsid w:val="00C02249"/>
    <w:rsid w:val="00C022DD"/>
    <w:rsid w:val="00C024E4"/>
    <w:rsid w:val="00C028D9"/>
    <w:rsid w:val="00C02978"/>
    <w:rsid w:val="00C02BD9"/>
    <w:rsid w:val="00C02F56"/>
    <w:rsid w:val="00C0332F"/>
    <w:rsid w:val="00C03426"/>
    <w:rsid w:val="00C03C03"/>
    <w:rsid w:val="00C03D08"/>
    <w:rsid w:val="00C04053"/>
    <w:rsid w:val="00C04BC5"/>
    <w:rsid w:val="00C04DCD"/>
    <w:rsid w:val="00C053A9"/>
    <w:rsid w:val="00C054C1"/>
    <w:rsid w:val="00C05BB3"/>
    <w:rsid w:val="00C05FE8"/>
    <w:rsid w:val="00C0619B"/>
    <w:rsid w:val="00C0694F"/>
    <w:rsid w:val="00C06B04"/>
    <w:rsid w:val="00C06BC0"/>
    <w:rsid w:val="00C0756E"/>
    <w:rsid w:val="00C07B41"/>
    <w:rsid w:val="00C1030D"/>
    <w:rsid w:val="00C103D3"/>
    <w:rsid w:val="00C10ECF"/>
    <w:rsid w:val="00C116DD"/>
    <w:rsid w:val="00C1173D"/>
    <w:rsid w:val="00C11A63"/>
    <w:rsid w:val="00C11BA4"/>
    <w:rsid w:val="00C120D5"/>
    <w:rsid w:val="00C122B6"/>
    <w:rsid w:val="00C12BC2"/>
    <w:rsid w:val="00C12BF9"/>
    <w:rsid w:val="00C12E0D"/>
    <w:rsid w:val="00C12FBA"/>
    <w:rsid w:val="00C136FB"/>
    <w:rsid w:val="00C13768"/>
    <w:rsid w:val="00C13A7E"/>
    <w:rsid w:val="00C14016"/>
    <w:rsid w:val="00C140BA"/>
    <w:rsid w:val="00C14221"/>
    <w:rsid w:val="00C14E29"/>
    <w:rsid w:val="00C14E5D"/>
    <w:rsid w:val="00C155E8"/>
    <w:rsid w:val="00C158C9"/>
    <w:rsid w:val="00C15D78"/>
    <w:rsid w:val="00C15D92"/>
    <w:rsid w:val="00C16286"/>
    <w:rsid w:val="00C16356"/>
    <w:rsid w:val="00C16416"/>
    <w:rsid w:val="00C16C69"/>
    <w:rsid w:val="00C1779F"/>
    <w:rsid w:val="00C17FCE"/>
    <w:rsid w:val="00C20208"/>
    <w:rsid w:val="00C20DBA"/>
    <w:rsid w:val="00C210C2"/>
    <w:rsid w:val="00C21697"/>
    <w:rsid w:val="00C2181A"/>
    <w:rsid w:val="00C22772"/>
    <w:rsid w:val="00C227E0"/>
    <w:rsid w:val="00C22921"/>
    <w:rsid w:val="00C22E18"/>
    <w:rsid w:val="00C22EA9"/>
    <w:rsid w:val="00C22F08"/>
    <w:rsid w:val="00C23AA3"/>
    <w:rsid w:val="00C23BAE"/>
    <w:rsid w:val="00C24234"/>
    <w:rsid w:val="00C24836"/>
    <w:rsid w:val="00C249C6"/>
    <w:rsid w:val="00C24C57"/>
    <w:rsid w:val="00C25303"/>
    <w:rsid w:val="00C2536C"/>
    <w:rsid w:val="00C25782"/>
    <w:rsid w:val="00C25E84"/>
    <w:rsid w:val="00C2616B"/>
    <w:rsid w:val="00C2621E"/>
    <w:rsid w:val="00C2623B"/>
    <w:rsid w:val="00C267E7"/>
    <w:rsid w:val="00C26A6D"/>
    <w:rsid w:val="00C26FE3"/>
    <w:rsid w:val="00C271C9"/>
    <w:rsid w:val="00C2767A"/>
    <w:rsid w:val="00C27EF4"/>
    <w:rsid w:val="00C302BE"/>
    <w:rsid w:val="00C3057C"/>
    <w:rsid w:val="00C30F63"/>
    <w:rsid w:val="00C30F66"/>
    <w:rsid w:val="00C31101"/>
    <w:rsid w:val="00C31209"/>
    <w:rsid w:val="00C319E5"/>
    <w:rsid w:val="00C320CB"/>
    <w:rsid w:val="00C32130"/>
    <w:rsid w:val="00C3232A"/>
    <w:rsid w:val="00C325AB"/>
    <w:rsid w:val="00C3271F"/>
    <w:rsid w:val="00C332F2"/>
    <w:rsid w:val="00C3354A"/>
    <w:rsid w:val="00C33BDF"/>
    <w:rsid w:val="00C33DE0"/>
    <w:rsid w:val="00C343C6"/>
    <w:rsid w:val="00C34464"/>
    <w:rsid w:val="00C34DD9"/>
    <w:rsid w:val="00C35206"/>
    <w:rsid w:val="00C357B4"/>
    <w:rsid w:val="00C35BEA"/>
    <w:rsid w:val="00C35D3A"/>
    <w:rsid w:val="00C35F21"/>
    <w:rsid w:val="00C36027"/>
    <w:rsid w:val="00C36BCF"/>
    <w:rsid w:val="00C36C75"/>
    <w:rsid w:val="00C36E4F"/>
    <w:rsid w:val="00C36F2D"/>
    <w:rsid w:val="00C37095"/>
    <w:rsid w:val="00C374E0"/>
    <w:rsid w:val="00C37933"/>
    <w:rsid w:val="00C37F2A"/>
    <w:rsid w:val="00C40766"/>
    <w:rsid w:val="00C408C7"/>
    <w:rsid w:val="00C40BD3"/>
    <w:rsid w:val="00C40E28"/>
    <w:rsid w:val="00C40E74"/>
    <w:rsid w:val="00C40F78"/>
    <w:rsid w:val="00C412F9"/>
    <w:rsid w:val="00C41C60"/>
    <w:rsid w:val="00C41DF9"/>
    <w:rsid w:val="00C421E5"/>
    <w:rsid w:val="00C42CA7"/>
    <w:rsid w:val="00C42E15"/>
    <w:rsid w:val="00C43098"/>
    <w:rsid w:val="00C430DD"/>
    <w:rsid w:val="00C4338B"/>
    <w:rsid w:val="00C435A8"/>
    <w:rsid w:val="00C43684"/>
    <w:rsid w:val="00C43BF2"/>
    <w:rsid w:val="00C43EA4"/>
    <w:rsid w:val="00C440D6"/>
    <w:rsid w:val="00C443D8"/>
    <w:rsid w:val="00C445EA"/>
    <w:rsid w:val="00C44A2E"/>
    <w:rsid w:val="00C452B1"/>
    <w:rsid w:val="00C4544C"/>
    <w:rsid w:val="00C45672"/>
    <w:rsid w:val="00C4571A"/>
    <w:rsid w:val="00C4584D"/>
    <w:rsid w:val="00C45D4D"/>
    <w:rsid w:val="00C45FCC"/>
    <w:rsid w:val="00C461BF"/>
    <w:rsid w:val="00C462DF"/>
    <w:rsid w:val="00C46837"/>
    <w:rsid w:val="00C46959"/>
    <w:rsid w:val="00C47358"/>
    <w:rsid w:val="00C4752B"/>
    <w:rsid w:val="00C47939"/>
    <w:rsid w:val="00C47E8A"/>
    <w:rsid w:val="00C47EEA"/>
    <w:rsid w:val="00C500BB"/>
    <w:rsid w:val="00C5079A"/>
    <w:rsid w:val="00C50931"/>
    <w:rsid w:val="00C50EC7"/>
    <w:rsid w:val="00C519D0"/>
    <w:rsid w:val="00C51C41"/>
    <w:rsid w:val="00C52012"/>
    <w:rsid w:val="00C5225C"/>
    <w:rsid w:val="00C52617"/>
    <w:rsid w:val="00C526EE"/>
    <w:rsid w:val="00C528EA"/>
    <w:rsid w:val="00C529D2"/>
    <w:rsid w:val="00C532DE"/>
    <w:rsid w:val="00C533A9"/>
    <w:rsid w:val="00C53E60"/>
    <w:rsid w:val="00C541DF"/>
    <w:rsid w:val="00C54423"/>
    <w:rsid w:val="00C546EE"/>
    <w:rsid w:val="00C54976"/>
    <w:rsid w:val="00C54A84"/>
    <w:rsid w:val="00C54D19"/>
    <w:rsid w:val="00C54EF7"/>
    <w:rsid w:val="00C5547E"/>
    <w:rsid w:val="00C55581"/>
    <w:rsid w:val="00C5562A"/>
    <w:rsid w:val="00C557DD"/>
    <w:rsid w:val="00C5594A"/>
    <w:rsid w:val="00C55D01"/>
    <w:rsid w:val="00C55DAF"/>
    <w:rsid w:val="00C55EC0"/>
    <w:rsid w:val="00C56397"/>
    <w:rsid w:val="00C563DB"/>
    <w:rsid w:val="00C56FEF"/>
    <w:rsid w:val="00C57CA7"/>
    <w:rsid w:val="00C57D69"/>
    <w:rsid w:val="00C57F57"/>
    <w:rsid w:val="00C57FD1"/>
    <w:rsid w:val="00C60398"/>
    <w:rsid w:val="00C60957"/>
    <w:rsid w:val="00C60E5C"/>
    <w:rsid w:val="00C61047"/>
    <w:rsid w:val="00C6135D"/>
    <w:rsid w:val="00C616F1"/>
    <w:rsid w:val="00C6186F"/>
    <w:rsid w:val="00C61AB0"/>
    <w:rsid w:val="00C6208A"/>
    <w:rsid w:val="00C62441"/>
    <w:rsid w:val="00C637DA"/>
    <w:rsid w:val="00C63842"/>
    <w:rsid w:val="00C640C5"/>
    <w:rsid w:val="00C6439A"/>
    <w:rsid w:val="00C64407"/>
    <w:rsid w:val="00C64E38"/>
    <w:rsid w:val="00C650B9"/>
    <w:rsid w:val="00C65106"/>
    <w:rsid w:val="00C65338"/>
    <w:rsid w:val="00C65638"/>
    <w:rsid w:val="00C659E9"/>
    <w:rsid w:val="00C66472"/>
    <w:rsid w:val="00C66568"/>
    <w:rsid w:val="00C67637"/>
    <w:rsid w:val="00C6764B"/>
    <w:rsid w:val="00C67C20"/>
    <w:rsid w:val="00C7006D"/>
    <w:rsid w:val="00C707A0"/>
    <w:rsid w:val="00C70ACB"/>
    <w:rsid w:val="00C71455"/>
    <w:rsid w:val="00C71547"/>
    <w:rsid w:val="00C720FE"/>
    <w:rsid w:val="00C721C8"/>
    <w:rsid w:val="00C7220A"/>
    <w:rsid w:val="00C73112"/>
    <w:rsid w:val="00C731B0"/>
    <w:rsid w:val="00C73685"/>
    <w:rsid w:val="00C739D5"/>
    <w:rsid w:val="00C73AC4"/>
    <w:rsid w:val="00C7420A"/>
    <w:rsid w:val="00C74818"/>
    <w:rsid w:val="00C74B40"/>
    <w:rsid w:val="00C74E13"/>
    <w:rsid w:val="00C75006"/>
    <w:rsid w:val="00C75A95"/>
    <w:rsid w:val="00C75D09"/>
    <w:rsid w:val="00C763ED"/>
    <w:rsid w:val="00C7697C"/>
    <w:rsid w:val="00C76D03"/>
    <w:rsid w:val="00C76F04"/>
    <w:rsid w:val="00C7724D"/>
    <w:rsid w:val="00C7744D"/>
    <w:rsid w:val="00C77A24"/>
    <w:rsid w:val="00C77BF6"/>
    <w:rsid w:val="00C77C41"/>
    <w:rsid w:val="00C80436"/>
    <w:rsid w:val="00C80ADA"/>
    <w:rsid w:val="00C810C8"/>
    <w:rsid w:val="00C81313"/>
    <w:rsid w:val="00C81418"/>
    <w:rsid w:val="00C818F3"/>
    <w:rsid w:val="00C818F9"/>
    <w:rsid w:val="00C819F9"/>
    <w:rsid w:val="00C81A4B"/>
    <w:rsid w:val="00C81AF6"/>
    <w:rsid w:val="00C81DE2"/>
    <w:rsid w:val="00C8253C"/>
    <w:rsid w:val="00C829F3"/>
    <w:rsid w:val="00C82EA6"/>
    <w:rsid w:val="00C83422"/>
    <w:rsid w:val="00C8382E"/>
    <w:rsid w:val="00C83898"/>
    <w:rsid w:val="00C83AFA"/>
    <w:rsid w:val="00C8422A"/>
    <w:rsid w:val="00C8430B"/>
    <w:rsid w:val="00C843D2"/>
    <w:rsid w:val="00C8490F"/>
    <w:rsid w:val="00C84DFE"/>
    <w:rsid w:val="00C852EE"/>
    <w:rsid w:val="00C852F2"/>
    <w:rsid w:val="00C8542E"/>
    <w:rsid w:val="00C86766"/>
    <w:rsid w:val="00C86E05"/>
    <w:rsid w:val="00C87343"/>
    <w:rsid w:val="00C87AF9"/>
    <w:rsid w:val="00C87C43"/>
    <w:rsid w:val="00C87CB1"/>
    <w:rsid w:val="00C90132"/>
    <w:rsid w:val="00C9013E"/>
    <w:rsid w:val="00C90E99"/>
    <w:rsid w:val="00C9103A"/>
    <w:rsid w:val="00C910D7"/>
    <w:rsid w:val="00C91732"/>
    <w:rsid w:val="00C91D0F"/>
    <w:rsid w:val="00C91D18"/>
    <w:rsid w:val="00C92074"/>
    <w:rsid w:val="00C92084"/>
    <w:rsid w:val="00C921BE"/>
    <w:rsid w:val="00C9238F"/>
    <w:rsid w:val="00C9246F"/>
    <w:rsid w:val="00C92939"/>
    <w:rsid w:val="00C92958"/>
    <w:rsid w:val="00C92DAA"/>
    <w:rsid w:val="00C92DAD"/>
    <w:rsid w:val="00C92DFC"/>
    <w:rsid w:val="00C92E28"/>
    <w:rsid w:val="00C93078"/>
    <w:rsid w:val="00C93283"/>
    <w:rsid w:val="00C93B3A"/>
    <w:rsid w:val="00C93D7B"/>
    <w:rsid w:val="00C93E77"/>
    <w:rsid w:val="00C9447C"/>
    <w:rsid w:val="00C9448D"/>
    <w:rsid w:val="00C947B8"/>
    <w:rsid w:val="00C94941"/>
    <w:rsid w:val="00C94BFD"/>
    <w:rsid w:val="00C94E1D"/>
    <w:rsid w:val="00C94E53"/>
    <w:rsid w:val="00C94FD9"/>
    <w:rsid w:val="00C95AC2"/>
    <w:rsid w:val="00C962CA"/>
    <w:rsid w:val="00C9634F"/>
    <w:rsid w:val="00C96D00"/>
    <w:rsid w:val="00C97165"/>
    <w:rsid w:val="00C971CE"/>
    <w:rsid w:val="00C97A3C"/>
    <w:rsid w:val="00C97B40"/>
    <w:rsid w:val="00C97FBB"/>
    <w:rsid w:val="00CA0045"/>
    <w:rsid w:val="00CA0249"/>
    <w:rsid w:val="00CA028D"/>
    <w:rsid w:val="00CA059B"/>
    <w:rsid w:val="00CA06CC"/>
    <w:rsid w:val="00CA07C3"/>
    <w:rsid w:val="00CA09AB"/>
    <w:rsid w:val="00CA10A8"/>
    <w:rsid w:val="00CA14AF"/>
    <w:rsid w:val="00CA19A2"/>
    <w:rsid w:val="00CA1E9C"/>
    <w:rsid w:val="00CA20F4"/>
    <w:rsid w:val="00CA21F1"/>
    <w:rsid w:val="00CA29F0"/>
    <w:rsid w:val="00CA2A20"/>
    <w:rsid w:val="00CA308B"/>
    <w:rsid w:val="00CA35F3"/>
    <w:rsid w:val="00CA364D"/>
    <w:rsid w:val="00CA36EC"/>
    <w:rsid w:val="00CA3E07"/>
    <w:rsid w:val="00CA4407"/>
    <w:rsid w:val="00CA45C6"/>
    <w:rsid w:val="00CA473C"/>
    <w:rsid w:val="00CA4FEC"/>
    <w:rsid w:val="00CA5950"/>
    <w:rsid w:val="00CA59A9"/>
    <w:rsid w:val="00CA5D08"/>
    <w:rsid w:val="00CA6780"/>
    <w:rsid w:val="00CA6F36"/>
    <w:rsid w:val="00CA786E"/>
    <w:rsid w:val="00CB001D"/>
    <w:rsid w:val="00CB00F0"/>
    <w:rsid w:val="00CB02E0"/>
    <w:rsid w:val="00CB055A"/>
    <w:rsid w:val="00CB0571"/>
    <w:rsid w:val="00CB05DF"/>
    <w:rsid w:val="00CB0C09"/>
    <w:rsid w:val="00CB0D55"/>
    <w:rsid w:val="00CB1228"/>
    <w:rsid w:val="00CB1874"/>
    <w:rsid w:val="00CB190E"/>
    <w:rsid w:val="00CB1FFF"/>
    <w:rsid w:val="00CB23BF"/>
    <w:rsid w:val="00CB2434"/>
    <w:rsid w:val="00CB2750"/>
    <w:rsid w:val="00CB2CDE"/>
    <w:rsid w:val="00CB2FA5"/>
    <w:rsid w:val="00CB3037"/>
    <w:rsid w:val="00CB32C5"/>
    <w:rsid w:val="00CB398F"/>
    <w:rsid w:val="00CB3A7F"/>
    <w:rsid w:val="00CB4083"/>
    <w:rsid w:val="00CB497E"/>
    <w:rsid w:val="00CB4B55"/>
    <w:rsid w:val="00CB557C"/>
    <w:rsid w:val="00CB559C"/>
    <w:rsid w:val="00CB5FE4"/>
    <w:rsid w:val="00CB5FF9"/>
    <w:rsid w:val="00CB6269"/>
    <w:rsid w:val="00CB644A"/>
    <w:rsid w:val="00CB6630"/>
    <w:rsid w:val="00CB6A53"/>
    <w:rsid w:val="00CB6D1F"/>
    <w:rsid w:val="00CB6E19"/>
    <w:rsid w:val="00CB7122"/>
    <w:rsid w:val="00CB75CE"/>
    <w:rsid w:val="00CC0369"/>
    <w:rsid w:val="00CC0F1B"/>
    <w:rsid w:val="00CC130E"/>
    <w:rsid w:val="00CC1531"/>
    <w:rsid w:val="00CC19B4"/>
    <w:rsid w:val="00CC1C50"/>
    <w:rsid w:val="00CC1C79"/>
    <w:rsid w:val="00CC20DA"/>
    <w:rsid w:val="00CC25A9"/>
    <w:rsid w:val="00CC26B9"/>
    <w:rsid w:val="00CC2B46"/>
    <w:rsid w:val="00CC2DE0"/>
    <w:rsid w:val="00CC3312"/>
    <w:rsid w:val="00CC34E2"/>
    <w:rsid w:val="00CC34ED"/>
    <w:rsid w:val="00CC37DC"/>
    <w:rsid w:val="00CC3A86"/>
    <w:rsid w:val="00CC3B60"/>
    <w:rsid w:val="00CC3FDB"/>
    <w:rsid w:val="00CC40BB"/>
    <w:rsid w:val="00CC4783"/>
    <w:rsid w:val="00CC483B"/>
    <w:rsid w:val="00CC4965"/>
    <w:rsid w:val="00CC4EC8"/>
    <w:rsid w:val="00CC512A"/>
    <w:rsid w:val="00CC551E"/>
    <w:rsid w:val="00CC5545"/>
    <w:rsid w:val="00CC56C7"/>
    <w:rsid w:val="00CC5854"/>
    <w:rsid w:val="00CC5D9F"/>
    <w:rsid w:val="00CC5EFF"/>
    <w:rsid w:val="00CC6263"/>
    <w:rsid w:val="00CC6321"/>
    <w:rsid w:val="00CC6BE2"/>
    <w:rsid w:val="00CC6E97"/>
    <w:rsid w:val="00CC6F42"/>
    <w:rsid w:val="00CC6FD8"/>
    <w:rsid w:val="00CC71E7"/>
    <w:rsid w:val="00CC76E8"/>
    <w:rsid w:val="00CC779F"/>
    <w:rsid w:val="00CC789D"/>
    <w:rsid w:val="00CC7A54"/>
    <w:rsid w:val="00CC7BC4"/>
    <w:rsid w:val="00CC7D36"/>
    <w:rsid w:val="00CD0636"/>
    <w:rsid w:val="00CD092E"/>
    <w:rsid w:val="00CD0FC2"/>
    <w:rsid w:val="00CD120D"/>
    <w:rsid w:val="00CD1213"/>
    <w:rsid w:val="00CD147F"/>
    <w:rsid w:val="00CD223E"/>
    <w:rsid w:val="00CD2352"/>
    <w:rsid w:val="00CD23C1"/>
    <w:rsid w:val="00CD251B"/>
    <w:rsid w:val="00CD2947"/>
    <w:rsid w:val="00CD2AB6"/>
    <w:rsid w:val="00CD32BA"/>
    <w:rsid w:val="00CD3633"/>
    <w:rsid w:val="00CD3744"/>
    <w:rsid w:val="00CD395D"/>
    <w:rsid w:val="00CD3A99"/>
    <w:rsid w:val="00CD3BB9"/>
    <w:rsid w:val="00CD3C63"/>
    <w:rsid w:val="00CD3DA7"/>
    <w:rsid w:val="00CD3E0B"/>
    <w:rsid w:val="00CD3E5E"/>
    <w:rsid w:val="00CD429F"/>
    <w:rsid w:val="00CD43B5"/>
    <w:rsid w:val="00CD4EAA"/>
    <w:rsid w:val="00CD4F91"/>
    <w:rsid w:val="00CD55D7"/>
    <w:rsid w:val="00CD56EF"/>
    <w:rsid w:val="00CD57D3"/>
    <w:rsid w:val="00CD58EE"/>
    <w:rsid w:val="00CD6030"/>
    <w:rsid w:val="00CD638F"/>
    <w:rsid w:val="00CD680A"/>
    <w:rsid w:val="00CD68B1"/>
    <w:rsid w:val="00CD6DFC"/>
    <w:rsid w:val="00CD6F35"/>
    <w:rsid w:val="00CD7921"/>
    <w:rsid w:val="00CE00D4"/>
    <w:rsid w:val="00CE0157"/>
    <w:rsid w:val="00CE0180"/>
    <w:rsid w:val="00CE030A"/>
    <w:rsid w:val="00CE084B"/>
    <w:rsid w:val="00CE0957"/>
    <w:rsid w:val="00CE0A3B"/>
    <w:rsid w:val="00CE0EDA"/>
    <w:rsid w:val="00CE118B"/>
    <w:rsid w:val="00CE1CFD"/>
    <w:rsid w:val="00CE1E74"/>
    <w:rsid w:val="00CE2239"/>
    <w:rsid w:val="00CE23DB"/>
    <w:rsid w:val="00CE29DA"/>
    <w:rsid w:val="00CE3095"/>
    <w:rsid w:val="00CE30B6"/>
    <w:rsid w:val="00CE329A"/>
    <w:rsid w:val="00CE3737"/>
    <w:rsid w:val="00CE3B7F"/>
    <w:rsid w:val="00CE3CDE"/>
    <w:rsid w:val="00CE3F6C"/>
    <w:rsid w:val="00CE4361"/>
    <w:rsid w:val="00CE461A"/>
    <w:rsid w:val="00CE478E"/>
    <w:rsid w:val="00CE48A5"/>
    <w:rsid w:val="00CE503B"/>
    <w:rsid w:val="00CE52F1"/>
    <w:rsid w:val="00CE533A"/>
    <w:rsid w:val="00CE5475"/>
    <w:rsid w:val="00CE5599"/>
    <w:rsid w:val="00CE5609"/>
    <w:rsid w:val="00CE63F3"/>
    <w:rsid w:val="00CE65C0"/>
    <w:rsid w:val="00CE6739"/>
    <w:rsid w:val="00CE6835"/>
    <w:rsid w:val="00CE6A02"/>
    <w:rsid w:val="00CE6B03"/>
    <w:rsid w:val="00CE71B4"/>
    <w:rsid w:val="00CE74C8"/>
    <w:rsid w:val="00CE766B"/>
    <w:rsid w:val="00CE7A10"/>
    <w:rsid w:val="00CE7B05"/>
    <w:rsid w:val="00CE7C00"/>
    <w:rsid w:val="00CE7C9A"/>
    <w:rsid w:val="00CE7D2D"/>
    <w:rsid w:val="00CF06F7"/>
    <w:rsid w:val="00CF077D"/>
    <w:rsid w:val="00CF089E"/>
    <w:rsid w:val="00CF0ADB"/>
    <w:rsid w:val="00CF1202"/>
    <w:rsid w:val="00CF12C2"/>
    <w:rsid w:val="00CF14D6"/>
    <w:rsid w:val="00CF1AAF"/>
    <w:rsid w:val="00CF1C4D"/>
    <w:rsid w:val="00CF1E8D"/>
    <w:rsid w:val="00CF2486"/>
    <w:rsid w:val="00CF2489"/>
    <w:rsid w:val="00CF2564"/>
    <w:rsid w:val="00CF2823"/>
    <w:rsid w:val="00CF2881"/>
    <w:rsid w:val="00CF2C52"/>
    <w:rsid w:val="00CF2EA1"/>
    <w:rsid w:val="00CF3271"/>
    <w:rsid w:val="00CF3297"/>
    <w:rsid w:val="00CF3E01"/>
    <w:rsid w:val="00CF3EA9"/>
    <w:rsid w:val="00CF413A"/>
    <w:rsid w:val="00CF4495"/>
    <w:rsid w:val="00CF44EC"/>
    <w:rsid w:val="00CF45E9"/>
    <w:rsid w:val="00CF4B0E"/>
    <w:rsid w:val="00CF593C"/>
    <w:rsid w:val="00CF59AD"/>
    <w:rsid w:val="00CF5AD1"/>
    <w:rsid w:val="00CF5BE8"/>
    <w:rsid w:val="00CF6221"/>
    <w:rsid w:val="00CF6726"/>
    <w:rsid w:val="00CF699A"/>
    <w:rsid w:val="00CF6F3D"/>
    <w:rsid w:val="00CF7C50"/>
    <w:rsid w:val="00CF7D45"/>
    <w:rsid w:val="00CF7FA4"/>
    <w:rsid w:val="00D005CD"/>
    <w:rsid w:val="00D005EF"/>
    <w:rsid w:val="00D00B0F"/>
    <w:rsid w:val="00D00C8B"/>
    <w:rsid w:val="00D00DCA"/>
    <w:rsid w:val="00D010E4"/>
    <w:rsid w:val="00D019B5"/>
    <w:rsid w:val="00D01F16"/>
    <w:rsid w:val="00D028C4"/>
    <w:rsid w:val="00D02B15"/>
    <w:rsid w:val="00D02D57"/>
    <w:rsid w:val="00D02E7E"/>
    <w:rsid w:val="00D03693"/>
    <w:rsid w:val="00D038F8"/>
    <w:rsid w:val="00D039DA"/>
    <w:rsid w:val="00D03C31"/>
    <w:rsid w:val="00D03DD0"/>
    <w:rsid w:val="00D03E1F"/>
    <w:rsid w:val="00D049A7"/>
    <w:rsid w:val="00D04B3B"/>
    <w:rsid w:val="00D04CA7"/>
    <w:rsid w:val="00D05390"/>
    <w:rsid w:val="00D057D3"/>
    <w:rsid w:val="00D05C24"/>
    <w:rsid w:val="00D06309"/>
    <w:rsid w:val="00D063CA"/>
    <w:rsid w:val="00D066ED"/>
    <w:rsid w:val="00D06BB1"/>
    <w:rsid w:val="00D06C5D"/>
    <w:rsid w:val="00D06DA3"/>
    <w:rsid w:val="00D0721A"/>
    <w:rsid w:val="00D0727D"/>
    <w:rsid w:val="00D07444"/>
    <w:rsid w:val="00D07A48"/>
    <w:rsid w:val="00D07C4B"/>
    <w:rsid w:val="00D07FC2"/>
    <w:rsid w:val="00D10220"/>
    <w:rsid w:val="00D10A09"/>
    <w:rsid w:val="00D10A76"/>
    <w:rsid w:val="00D10C44"/>
    <w:rsid w:val="00D10E0E"/>
    <w:rsid w:val="00D10FF8"/>
    <w:rsid w:val="00D11271"/>
    <w:rsid w:val="00D11412"/>
    <w:rsid w:val="00D115DA"/>
    <w:rsid w:val="00D118D6"/>
    <w:rsid w:val="00D11ABC"/>
    <w:rsid w:val="00D11D78"/>
    <w:rsid w:val="00D11DF0"/>
    <w:rsid w:val="00D11E13"/>
    <w:rsid w:val="00D11FB4"/>
    <w:rsid w:val="00D123ED"/>
    <w:rsid w:val="00D129C7"/>
    <w:rsid w:val="00D12D9A"/>
    <w:rsid w:val="00D132F0"/>
    <w:rsid w:val="00D13CD6"/>
    <w:rsid w:val="00D13D7A"/>
    <w:rsid w:val="00D13E8C"/>
    <w:rsid w:val="00D13F55"/>
    <w:rsid w:val="00D1405F"/>
    <w:rsid w:val="00D14327"/>
    <w:rsid w:val="00D1471D"/>
    <w:rsid w:val="00D14851"/>
    <w:rsid w:val="00D1491B"/>
    <w:rsid w:val="00D1525C"/>
    <w:rsid w:val="00D15543"/>
    <w:rsid w:val="00D15F15"/>
    <w:rsid w:val="00D16A70"/>
    <w:rsid w:val="00D16B99"/>
    <w:rsid w:val="00D170A4"/>
    <w:rsid w:val="00D17235"/>
    <w:rsid w:val="00D172BB"/>
    <w:rsid w:val="00D174AE"/>
    <w:rsid w:val="00D17996"/>
    <w:rsid w:val="00D20266"/>
    <w:rsid w:val="00D20C29"/>
    <w:rsid w:val="00D20F90"/>
    <w:rsid w:val="00D211C5"/>
    <w:rsid w:val="00D217D9"/>
    <w:rsid w:val="00D21858"/>
    <w:rsid w:val="00D21C08"/>
    <w:rsid w:val="00D21CB7"/>
    <w:rsid w:val="00D21F49"/>
    <w:rsid w:val="00D22000"/>
    <w:rsid w:val="00D2203A"/>
    <w:rsid w:val="00D22233"/>
    <w:rsid w:val="00D22490"/>
    <w:rsid w:val="00D22877"/>
    <w:rsid w:val="00D22A44"/>
    <w:rsid w:val="00D22D93"/>
    <w:rsid w:val="00D236B1"/>
    <w:rsid w:val="00D23893"/>
    <w:rsid w:val="00D23E4A"/>
    <w:rsid w:val="00D23F60"/>
    <w:rsid w:val="00D24706"/>
    <w:rsid w:val="00D24B9D"/>
    <w:rsid w:val="00D2544C"/>
    <w:rsid w:val="00D25AD7"/>
    <w:rsid w:val="00D26021"/>
    <w:rsid w:val="00D260D6"/>
    <w:rsid w:val="00D26271"/>
    <w:rsid w:val="00D2658E"/>
    <w:rsid w:val="00D269FF"/>
    <w:rsid w:val="00D26FCF"/>
    <w:rsid w:val="00D27427"/>
    <w:rsid w:val="00D27515"/>
    <w:rsid w:val="00D2761F"/>
    <w:rsid w:val="00D277C5"/>
    <w:rsid w:val="00D27921"/>
    <w:rsid w:val="00D27F1D"/>
    <w:rsid w:val="00D30296"/>
    <w:rsid w:val="00D30371"/>
    <w:rsid w:val="00D30A2B"/>
    <w:rsid w:val="00D30AE9"/>
    <w:rsid w:val="00D30DC7"/>
    <w:rsid w:val="00D31BD0"/>
    <w:rsid w:val="00D31CB7"/>
    <w:rsid w:val="00D31F67"/>
    <w:rsid w:val="00D31F78"/>
    <w:rsid w:val="00D3299C"/>
    <w:rsid w:val="00D32AEF"/>
    <w:rsid w:val="00D3314B"/>
    <w:rsid w:val="00D33556"/>
    <w:rsid w:val="00D33842"/>
    <w:rsid w:val="00D33890"/>
    <w:rsid w:val="00D33941"/>
    <w:rsid w:val="00D33A8A"/>
    <w:rsid w:val="00D33BDA"/>
    <w:rsid w:val="00D33D28"/>
    <w:rsid w:val="00D3422D"/>
    <w:rsid w:val="00D347A9"/>
    <w:rsid w:val="00D349BC"/>
    <w:rsid w:val="00D34A86"/>
    <w:rsid w:val="00D34AC4"/>
    <w:rsid w:val="00D34F5D"/>
    <w:rsid w:val="00D351AE"/>
    <w:rsid w:val="00D35678"/>
    <w:rsid w:val="00D3593E"/>
    <w:rsid w:val="00D35C1B"/>
    <w:rsid w:val="00D35F22"/>
    <w:rsid w:val="00D3602E"/>
    <w:rsid w:val="00D360ED"/>
    <w:rsid w:val="00D3616B"/>
    <w:rsid w:val="00D36234"/>
    <w:rsid w:val="00D36613"/>
    <w:rsid w:val="00D3666E"/>
    <w:rsid w:val="00D3688A"/>
    <w:rsid w:val="00D37508"/>
    <w:rsid w:val="00D37706"/>
    <w:rsid w:val="00D37D73"/>
    <w:rsid w:val="00D37F36"/>
    <w:rsid w:val="00D4019A"/>
    <w:rsid w:val="00D402D4"/>
    <w:rsid w:val="00D4078D"/>
    <w:rsid w:val="00D40D9F"/>
    <w:rsid w:val="00D41168"/>
    <w:rsid w:val="00D41654"/>
    <w:rsid w:val="00D418B7"/>
    <w:rsid w:val="00D42703"/>
    <w:rsid w:val="00D4343A"/>
    <w:rsid w:val="00D438FE"/>
    <w:rsid w:val="00D43F3C"/>
    <w:rsid w:val="00D447A0"/>
    <w:rsid w:val="00D448A4"/>
    <w:rsid w:val="00D45135"/>
    <w:rsid w:val="00D455B1"/>
    <w:rsid w:val="00D45A4E"/>
    <w:rsid w:val="00D45AC4"/>
    <w:rsid w:val="00D463DC"/>
    <w:rsid w:val="00D464DF"/>
    <w:rsid w:val="00D46678"/>
    <w:rsid w:val="00D46931"/>
    <w:rsid w:val="00D46961"/>
    <w:rsid w:val="00D4698E"/>
    <w:rsid w:val="00D46A9A"/>
    <w:rsid w:val="00D46BA1"/>
    <w:rsid w:val="00D47915"/>
    <w:rsid w:val="00D47A38"/>
    <w:rsid w:val="00D50B80"/>
    <w:rsid w:val="00D50CA0"/>
    <w:rsid w:val="00D510CF"/>
    <w:rsid w:val="00D5174D"/>
    <w:rsid w:val="00D51951"/>
    <w:rsid w:val="00D51C47"/>
    <w:rsid w:val="00D51E72"/>
    <w:rsid w:val="00D51EAA"/>
    <w:rsid w:val="00D521D3"/>
    <w:rsid w:val="00D525D3"/>
    <w:rsid w:val="00D5281F"/>
    <w:rsid w:val="00D52ABA"/>
    <w:rsid w:val="00D52CF6"/>
    <w:rsid w:val="00D53DB7"/>
    <w:rsid w:val="00D545A9"/>
    <w:rsid w:val="00D54697"/>
    <w:rsid w:val="00D548C9"/>
    <w:rsid w:val="00D54A32"/>
    <w:rsid w:val="00D54A3F"/>
    <w:rsid w:val="00D54CF5"/>
    <w:rsid w:val="00D55472"/>
    <w:rsid w:val="00D55541"/>
    <w:rsid w:val="00D55877"/>
    <w:rsid w:val="00D55902"/>
    <w:rsid w:val="00D55E03"/>
    <w:rsid w:val="00D56964"/>
    <w:rsid w:val="00D569DE"/>
    <w:rsid w:val="00D56FE1"/>
    <w:rsid w:val="00D572CD"/>
    <w:rsid w:val="00D5740A"/>
    <w:rsid w:val="00D57D6E"/>
    <w:rsid w:val="00D602C8"/>
    <w:rsid w:val="00D60458"/>
    <w:rsid w:val="00D604B4"/>
    <w:rsid w:val="00D60BDE"/>
    <w:rsid w:val="00D60C2E"/>
    <w:rsid w:val="00D6121B"/>
    <w:rsid w:val="00D6130B"/>
    <w:rsid w:val="00D61537"/>
    <w:rsid w:val="00D61674"/>
    <w:rsid w:val="00D6187B"/>
    <w:rsid w:val="00D61ECC"/>
    <w:rsid w:val="00D61F5A"/>
    <w:rsid w:val="00D61F66"/>
    <w:rsid w:val="00D6273A"/>
    <w:rsid w:val="00D62B47"/>
    <w:rsid w:val="00D62CC1"/>
    <w:rsid w:val="00D63853"/>
    <w:rsid w:val="00D638C5"/>
    <w:rsid w:val="00D63EA0"/>
    <w:rsid w:val="00D64651"/>
    <w:rsid w:val="00D647BF"/>
    <w:rsid w:val="00D64A1D"/>
    <w:rsid w:val="00D656C2"/>
    <w:rsid w:val="00D65B46"/>
    <w:rsid w:val="00D66367"/>
    <w:rsid w:val="00D66B5B"/>
    <w:rsid w:val="00D676D5"/>
    <w:rsid w:val="00D67804"/>
    <w:rsid w:val="00D67909"/>
    <w:rsid w:val="00D67BEC"/>
    <w:rsid w:val="00D67DF0"/>
    <w:rsid w:val="00D67F41"/>
    <w:rsid w:val="00D701C4"/>
    <w:rsid w:val="00D70857"/>
    <w:rsid w:val="00D708E2"/>
    <w:rsid w:val="00D71249"/>
    <w:rsid w:val="00D714DC"/>
    <w:rsid w:val="00D71C79"/>
    <w:rsid w:val="00D71D7E"/>
    <w:rsid w:val="00D71EC3"/>
    <w:rsid w:val="00D7237D"/>
    <w:rsid w:val="00D72482"/>
    <w:rsid w:val="00D7288B"/>
    <w:rsid w:val="00D72AE1"/>
    <w:rsid w:val="00D72DCF"/>
    <w:rsid w:val="00D73D2A"/>
    <w:rsid w:val="00D73DAE"/>
    <w:rsid w:val="00D7404E"/>
    <w:rsid w:val="00D74308"/>
    <w:rsid w:val="00D745FB"/>
    <w:rsid w:val="00D74774"/>
    <w:rsid w:val="00D749C8"/>
    <w:rsid w:val="00D74AF5"/>
    <w:rsid w:val="00D75288"/>
    <w:rsid w:val="00D75625"/>
    <w:rsid w:val="00D75913"/>
    <w:rsid w:val="00D75A5F"/>
    <w:rsid w:val="00D75D57"/>
    <w:rsid w:val="00D75DC5"/>
    <w:rsid w:val="00D76151"/>
    <w:rsid w:val="00D76751"/>
    <w:rsid w:val="00D767CC"/>
    <w:rsid w:val="00D768F6"/>
    <w:rsid w:val="00D76A17"/>
    <w:rsid w:val="00D775BC"/>
    <w:rsid w:val="00D7781A"/>
    <w:rsid w:val="00D80306"/>
    <w:rsid w:val="00D80555"/>
    <w:rsid w:val="00D80575"/>
    <w:rsid w:val="00D806C6"/>
    <w:rsid w:val="00D806E3"/>
    <w:rsid w:val="00D8082B"/>
    <w:rsid w:val="00D80FED"/>
    <w:rsid w:val="00D8118D"/>
    <w:rsid w:val="00D8128F"/>
    <w:rsid w:val="00D81B49"/>
    <w:rsid w:val="00D81F61"/>
    <w:rsid w:val="00D8242D"/>
    <w:rsid w:val="00D82678"/>
    <w:rsid w:val="00D82F84"/>
    <w:rsid w:val="00D83051"/>
    <w:rsid w:val="00D83329"/>
    <w:rsid w:val="00D83C96"/>
    <w:rsid w:val="00D83D9D"/>
    <w:rsid w:val="00D84188"/>
    <w:rsid w:val="00D847BE"/>
    <w:rsid w:val="00D84E78"/>
    <w:rsid w:val="00D85716"/>
    <w:rsid w:val="00D857F4"/>
    <w:rsid w:val="00D85937"/>
    <w:rsid w:val="00D85B4F"/>
    <w:rsid w:val="00D85E72"/>
    <w:rsid w:val="00D862B1"/>
    <w:rsid w:val="00D862C5"/>
    <w:rsid w:val="00D86C3E"/>
    <w:rsid w:val="00D87332"/>
    <w:rsid w:val="00D87498"/>
    <w:rsid w:val="00D876C6"/>
    <w:rsid w:val="00D8786F"/>
    <w:rsid w:val="00D878C3"/>
    <w:rsid w:val="00D87CB3"/>
    <w:rsid w:val="00D90215"/>
    <w:rsid w:val="00D90507"/>
    <w:rsid w:val="00D905C6"/>
    <w:rsid w:val="00D90BFA"/>
    <w:rsid w:val="00D90CE9"/>
    <w:rsid w:val="00D90E60"/>
    <w:rsid w:val="00D91043"/>
    <w:rsid w:val="00D911ED"/>
    <w:rsid w:val="00D911FE"/>
    <w:rsid w:val="00D91AE6"/>
    <w:rsid w:val="00D92348"/>
    <w:rsid w:val="00D92B2A"/>
    <w:rsid w:val="00D92E7A"/>
    <w:rsid w:val="00D92EC0"/>
    <w:rsid w:val="00D93224"/>
    <w:rsid w:val="00D93409"/>
    <w:rsid w:val="00D93927"/>
    <w:rsid w:val="00D93D62"/>
    <w:rsid w:val="00D93E0B"/>
    <w:rsid w:val="00D93F30"/>
    <w:rsid w:val="00D940DC"/>
    <w:rsid w:val="00D94163"/>
    <w:rsid w:val="00D9472D"/>
    <w:rsid w:val="00D94867"/>
    <w:rsid w:val="00D94D17"/>
    <w:rsid w:val="00D94F8C"/>
    <w:rsid w:val="00D95355"/>
    <w:rsid w:val="00D95C1A"/>
    <w:rsid w:val="00D96497"/>
    <w:rsid w:val="00D964AC"/>
    <w:rsid w:val="00D969CA"/>
    <w:rsid w:val="00D96A57"/>
    <w:rsid w:val="00D97194"/>
    <w:rsid w:val="00D972D9"/>
    <w:rsid w:val="00D974AB"/>
    <w:rsid w:val="00D977A9"/>
    <w:rsid w:val="00DA017C"/>
    <w:rsid w:val="00DA0CF5"/>
    <w:rsid w:val="00DA1107"/>
    <w:rsid w:val="00DA1199"/>
    <w:rsid w:val="00DA1266"/>
    <w:rsid w:val="00DA1841"/>
    <w:rsid w:val="00DA1903"/>
    <w:rsid w:val="00DA19AD"/>
    <w:rsid w:val="00DA1E96"/>
    <w:rsid w:val="00DA1FF2"/>
    <w:rsid w:val="00DA2679"/>
    <w:rsid w:val="00DA280D"/>
    <w:rsid w:val="00DA2B43"/>
    <w:rsid w:val="00DA2D8B"/>
    <w:rsid w:val="00DA32C3"/>
    <w:rsid w:val="00DA3539"/>
    <w:rsid w:val="00DA3715"/>
    <w:rsid w:val="00DA3DFD"/>
    <w:rsid w:val="00DA4384"/>
    <w:rsid w:val="00DA4B55"/>
    <w:rsid w:val="00DA4D76"/>
    <w:rsid w:val="00DA4FD1"/>
    <w:rsid w:val="00DA5012"/>
    <w:rsid w:val="00DA56C4"/>
    <w:rsid w:val="00DA5E15"/>
    <w:rsid w:val="00DA64F6"/>
    <w:rsid w:val="00DA666E"/>
    <w:rsid w:val="00DA68FD"/>
    <w:rsid w:val="00DA7864"/>
    <w:rsid w:val="00DA7FB8"/>
    <w:rsid w:val="00DB071F"/>
    <w:rsid w:val="00DB0726"/>
    <w:rsid w:val="00DB10B3"/>
    <w:rsid w:val="00DB12FA"/>
    <w:rsid w:val="00DB16E1"/>
    <w:rsid w:val="00DB179B"/>
    <w:rsid w:val="00DB18FE"/>
    <w:rsid w:val="00DB1D44"/>
    <w:rsid w:val="00DB26EB"/>
    <w:rsid w:val="00DB2C4B"/>
    <w:rsid w:val="00DB32CE"/>
    <w:rsid w:val="00DB3459"/>
    <w:rsid w:val="00DB34F6"/>
    <w:rsid w:val="00DB3CA6"/>
    <w:rsid w:val="00DB4C12"/>
    <w:rsid w:val="00DB4DC7"/>
    <w:rsid w:val="00DB4F25"/>
    <w:rsid w:val="00DB4F5B"/>
    <w:rsid w:val="00DB510E"/>
    <w:rsid w:val="00DB511C"/>
    <w:rsid w:val="00DB561C"/>
    <w:rsid w:val="00DB5DCB"/>
    <w:rsid w:val="00DB5E22"/>
    <w:rsid w:val="00DB60D4"/>
    <w:rsid w:val="00DB619A"/>
    <w:rsid w:val="00DB6C89"/>
    <w:rsid w:val="00DB7234"/>
    <w:rsid w:val="00DB7752"/>
    <w:rsid w:val="00DB7BEF"/>
    <w:rsid w:val="00DB7C6C"/>
    <w:rsid w:val="00DC0544"/>
    <w:rsid w:val="00DC0DC7"/>
    <w:rsid w:val="00DC0FA0"/>
    <w:rsid w:val="00DC1CEF"/>
    <w:rsid w:val="00DC1D90"/>
    <w:rsid w:val="00DC2256"/>
    <w:rsid w:val="00DC26A3"/>
    <w:rsid w:val="00DC2D7C"/>
    <w:rsid w:val="00DC30D7"/>
    <w:rsid w:val="00DC3661"/>
    <w:rsid w:val="00DC388A"/>
    <w:rsid w:val="00DC39FF"/>
    <w:rsid w:val="00DC3A25"/>
    <w:rsid w:val="00DC445E"/>
    <w:rsid w:val="00DC44C2"/>
    <w:rsid w:val="00DC4CDB"/>
    <w:rsid w:val="00DC4ED9"/>
    <w:rsid w:val="00DC5055"/>
    <w:rsid w:val="00DC50D3"/>
    <w:rsid w:val="00DC588D"/>
    <w:rsid w:val="00DC599B"/>
    <w:rsid w:val="00DC5A51"/>
    <w:rsid w:val="00DC5DD8"/>
    <w:rsid w:val="00DC6017"/>
    <w:rsid w:val="00DC60D3"/>
    <w:rsid w:val="00DC62AE"/>
    <w:rsid w:val="00DC6779"/>
    <w:rsid w:val="00DC6906"/>
    <w:rsid w:val="00DC6BE9"/>
    <w:rsid w:val="00DC6F8C"/>
    <w:rsid w:val="00DC70FB"/>
    <w:rsid w:val="00DC75D2"/>
    <w:rsid w:val="00DC7827"/>
    <w:rsid w:val="00DD06B1"/>
    <w:rsid w:val="00DD082F"/>
    <w:rsid w:val="00DD08C5"/>
    <w:rsid w:val="00DD0A05"/>
    <w:rsid w:val="00DD0E75"/>
    <w:rsid w:val="00DD12B6"/>
    <w:rsid w:val="00DD152E"/>
    <w:rsid w:val="00DD1560"/>
    <w:rsid w:val="00DD1785"/>
    <w:rsid w:val="00DD1798"/>
    <w:rsid w:val="00DD179A"/>
    <w:rsid w:val="00DD17E2"/>
    <w:rsid w:val="00DD194C"/>
    <w:rsid w:val="00DD19E0"/>
    <w:rsid w:val="00DD1D47"/>
    <w:rsid w:val="00DD1F9A"/>
    <w:rsid w:val="00DD2079"/>
    <w:rsid w:val="00DD22D0"/>
    <w:rsid w:val="00DD22FA"/>
    <w:rsid w:val="00DD239C"/>
    <w:rsid w:val="00DD2798"/>
    <w:rsid w:val="00DD2B28"/>
    <w:rsid w:val="00DD2CFB"/>
    <w:rsid w:val="00DD2E40"/>
    <w:rsid w:val="00DD2E51"/>
    <w:rsid w:val="00DD2E8F"/>
    <w:rsid w:val="00DD30A0"/>
    <w:rsid w:val="00DD3218"/>
    <w:rsid w:val="00DD377E"/>
    <w:rsid w:val="00DD37F5"/>
    <w:rsid w:val="00DD3FB7"/>
    <w:rsid w:val="00DD4275"/>
    <w:rsid w:val="00DD4600"/>
    <w:rsid w:val="00DD475B"/>
    <w:rsid w:val="00DD4805"/>
    <w:rsid w:val="00DD4923"/>
    <w:rsid w:val="00DD4C6A"/>
    <w:rsid w:val="00DD4EEA"/>
    <w:rsid w:val="00DD4F8C"/>
    <w:rsid w:val="00DD51EA"/>
    <w:rsid w:val="00DD619A"/>
    <w:rsid w:val="00DD7765"/>
    <w:rsid w:val="00DD7817"/>
    <w:rsid w:val="00DD7FBB"/>
    <w:rsid w:val="00DE0329"/>
    <w:rsid w:val="00DE06C0"/>
    <w:rsid w:val="00DE06EB"/>
    <w:rsid w:val="00DE0F35"/>
    <w:rsid w:val="00DE0FB2"/>
    <w:rsid w:val="00DE1233"/>
    <w:rsid w:val="00DE1440"/>
    <w:rsid w:val="00DE1764"/>
    <w:rsid w:val="00DE1B48"/>
    <w:rsid w:val="00DE1BE5"/>
    <w:rsid w:val="00DE1C83"/>
    <w:rsid w:val="00DE3116"/>
    <w:rsid w:val="00DE39C1"/>
    <w:rsid w:val="00DE3D24"/>
    <w:rsid w:val="00DE403D"/>
    <w:rsid w:val="00DE51E7"/>
    <w:rsid w:val="00DE54A3"/>
    <w:rsid w:val="00DE5567"/>
    <w:rsid w:val="00DE5C81"/>
    <w:rsid w:val="00DE6217"/>
    <w:rsid w:val="00DE724E"/>
    <w:rsid w:val="00DE7764"/>
    <w:rsid w:val="00DE7B01"/>
    <w:rsid w:val="00DE7CB8"/>
    <w:rsid w:val="00DE7EDC"/>
    <w:rsid w:val="00DF0366"/>
    <w:rsid w:val="00DF03DE"/>
    <w:rsid w:val="00DF064D"/>
    <w:rsid w:val="00DF0684"/>
    <w:rsid w:val="00DF1192"/>
    <w:rsid w:val="00DF12A3"/>
    <w:rsid w:val="00DF12D4"/>
    <w:rsid w:val="00DF1326"/>
    <w:rsid w:val="00DF1549"/>
    <w:rsid w:val="00DF15B8"/>
    <w:rsid w:val="00DF17DA"/>
    <w:rsid w:val="00DF18CF"/>
    <w:rsid w:val="00DF1BFB"/>
    <w:rsid w:val="00DF1F9F"/>
    <w:rsid w:val="00DF24F3"/>
    <w:rsid w:val="00DF25F1"/>
    <w:rsid w:val="00DF2F63"/>
    <w:rsid w:val="00DF3007"/>
    <w:rsid w:val="00DF31FD"/>
    <w:rsid w:val="00DF33FA"/>
    <w:rsid w:val="00DF379E"/>
    <w:rsid w:val="00DF3A13"/>
    <w:rsid w:val="00DF3ADC"/>
    <w:rsid w:val="00DF3E3D"/>
    <w:rsid w:val="00DF4098"/>
    <w:rsid w:val="00DF42E7"/>
    <w:rsid w:val="00DF4457"/>
    <w:rsid w:val="00DF488C"/>
    <w:rsid w:val="00DF48C1"/>
    <w:rsid w:val="00DF498D"/>
    <w:rsid w:val="00DF4B61"/>
    <w:rsid w:val="00DF4CAB"/>
    <w:rsid w:val="00DF4D38"/>
    <w:rsid w:val="00DF4E25"/>
    <w:rsid w:val="00DF4FEA"/>
    <w:rsid w:val="00DF5130"/>
    <w:rsid w:val="00DF5A67"/>
    <w:rsid w:val="00DF5B1A"/>
    <w:rsid w:val="00DF60E7"/>
    <w:rsid w:val="00DF62E9"/>
    <w:rsid w:val="00DF6316"/>
    <w:rsid w:val="00DF6AD8"/>
    <w:rsid w:val="00DF6C78"/>
    <w:rsid w:val="00DF7042"/>
    <w:rsid w:val="00DF7227"/>
    <w:rsid w:val="00DF769A"/>
    <w:rsid w:val="00E00169"/>
    <w:rsid w:val="00E001E9"/>
    <w:rsid w:val="00E003C4"/>
    <w:rsid w:val="00E007F1"/>
    <w:rsid w:val="00E0081E"/>
    <w:rsid w:val="00E00957"/>
    <w:rsid w:val="00E00EAE"/>
    <w:rsid w:val="00E01308"/>
    <w:rsid w:val="00E0159B"/>
    <w:rsid w:val="00E01644"/>
    <w:rsid w:val="00E01717"/>
    <w:rsid w:val="00E0172C"/>
    <w:rsid w:val="00E019EA"/>
    <w:rsid w:val="00E02094"/>
    <w:rsid w:val="00E02147"/>
    <w:rsid w:val="00E02598"/>
    <w:rsid w:val="00E026FD"/>
    <w:rsid w:val="00E02AA0"/>
    <w:rsid w:val="00E0322D"/>
    <w:rsid w:val="00E03459"/>
    <w:rsid w:val="00E03504"/>
    <w:rsid w:val="00E0353A"/>
    <w:rsid w:val="00E035B5"/>
    <w:rsid w:val="00E03B1D"/>
    <w:rsid w:val="00E03BB3"/>
    <w:rsid w:val="00E041B1"/>
    <w:rsid w:val="00E04393"/>
    <w:rsid w:val="00E04BFF"/>
    <w:rsid w:val="00E05475"/>
    <w:rsid w:val="00E05742"/>
    <w:rsid w:val="00E05D52"/>
    <w:rsid w:val="00E05F23"/>
    <w:rsid w:val="00E06A80"/>
    <w:rsid w:val="00E06D95"/>
    <w:rsid w:val="00E07005"/>
    <w:rsid w:val="00E07634"/>
    <w:rsid w:val="00E0766B"/>
    <w:rsid w:val="00E0771B"/>
    <w:rsid w:val="00E07788"/>
    <w:rsid w:val="00E078A7"/>
    <w:rsid w:val="00E07AEB"/>
    <w:rsid w:val="00E07DBB"/>
    <w:rsid w:val="00E07E59"/>
    <w:rsid w:val="00E07EF0"/>
    <w:rsid w:val="00E101C2"/>
    <w:rsid w:val="00E1085C"/>
    <w:rsid w:val="00E10915"/>
    <w:rsid w:val="00E10F4C"/>
    <w:rsid w:val="00E10F8F"/>
    <w:rsid w:val="00E1174A"/>
    <w:rsid w:val="00E118F0"/>
    <w:rsid w:val="00E11A5C"/>
    <w:rsid w:val="00E1250B"/>
    <w:rsid w:val="00E126C4"/>
    <w:rsid w:val="00E12713"/>
    <w:rsid w:val="00E1287F"/>
    <w:rsid w:val="00E12972"/>
    <w:rsid w:val="00E12BEA"/>
    <w:rsid w:val="00E1319C"/>
    <w:rsid w:val="00E13BBE"/>
    <w:rsid w:val="00E13D72"/>
    <w:rsid w:val="00E13EEF"/>
    <w:rsid w:val="00E13FB7"/>
    <w:rsid w:val="00E144EE"/>
    <w:rsid w:val="00E147EB"/>
    <w:rsid w:val="00E14BA6"/>
    <w:rsid w:val="00E14C19"/>
    <w:rsid w:val="00E15073"/>
    <w:rsid w:val="00E15209"/>
    <w:rsid w:val="00E15218"/>
    <w:rsid w:val="00E153CC"/>
    <w:rsid w:val="00E156C3"/>
    <w:rsid w:val="00E15B4A"/>
    <w:rsid w:val="00E1602B"/>
    <w:rsid w:val="00E16256"/>
    <w:rsid w:val="00E1663E"/>
    <w:rsid w:val="00E16662"/>
    <w:rsid w:val="00E16FFC"/>
    <w:rsid w:val="00E170AB"/>
    <w:rsid w:val="00E17269"/>
    <w:rsid w:val="00E1741F"/>
    <w:rsid w:val="00E175CC"/>
    <w:rsid w:val="00E178FD"/>
    <w:rsid w:val="00E179A7"/>
    <w:rsid w:val="00E17F5C"/>
    <w:rsid w:val="00E20549"/>
    <w:rsid w:val="00E21130"/>
    <w:rsid w:val="00E2118C"/>
    <w:rsid w:val="00E211C2"/>
    <w:rsid w:val="00E219AC"/>
    <w:rsid w:val="00E21AA0"/>
    <w:rsid w:val="00E21C6F"/>
    <w:rsid w:val="00E2253B"/>
    <w:rsid w:val="00E22638"/>
    <w:rsid w:val="00E23257"/>
    <w:rsid w:val="00E23CCE"/>
    <w:rsid w:val="00E240F5"/>
    <w:rsid w:val="00E2419F"/>
    <w:rsid w:val="00E24600"/>
    <w:rsid w:val="00E24C79"/>
    <w:rsid w:val="00E24DF8"/>
    <w:rsid w:val="00E2516B"/>
    <w:rsid w:val="00E264FF"/>
    <w:rsid w:val="00E2652F"/>
    <w:rsid w:val="00E265F7"/>
    <w:rsid w:val="00E26CBA"/>
    <w:rsid w:val="00E270B7"/>
    <w:rsid w:val="00E27214"/>
    <w:rsid w:val="00E27624"/>
    <w:rsid w:val="00E2787E"/>
    <w:rsid w:val="00E27D64"/>
    <w:rsid w:val="00E27ECD"/>
    <w:rsid w:val="00E302F3"/>
    <w:rsid w:val="00E30337"/>
    <w:rsid w:val="00E30A13"/>
    <w:rsid w:val="00E30B9F"/>
    <w:rsid w:val="00E30CCF"/>
    <w:rsid w:val="00E30DED"/>
    <w:rsid w:val="00E31113"/>
    <w:rsid w:val="00E3116A"/>
    <w:rsid w:val="00E31D08"/>
    <w:rsid w:val="00E32115"/>
    <w:rsid w:val="00E32144"/>
    <w:rsid w:val="00E32457"/>
    <w:rsid w:val="00E32763"/>
    <w:rsid w:val="00E32BF3"/>
    <w:rsid w:val="00E33223"/>
    <w:rsid w:val="00E33860"/>
    <w:rsid w:val="00E3391B"/>
    <w:rsid w:val="00E33A91"/>
    <w:rsid w:val="00E33AA9"/>
    <w:rsid w:val="00E33BFA"/>
    <w:rsid w:val="00E33CBC"/>
    <w:rsid w:val="00E33DCA"/>
    <w:rsid w:val="00E33FB1"/>
    <w:rsid w:val="00E33FED"/>
    <w:rsid w:val="00E34AB6"/>
    <w:rsid w:val="00E3513F"/>
    <w:rsid w:val="00E3589A"/>
    <w:rsid w:val="00E3599E"/>
    <w:rsid w:val="00E35A6C"/>
    <w:rsid w:val="00E35BB3"/>
    <w:rsid w:val="00E3645B"/>
    <w:rsid w:val="00E3651C"/>
    <w:rsid w:val="00E366D6"/>
    <w:rsid w:val="00E36CD5"/>
    <w:rsid w:val="00E36F15"/>
    <w:rsid w:val="00E36F2D"/>
    <w:rsid w:val="00E37079"/>
    <w:rsid w:val="00E3734F"/>
    <w:rsid w:val="00E373ED"/>
    <w:rsid w:val="00E37400"/>
    <w:rsid w:val="00E4052E"/>
    <w:rsid w:val="00E40629"/>
    <w:rsid w:val="00E4079F"/>
    <w:rsid w:val="00E40834"/>
    <w:rsid w:val="00E40AEF"/>
    <w:rsid w:val="00E40E35"/>
    <w:rsid w:val="00E4112C"/>
    <w:rsid w:val="00E41A26"/>
    <w:rsid w:val="00E41C31"/>
    <w:rsid w:val="00E41D99"/>
    <w:rsid w:val="00E41FE8"/>
    <w:rsid w:val="00E420FD"/>
    <w:rsid w:val="00E427A6"/>
    <w:rsid w:val="00E42C21"/>
    <w:rsid w:val="00E42C74"/>
    <w:rsid w:val="00E42E07"/>
    <w:rsid w:val="00E43119"/>
    <w:rsid w:val="00E4370E"/>
    <w:rsid w:val="00E43BD6"/>
    <w:rsid w:val="00E444F5"/>
    <w:rsid w:val="00E44687"/>
    <w:rsid w:val="00E44951"/>
    <w:rsid w:val="00E45034"/>
    <w:rsid w:val="00E4505D"/>
    <w:rsid w:val="00E458CD"/>
    <w:rsid w:val="00E45CD5"/>
    <w:rsid w:val="00E45DD8"/>
    <w:rsid w:val="00E45E9A"/>
    <w:rsid w:val="00E460A8"/>
    <w:rsid w:val="00E46274"/>
    <w:rsid w:val="00E4659F"/>
    <w:rsid w:val="00E465B8"/>
    <w:rsid w:val="00E468C8"/>
    <w:rsid w:val="00E471DB"/>
    <w:rsid w:val="00E47269"/>
    <w:rsid w:val="00E4777C"/>
    <w:rsid w:val="00E479B2"/>
    <w:rsid w:val="00E47C09"/>
    <w:rsid w:val="00E47F29"/>
    <w:rsid w:val="00E47F59"/>
    <w:rsid w:val="00E5003C"/>
    <w:rsid w:val="00E50603"/>
    <w:rsid w:val="00E50A3C"/>
    <w:rsid w:val="00E50CE2"/>
    <w:rsid w:val="00E50D6B"/>
    <w:rsid w:val="00E50ECF"/>
    <w:rsid w:val="00E510D0"/>
    <w:rsid w:val="00E515E4"/>
    <w:rsid w:val="00E51CFA"/>
    <w:rsid w:val="00E51D0A"/>
    <w:rsid w:val="00E51D52"/>
    <w:rsid w:val="00E51E0E"/>
    <w:rsid w:val="00E5214B"/>
    <w:rsid w:val="00E522AA"/>
    <w:rsid w:val="00E53251"/>
    <w:rsid w:val="00E533C5"/>
    <w:rsid w:val="00E533DD"/>
    <w:rsid w:val="00E533E3"/>
    <w:rsid w:val="00E536C0"/>
    <w:rsid w:val="00E53B12"/>
    <w:rsid w:val="00E53B1D"/>
    <w:rsid w:val="00E53DFE"/>
    <w:rsid w:val="00E53F6F"/>
    <w:rsid w:val="00E54258"/>
    <w:rsid w:val="00E54288"/>
    <w:rsid w:val="00E549E9"/>
    <w:rsid w:val="00E5514E"/>
    <w:rsid w:val="00E5516D"/>
    <w:rsid w:val="00E551DB"/>
    <w:rsid w:val="00E55869"/>
    <w:rsid w:val="00E55A7A"/>
    <w:rsid w:val="00E55BEA"/>
    <w:rsid w:val="00E56580"/>
    <w:rsid w:val="00E5658A"/>
    <w:rsid w:val="00E567D2"/>
    <w:rsid w:val="00E56DC2"/>
    <w:rsid w:val="00E571C8"/>
    <w:rsid w:val="00E576DD"/>
    <w:rsid w:val="00E57757"/>
    <w:rsid w:val="00E60059"/>
    <w:rsid w:val="00E601BF"/>
    <w:rsid w:val="00E60248"/>
    <w:rsid w:val="00E6084C"/>
    <w:rsid w:val="00E60B7F"/>
    <w:rsid w:val="00E61270"/>
    <w:rsid w:val="00E61339"/>
    <w:rsid w:val="00E6181F"/>
    <w:rsid w:val="00E61AB6"/>
    <w:rsid w:val="00E61BA1"/>
    <w:rsid w:val="00E61F45"/>
    <w:rsid w:val="00E62130"/>
    <w:rsid w:val="00E6217F"/>
    <w:rsid w:val="00E6242F"/>
    <w:rsid w:val="00E62F6F"/>
    <w:rsid w:val="00E6317F"/>
    <w:rsid w:val="00E6334F"/>
    <w:rsid w:val="00E6336B"/>
    <w:rsid w:val="00E63378"/>
    <w:rsid w:val="00E6398E"/>
    <w:rsid w:val="00E63D8B"/>
    <w:rsid w:val="00E646E8"/>
    <w:rsid w:val="00E64788"/>
    <w:rsid w:val="00E64A8E"/>
    <w:rsid w:val="00E6536C"/>
    <w:rsid w:val="00E65BC3"/>
    <w:rsid w:val="00E65FD3"/>
    <w:rsid w:val="00E660AD"/>
    <w:rsid w:val="00E66113"/>
    <w:rsid w:val="00E66363"/>
    <w:rsid w:val="00E6649B"/>
    <w:rsid w:val="00E66EC8"/>
    <w:rsid w:val="00E66FF6"/>
    <w:rsid w:val="00E67131"/>
    <w:rsid w:val="00E672DA"/>
    <w:rsid w:val="00E67445"/>
    <w:rsid w:val="00E67560"/>
    <w:rsid w:val="00E67ACA"/>
    <w:rsid w:val="00E67E83"/>
    <w:rsid w:val="00E704C0"/>
    <w:rsid w:val="00E70A2F"/>
    <w:rsid w:val="00E70A45"/>
    <w:rsid w:val="00E70C4A"/>
    <w:rsid w:val="00E70F51"/>
    <w:rsid w:val="00E70F84"/>
    <w:rsid w:val="00E71147"/>
    <w:rsid w:val="00E713D3"/>
    <w:rsid w:val="00E71496"/>
    <w:rsid w:val="00E7151E"/>
    <w:rsid w:val="00E71696"/>
    <w:rsid w:val="00E71C20"/>
    <w:rsid w:val="00E71F8A"/>
    <w:rsid w:val="00E720CD"/>
    <w:rsid w:val="00E72186"/>
    <w:rsid w:val="00E72706"/>
    <w:rsid w:val="00E7287C"/>
    <w:rsid w:val="00E73011"/>
    <w:rsid w:val="00E738C2"/>
    <w:rsid w:val="00E73A46"/>
    <w:rsid w:val="00E73A61"/>
    <w:rsid w:val="00E73D52"/>
    <w:rsid w:val="00E73DD6"/>
    <w:rsid w:val="00E73F7A"/>
    <w:rsid w:val="00E744DC"/>
    <w:rsid w:val="00E74A4C"/>
    <w:rsid w:val="00E74D33"/>
    <w:rsid w:val="00E75AF4"/>
    <w:rsid w:val="00E75ED7"/>
    <w:rsid w:val="00E75F8C"/>
    <w:rsid w:val="00E75FE5"/>
    <w:rsid w:val="00E761C4"/>
    <w:rsid w:val="00E764FF"/>
    <w:rsid w:val="00E76993"/>
    <w:rsid w:val="00E76F49"/>
    <w:rsid w:val="00E76F58"/>
    <w:rsid w:val="00E76FF0"/>
    <w:rsid w:val="00E775F6"/>
    <w:rsid w:val="00E77C40"/>
    <w:rsid w:val="00E80754"/>
    <w:rsid w:val="00E80A62"/>
    <w:rsid w:val="00E80CDD"/>
    <w:rsid w:val="00E81362"/>
    <w:rsid w:val="00E81398"/>
    <w:rsid w:val="00E81454"/>
    <w:rsid w:val="00E8178A"/>
    <w:rsid w:val="00E81B60"/>
    <w:rsid w:val="00E81BB4"/>
    <w:rsid w:val="00E81CA6"/>
    <w:rsid w:val="00E81F4B"/>
    <w:rsid w:val="00E8218F"/>
    <w:rsid w:val="00E82422"/>
    <w:rsid w:val="00E82746"/>
    <w:rsid w:val="00E827FF"/>
    <w:rsid w:val="00E828D4"/>
    <w:rsid w:val="00E82ED3"/>
    <w:rsid w:val="00E8358B"/>
    <w:rsid w:val="00E839B2"/>
    <w:rsid w:val="00E83C75"/>
    <w:rsid w:val="00E83D7C"/>
    <w:rsid w:val="00E83DCF"/>
    <w:rsid w:val="00E8488E"/>
    <w:rsid w:val="00E848E4"/>
    <w:rsid w:val="00E84913"/>
    <w:rsid w:val="00E84B15"/>
    <w:rsid w:val="00E84EAA"/>
    <w:rsid w:val="00E85016"/>
    <w:rsid w:val="00E859D8"/>
    <w:rsid w:val="00E85F5C"/>
    <w:rsid w:val="00E86168"/>
    <w:rsid w:val="00E86407"/>
    <w:rsid w:val="00E86418"/>
    <w:rsid w:val="00E8659F"/>
    <w:rsid w:val="00E86DAD"/>
    <w:rsid w:val="00E87AE9"/>
    <w:rsid w:val="00E87BE0"/>
    <w:rsid w:val="00E90288"/>
    <w:rsid w:val="00E90400"/>
    <w:rsid w:val="00E90549"/>
    <w:rsid w:val="00E90B19"/>
    <w:rsid w:val="00E90DB0"/>
    <w:rsid w:val="00E9115A"/>
    <w:rsid w:val="00E912C0"/>
    <w:rsid w:val="00E9154B"/>
    <w:rsid w:val="00E919CF"/>
    <w:rsid w:val="00E91D1A"/>
    <w:rsid w:val="00E9228B"/>
    <w:rsid w:val="00E922A5"/>
    <w:rsid w:val="00E925F2"/>
    <w:rsid w:val="00E9262D"/>
    <w:rsid w:val="00E92DC1"/>
    <w:rsid w:val="00E93040"/>
    <w:rsid w:val="00E9330A"/>
    <w:rsid w:val="00E933EF"/>
    <w:rsid w:val="00E937E7"/>
    <w:rsid w:val="00E938B6"/>
    <w:rsid w:val="00E94059"/>
    <w:rsid w:val="00E94331"/>
    <w:rsid w:val="00E9436E"/>
    <w:rsid w:val="00E949CD"/>
    <w:rsid w:val="00E94B81"/>
    <w:rsid w:val="00E94FCD"/>
    <w:rsid w:val="00E95341"/>
    <w:rsid w:val="00E9544B"/>
    <w:rsid w:val="00E959E8"/>
    <w:rsid w:val="00E95D13"/>
    <w:rsid w:val="00E95DB8"/>
    <w:rsid w:val="00E96006"/>
    <w:rsid w:val="00E96459"/>
    <w:rsid w:val="00E9646A"/>
    <w:rsid w:val="00E96D9D"/>
    <w:rsid w:val="00E96DDF"/>
    <w:rsid w:val="00E96E3F"/>
    <w:rsid w:val="00E9708A"/>
    <w:rsid w:val="00E977A2"/>
    <w:rsid w:val="00E978F4"/>
    <w:rsid w:val="00E97B9C"/>
    <w:rsid w:val="00E97E7C"/>
    <w:rsid w:val="00E97F8A"/>
    <w:rsid w:val="00EA0073"/>
    <w:rsid w:val="00EA09ED"/>
    <w:rsid w:val="00EA0AA8"/>
    <w:rsid w:val="00EA1102"/>
    <w:rsid w:val="00EA11BE"/>
    <w:rsid w:val="00EA13DA"/>
    <w:rsid w:val="00EA1C83"/>
    <w:rsid w:val="00EA2914"/>
    <w:rsid w:val="00EA3748"/>
    <w:rsid w:val="00EA4129"/>
    <w:rsid w:val="00EA4137"/>
    <w:rsid w:val="00EA44CB"/>
    <w:rsid w:val="00EA4673"/>
    <w:rsid w:val="00EA4C83"/>
    <w:rsid w:val="00EA5206"/>
    <w:rsid w:val="00EA5687"/>
    <w:rsid w:val="00EA5915"/>
    <w:rsid w:val="00EA5B42"/>
    <w:rsid w:val="00EA62F5"/>
    <w:rsid w:val="00EA642A"/>
    <w:rsid w:val="00EA66A3"/>
    <w:rsid w:val="00EA66C8"/>
    <w:rsid w:val="00EA6FE4"/>
    <w:rsid w:val="00EA704E"/>
    <w:rsid w:val="00EA7365"/>
    <w:rsid w:val="00EA7484"/>
    <w:rsid w:val="00EA7A7A"/>
    <w:rsid w:val="00EB02C1"/>
    <w:rsid w:val="00EB032B"/>
    <w:rsid w:val="00EB04CD"/>
    <w:rsid w:val="00EB0928"/>
    <w:rsid w:val="00EB0934"/>
    <w:rsid w:val="00EB0CE7"/>
    <w:rsid w:val="00EB0E48"/>
    <w:rsid w:val="00EB0EF7"/>
    <w:rsid w:val="00EB101F"/>
    <w:rsid w:val="00EB104C"/>
    <w:rsid w:val="00EB107C"/>
    <w:rsid w:val="00EB1457"/>
    <w:rsid w:val="00EB1624"/>
    <w:rsid w:val="00EB1880"/>
    <w:rsid w:val="00EB2092"/>
    <w:rsid w:val="00EB2BE9"/>
    <w:rsid w:val="00EB3162"/>
    <w:rsid w:val="00EB365D"/>
    <w:rsid w:val="00EB37D5"/>
    <w:rsid w:val="00EB3856"/>
    <w:rsid w:val="00EB3F87"/>
    <w:rsid w:val="00EB4097"/>
    <w:rsid w:val="00EB479A"/>
    <w:rsid w:val="00EB4972"/>
    <w:rsid w:val="00EB4D6C"/>
    <w:rsid w:val="00EB557A"/>
    <w:rsid w:val="00EB5D00"/>
    <w:rsid w:val="00EB5F14"/>
    <w:rsid w:val="00EB6070"/>
    <w:rsid w:val="00EB61DB"/>
    <w:rsid w:val="00EB63B8"/>
    <w:rsid w:val="00EB65FF"/>
    <w:rsid w:val="00EB6655"/>
    <w:rsid w:val="00EB69C0"/>
    <w:rsid w:val="00EB6A57"/>
    <w:rsid w:val="00EB74D6"/>
    <w:rsid w:val="00EB754F"/>
    <w:rsid w:val="00EB75CB"/>
    <w:rsid w:val="00EC07DE"/>
    <w:rsid w:val="00EC0E03"/>
    <w:rsid w:val="00EC0FC8"/>
    <w:rsid w:val="00EC11CC"/>
    <w:rsid w:val="00EC1753"/>
    <w:rsid w:val="00EC1754"/>
    <w:rsid w:val="00EC1C05"/>
    <w:rsid w:val="00EC218D"/>
    <w:rsid w:val="00EC21E5"/>
    <w:rsid w:val="00EC2433"/>
    <w:rsid w:val="00EC26BC"/>
    <w:rsid w:val="00EC3499"/>
    <w:rsid w:val="00EC35FD"/>
    <w:rsid w:val="00EC3616"/>
    <w:rsid w:val="00EC39D2"/>
    <w:rsid w:val="00EC43DE"/>
    <w:rsid w:val="00EC4494"/>
    <w:rsid w:val="00EC4BE0"/>
    <w:rsid w:val="00EC4E58"/>
    <w:rsid w:val="00EC4FFE"/>
    <w:rsid w:val="00EC569D"/>
    <w:rsid w:val="00EC591D"/>
    <w:rsid w:val="00EC59C4"/>
    <w:rsid w:val="00EC5D4D"/>
    <w:rsid w:val="00EC644A"/>
    <w:rsid w:val="00EC6A3F"/>
    <w:rsid w:val="00EC6F09"/>
    <w:rsid w:val="00EC702F"/>
    <w:rsid w:val="00EC778D"/>
    <w:rsid w:val="00EC7911"/>
    <w:rsid w:val="00ED0B14"/>
    <w:rsid w:val="00ED0BF2"/>
    <w:rsid w:val="00ED152A"/>
    <w:rsid w:val="00ED15EE"/>
    <w:rsid w:val="00ED18DD"/>
    <w:rsid w:val="00ED249A"/>
    <w:rsid w:val="00ED320F"/>
    <w:rsid w:val="00ED325D"/>
    <w:rsid w:val="00ED380D"/>
    <w:rsid w:val="00ED4167"/>
    <w:rsid w:val="00ED49D8"/>
    <w:rsid w:val="00ED4ECA"/>
    <w:rsid w:val="00ED5B48"/>
    <w:rsid w:val="00ED603E"/>
    <w:rsid w:val="00ED60C7"/>
    <w:rsid w:val="00ED674B"/>
    <w:rsid w:val="00ED67CE"/>
    <w:rsid w:val="00ED6992"/>
    <w:rsid w:val="00ED6D3E"/>
    <w:rsid w:val="00ED6D7B"/>
    <w:rsid w:val="00ED7085"/>
    <w:rsid w:val="00ED70A1"/>
    <w:rsid w:val="00ED7141"/>
    <w:rsid w:val="00ED73F5"/>
    <w:rsid w:val="00ED74DD"/>
    <w:rsid w:val="00ED7A5E"/>
    <w:rsid w:val="00ED7C62"/>
    <w:rsid w:val="00ED7E98"/>
    <w:rsid w:val="00EE0200"/>
    <w:rsid w:val="00EE02FF"/>
    <w:rsid w:val="00EE03EF"/>
    <w:rsid w:val="00EE0CFA"/>
    <w:rsid w:val="00EE0FB9"/>
    <w:rsid w:val="00EE1006"/>
    <w:rsid w:val="00EE1837"/>
    <w:rsid w:val="00EE1ED6"/>
    <w:rsid w:val="00EE21A7"/>
    <w:rsid w:val="00EE2652"/>
    <w:rsid w:val="00EE27ED"/>
    <w:rsid w:val="00EE32D2"/>
    <w:rsid w:val="00EE3507"/>
    <w:rsid w:val="00EE3679"/>
    <w:rsid w:val="00EE3D4E"/>
    <w:rsid w:val="00EE4072"/>
    <w:rsid w:val="00EE42A5"/>
    <w:rsid w:val="00EE4509"/>
    <w:rsid w:val="00EE4845"/>
    <w:rsid w:val="00EE497A"/>
    <w:rsid w:val="00EE4CDC"/>
    <w:rsid w:val="00EE4DD9"/>
    <w:rsid w:val="00EE52D4"/>
    <w:rsid w:val="00EE5F6B"/>
    <w:rsid w:val="00EE60E3"/>
    <w:rsid w:val="00EE6B7D"/>
    <w:rsid w:val="00EE6D5C"/>
    <w:rsid w:val="00EE6DC4"/>
    <w:rsid w:val="00EE6DD7"/>
    <w:rsid w:val="00EE7164"/>
    <w:rsid w:val="00EE754F"/>
    <w:rsid w:val="00EE79A0"/>
    <w:rsid w:val="00EE79E3"/>
    <w:rsid w:val="00EE7C88"/>
    <w:rsid w:val="00EE7E74"/>
    <w:rsid w:val="00EE7FD4"/>
    <w:rsid w:val="00EF0395"/>
    <w:rsid w:val="00EF0446"/>
    <w:rsid w:val="00EF04DC"/>
    <w:rsid w:val="00EF0782"/>
    <w:rsid w:val="00EF07BD"/>
    <w:rsid w:val="00EF0B36"/>
    <w:rsid w:val="00EF0DD4"/>
    <w:rsid w:val="00EF113D"/>
    <w:rsid w:val="00EF115B"/>
    <w:rsid w:val="00EF14B5"/>
    <w:rsid w:val="00EF16CD"/>
    <w:rsid w:val="00EF1DAB"/>
    <w:rsid w:val="00EF2509"/>
    <w:rsid w:val="00EF26DC"/>
    <w:rsid w:val="00EF2812"/>
    <w:rsid w:val="00EF2FE6"/>
    <w:rsid w:val="00EF31BC"/>
    <w:rsid w:val="00EF3409"/>
    <w:rsid w:val="00EF3B70"/>
    <w:rsid w:val="00EF3C20"/>
    <w:rsid w:val="00EF3C76"/>
    <w:rsid w:val="00EF437E"/>
    <w:rsid w:val="00EF4B44"/>
    <w:rsid w:val="00EF516C"/>
    <w:rsid w:val="00EF5211"/>
    <w:rsid w:val="00EF5FFB"/>
    <w:rsid w:val="00EF60B2"/>
    <w:rsid w:val="00EF679F"/>
    <w:rsid w:val="00EF69F2"/>
    <w:rsid w:val="00EF7075"/>
    <w:rsid w:val="00EF74C5"/>
    <w:rsid w:val="00EF7A71"/>
    <w:rsid w:val="00EF7ABA"/>
    <w:rsid w:val="00EF7FB5"/>
    <w:rsid w:val="00F00143"/>
    <w:rsid w:val="00F005CB"/>
    <w:rsid w:val="00F00B60"/>
    <w:rsid w:val="00F00F20"/>
    <w:rsid w:val="00F011E4"/>
    <w:rsid w:val="00F01382"/>
    <w:rsid w:val="00F015A3"/>
    <w:rsid w:val="00F01959"/>
    <w:rsid w:val="00F01D5F"/>
    <w:rsid w:val="00F01E17"/>
    <w:rsid w:val="00F02053"/>
    <w:rsid w:val="00F020B8"/>
    <w:rsid w:val="00F020BA"/>
    <w:rsid w:val="00F021E4"/>
    <w:rsid w:val="00F02238"/>
    <w:rsid w:val="00F02B80"/>
    <w:rsid w:val="00F02C7A"/>
    <w:rsid w:val="00F02DB3"/>
    <w:rsid w:val="00F02E64"/>
    <w:rsid w:val="00F03590"/>
    <w:rsid w:val="00F036BF"/>
    <w:rsid w:val="00F03BFA"/>
    <w:rsid w:val="00F03C3A"/>
    <w:rsid w:val="00F03DCA"/>
    <w:rsid w:val="00F03E15"/>
    <w:rsid w:val="00F04630"/>
    <w:rsid w:val="00F0469D"/>
    <w:rsid w:val="00F04833"/>
    <w:rsid w:val="00F050B3"/>
    <w:rsid w:val="00F0521E"/>
    <w:rsid w:val="00F057AB"/>
    <w:rsid w:val="00F0593B"/>
    <w:rsid w:val="00F05A6A"/>
    <w:rsid w:val="00F05AEC"/>
    <w:rsid w:val="00F05B21"/>
    <w:rsid w:val="00F05D73"/>
    <w:rsid w:val="00F06389"/>
    <w:rsid w:val="00F063A1"/>
    <w:rsid w:val="00F0673B"/>
    <w:rsid w:val="00F06BC2"/>
    <w:rsid w:val="00F06C63"/>
    <w:rsid w:val="00F06CD1"/>
    <w:rsid w:val="00F0748B"/>
    <w:rsid w:val="00F0798F"/>
    <w:rsid w:val="00F07AB5"/>
    <w:rsid w:val="00F07EAF"/>
    <w:rsid w:val="00F101FF"/>
    <w:rsid w:val="00F10BD5"/>
    <w:rsid w:val="00F10C59"/>
    <w:rsid w:val="00F10F6C"/>
    <w:rsid w:val="00F10FB8"/>
    <w:rsid w:val="00F11AC4"/>
    <w:rsid w:val="00F11CAE"/>
    <w:rsid w:val="00F1206E"/>
    <w:rsid w:val="00F1228C"/>
    <w:rsid w:val="00F12530"/>
    <w:rsid w:val="00F127CF"/>
    <w:rsid w:val="00F12BAC"/>
    <w:rsid w:val="00F12BD5"/>
    <w:rsid w:val="00F1308D"/>
    <w:rsid w:val="00F13224"/>
    <w:rsid w:val="00F13494"/>
    <w:rsid w:val="00F1377B"/>
    <w:rsid w:val="00F13901"/>
    <w:rsid w:val="00F13C6A"/>
    <w:rsid w:val="00F13ED5"/>
    <w:rsid w:val="00F145B5"/>
    <w:rsid w:val="00F145D9"/>
    <w:rsid w:val="00F15056"/>
    <w:rsid w:val="00F1534D"/>
    <w:rsid w:val="00F1566B"/>
    <w:rsid w:val="00F156F3"/>
    <w:rsid w:val="00F15954"/>
    <w:rsid w:val="00F15FAF"/>
    <w:rsid w:val="00F161E3"/>
    <w:rsid w:val="00F16367"/>
    <w:rsid w:val="00F16660"/>
    <w:rsid w:val="00F16F71"/>
    <w:rsid w:val="00F17038"/>
    <w:rsid w:val="00F17120"/>
    <w:rsid w:val="00F17340"/>
    <w:rsid w:val="00F17416"/>
    <w:rsid w:val="00F174BF"/>
    <w:rsid w:val="00F177C2"/>
    <w:rsid w:val="00F17BB1"/>
    <w:rsid w:val="00F17D5D"/>
    <w:rsid w:val="00F17DCD"/>
    <w:rsid w:val="00F17F40"/>
    <w:rsid w:val="00F20C93"/>
    <w:rsid w:val="00F20E45"/>
    <w:rsid w:val="00F20FE7"/>
    <w:rsid w:val="00F210AA"/>
    <w:rsid w:val="00F211D1"/>
    <w:rsid w:val="00F21FD6"/>
    <w:rsid w:val="00F22259"/>
    <w:rsid w:val="00F2233C"/>
    <w:rsid w:val="00F22AA6"/>
    <w:rsid w:val="00F22CCD"/>
    <w:rsid w:val="00F2306D"/>
    <w:rsid w:val="00F235F1"/>
    <w:rsid w:val="00F23B22"/>
    <w:rsid w:val="00F23B53"/>
    <w:rsid w:val="00F24258"/>
    <w:rsid w:val="00F24549"/>
    <w:rsid w:val="00F24635"/>
    <w:rsid w:val="00F24735"/>
    <w:rsid w:val="00F24A21"/>
    <w:rsid w:val="00F24CCC"/>
    <w:rsid w:val="00F25222"/>
    <w:rsid w:val="00F25DF7"/>
    <w:rsid w:val="00F26043"/>
    <w:rsid w:val="00F26262"/>
    <w:rsid w:val="00F26352"/>
    <w:rsid w:val="00F2640D"/>
    <w:rsid w:val="00F26423"/>
    <w:rsid w:val="00F266F8"/>
    <w:rsid w:val="00F2695C"/>
    <w:rsid w:val="00F269DC"/>
    <w:rsid w:val="00F26A23"/>
    <w:rsid w:val="00F26D56"/>
    <w:rsid w:val="00F27015"/>
    <w:rsid w:val="00F27551"/>
    <w:rsid w:val="00F2755E"/>
    <w:rsid w:val="00F275BC"/>
    <w:rsid w:val="00F27B1A"/>
    <w:rsid w:val="00F27D7D"/>
    <w:rsid w:val="00F27FEC"/>
    <w:rsid w:val="00F301C5"/>
    <w:rsid w:val="00F3040E"/>
    <w:rsid w:val="00F30547"/>
    <w:rsid w:val="00F30554"/>
    <w:rsid w:val="00F309E1"/>
    <w:rsid w:val="00F30F38"/>
    <w:rsid w:val="00F31240"/>
    <w:rsid w:val="00F313F9"/>
    <w:rsid w:val="00F31A77"/>
    <w:rsid w:val="00F31AC7"/>
    <w:rsid w:val="00F31DA9"/>
    <w:rsid w:val="00F327CC"/>
    <w:rsid w:val="00F32C65"/>
    <w:rsid w:val="00F33990"/>
    <w:rsid w:val="00F33A3B"/>
    <w:rsid w:val="00F33C9F"/>
    <w:rsid w:val="00F33CEB"/>
    <w:rsid w:val="00F33E4A"/>
    <w:rsid w:val="00F3400B"/>
    <w:rsid w:val="00F34786"/>
    <w:rsid w:val="00F348D2"/>
    <w:rsid w:val="00F350D1"/>
    <w:rsid w:val="00F352C9"/>
    <w:rsid w:val="00F354EA"/>
    <w:rsid w:val="00F35903"/>
    <w:rsid w:val="00F35C1E"/>
    <w:rsid w:val="00F3601A"/>
    <w:rsid w:val="00F3615D"/>
    <w:rsid w:val="00F36991"/>
    <w:rsid w:val="00F36FCA"/>
    <w:rsid w:val="00F3726B"/>
    <w:rsid w:val="00F37287"/>
    <w:rsid w:val="00F375AD"/>
    <w:rsid w:val="00F3787E"/>
    <w:rsid w:val="00F378A6"/>
    <w:rsid w:val="00F37B3E"/>
    <w:rsid w:val="00F37E13"/>
    <w:rsid w:val="00F405D2"/>
    <w:rsid w:val="00F40916"/>
    <w:rsid w:val="00F40C66"/>
    <w:rsid w:val="00F40FE6"/>
    <w:rsid w:val="00F4138A"/>
    <w:rsid w:val="00F413FC"/>
    <w:rsid w:val="00F41470"/>
    <w:rsid w:val="00F416D8"/>
    <w:rsid w:val="00F4196E"/>
    <w:rsid w:val="00F41E5D"/>
    <w:rsid w:val="00F420BC"/>
    <w:rsid w:val="00F42261"/>
    <w:rsid w:val="00F425D4"/>
    <w:rsid w:val="00F42D4E"/>
    <w:rsid w:val="00F42D78"/>
    <w:rsid w:val="00F42E5E"/>
    <w:rsid w:val="00F42FC9"/>
    <w:rsid w:val="00F43087"/>
    <w:rsid w:val="00F431E4"/>
    <w:rsid w:val="00F43309"/>
    <w:rsid w:val="00F435CA"/>
    <w:rsid w:val="00F4388A"/>
    <w:rsid w:val="00F43F73"/>
    <w:rsid w:val="00F442C1"/>
    <w:rsid w:val="00F447F9"/>
    <w:rsid w:val="00F4485F"/>
    <w:rsid w:val="00F448BE"/>
    <w:rsid w:val="00F44A01"/>
    <w:rsid w:val="00F44B6A"/>
    <w:rsid w:val="00F44C99"/>
    <w:rsid w:val="00F44EA4"/>
    <w:rsid w:val="00F45037"/>
    <w:rsid w:val="00F45219"/>
    <w:rsid w:val="00F4594B"/>
    <w:rsid w:val="00F45D84"/>
    <w:rsid w:val="00F4682D"/>
    <w:rsid w:val="00F469F6"/>
    <w:rsid w:val="00F46B82"/>
    <w:rsid w:val="00F46D5E"/>
    <w:rsid w:val="00F46D92"/>
    <w:rsid w:val="00F46F6B"/>
    <w:rsid w:val="00F47846"/>
    <w:rsid w:val="00F47B68"/>
    <w:rsid w:val="00F47F69"/>
    <w:rsid w:val="00F50807"/>
    <w:rsid w:val="00F509AE"/>
    <w:rsid w:val="00F50A56"/>
    <w:rsid w:val="00F50B10"/>
    <w:rsid w:val="00F50C29"/>
    <w:rsid w:val="00F5104B"/>
    <w:rsid w:val="00F5108A"/>
    <w:rsid w:val="00F510BF"/>
    <w:rsid w:val="00F51121"/>
    <w:rsid w:val="00F5183E"/>
    <w:rsid w:val="00F51BAB"/>
    <w:rsid w:val="00F521C7"/>
    <w:rsid w:val="00F5245B"/>
    <w:rsid w:val="00F52630"/>
    <w:rsid w:val="00F527CE"/>
    <w:rsid w:val="00F527F0"/>
    <w:rsid w:val="00F52B2C"/>
    <w:rsid w:val="00F52CAF"/>
    <w:rsid w:val="00F52E2A"/>
    <w:rsid w:val="00F5324C"/>
    <w:rsid w:val="00F53920"/>
    <w:rsid w:val="00F53E55"/>
    <w:rsid w:val="00F54599"/>
    <w:rsid w:val="00F545D5"/>
    <w:rsid w:val="00F5467B"/>
    <w:rsid w:val="00F547B7"/>
    <w:rsid w:val="00F5504D"/>
    <w:rsid w:val="00F55A7E"/>
    <w:rsid w:val="00F55BA2"/>
    <w:rsid w:val="00F55FBE"/>
    <w:rsid w:val="00F5636B"/>
    <w:rsid w:val="00F56382"/>
    <w:rsid w:val="00F56C80"/>
    <w:rsid w:val="00F56D6D"/>
    <w:rsid w:val="00F5710C"/>
    <w:rsid w:val="00F5737D"/>
    <w:rsid w:val="00F601D4"/>
    <w:rsid w:val="00F6080E"/>
    <w:rsid w:val="00F60BF8"/>
    <w:rsid w:val="00F617EB"/>
    <w:rsid w:val="00F618D0"/>
    <w:rsid w:val="00F62479"/>
    <w:rsid w:val="00F62641"/>
    <w:rsid w:val="00F62EFF"/>
    <w:rsid w:val="00F63020"/>
    <w:rsid w:val="00F63104"/>
    <w:rsid w:val="00F63441"/>
    <w:rsid w:val="00F63567"/>
    <w:rsid w:val="00F63FBA"/>
    <w:rsid w:val="00F6434C"/>
    <w:rsid w:val="00F64863"/>
    <w:rsid w:val="00F64876"/>
    <w:rsid w:val="00F65142"/>
    <w:rsid w:val="00F65344"/>
    <w:rsid w:val="00F65581"/>
    <w:rsid w:val="00F6633B"/>
    <w:rsid w:val="00F66AEB"/>
    <w:rsid w:val="00F66B1B"/>
    <w:rsid w:val="00F66BE7"/>
    <w:rsid w:val="00F66D4B"/>
    <w:rsid w:val="00F66E2D"/>
    <w:rsid w:val="00F6716B"/>
    <w:rsid w:val="00F67F87"/>
    <w:rsid w:val="00F7002F"/>
    <w:rsid w:val="00F703DE"/>
    <w:rsid w:val="00F70B5E"/>
    <w:rsid w:val="00F70B88"/>
    <w:rsid w:val="00F70BFF"/>
    <w:rsid w:val="00F7103A"/>
    <w:rsid w:val="00F71669"/>
    <w:rsid w:val="00F718A8"/>
    <w:rsid w:val="00F71C1A"/>
    <w:rsid w:val="00F71E56"/>
    <w:rsid w:val="00F71F65"/>
    <w:rsid w:val="00F720F8"/>
    <w:rsid w:val="00F722C6"/>
    <w:rsid w:val="00F73097"/>
    <w:rsid w:val="00F7337E"/>
    <w:rsid w:val="00F73C03"/>
    <w:rsid w:val="00F73F51"/>
    <w:rsid w:val="00F74020"/>
    <w:rsid w:val="00F740BB"/>
    <w:rsid w:val="00F7442B"/>
    <w:rsid w:val="00F744C1"/>
    <w:rsid w:val="00F746B7"/>
    <w:rsid w:val="00F7492B"/>
    <w:rsid w:val="00F74BC9"/>
    <w:rsid w:val="00F750B1"/>
    <w:rsid w:val="00F7530D"/>
    <w:rsid w:val="00F75F46"/>
    <w:rsid w:val="00F76A45"/>
    <w:rsid w:val="00F76E85"/>
    <w:rsid w:val="00F76F77"/>
    <w:rsid w:val="00F770DF"/>
    <w:rsid w:val="00F77416"/>
    <w:rsid w:val="00F7745D"/>
    <w:rsid w:val="00F77820"/>
    <w:rsid w:val="00F77F51"/>
    <w:rsid w:val="00F8068F"/>
    <w:rsid w:val="00F80A92"/>
    <w:rsid w:val="00F80C38"/>
    <w:rsid w:val="00F80C63"/>
    <w:rsid w:val="00F811BB"/>
    <w:rsid w:val="00F8176E"/>
    <w:rsid w:val="00F817E9"/>
    <w:rsid w:val="00F81CEF"/>
    <w:rsid w:val="00F81DBB"/>
    <w:rsid w:val="00F82040"/>
    <w:rsid w:val="00F82142"/>
    <w:rsid w:val="00F8235A"/>
    <w:rsid w:val="00F82419"/>
    <w:rsid w:val="00F82472"/>
    <w:rsid w:val="00F82655"/>
    <w:rsid w:val="00F827B6"/>
    <w:rsid w:val="00F82860"/>
    <w:rsid w:val="00F82AAB"/>
    <w:rsid w:val="00F82D6C"/>
    <w:rsid w:val="00F82EC9"/>
    <w:rsid w:val="00F82F67"/>
    <w:rsid w:val="00F832CE"/>
    <w:rsid w:val="00F83537"/>
    <w:rsid w:val="00F83556"/>
    <w:rsid w:val="00F8397E"/>
    <w:rsid w:val="00F83A75"/>
    <w:rsid w:val="00F83AFC"/>
    <w:rsid w:val="00F83D69"/>
    <w:rsid w:val="00F84249"/>
    <w:rsid w:val="00F860EE"/>
    <w:rsid w:val="00F8658F"/>
    <w:rsid w:val="00F868BA"/>
    <w:rsid w:val="00F86A8D"/>
    <w:rsid w:val="00F86E08"/>
    <w:rsid w:val="00F87185"/>
    <w:rsid w:val="00F8722B"/>
    <w:rsid w:val="00F87434"/>
    <w:rsid w:val="00F87498"/>
    <w:rsid w:val="00F874B8"/>
    <w:rsid w:val="00F874E0"/>
    <w:rsid w:val="00F87B4F"/>
    <w:rsid w:val="00F87C66"/>
    <w:rsid w:val="00F90308"/>
    <w:rsid w:val="00F903C6"/>
    <w:rsid w:val="00F90776"/>
    <w:rsid w:val="00F9091B"/>
    <w:rsid w:val="00F90A89"/>
    <w:rsid w:val="00F9129E"/>
    <w:rsid w:val="00F917ED"/>
    <w:rsid w:val="00F91B5B"/>
    <w:rsid w:val="00F92BE8"/>
    <w:rsid w:val="00F92C59"/>
    <w:rsid w:val="00F92D58"/>
    <w:rsid w:val="00F9329A"/>
    <w:rsid w:val="00F933DE"/>
    <w:rsid w:val="00F93857"/>
    <w:rsid w:val="00F93AB2"/>
    <w:rsid w:val="00F93E4B"/>
    <w:rsid w:val="00F93FD4"/>
    <w:rsid w:val="00F94752"/>
    <w:rsid w:val="00F94823"/>
    <w:rsid w:val="00F94ED2"/>
    <w:rsid w:val="00F954DD"/>
    <w:rsid w:val="00F957AD"/>
    <w:rsid w:val="00F959FE"/>
    <w:rsid w:val="00F95ACE"/>
    <w:rsid w:val="00F95ADD"/>
    <w:rsid w:val="00F95B1C"/>
    <w:rsid w:val="00F95BB2"/>
    <w:rsid w:val="00F95BC6"/>
    <w:rsid w:val="00F95C32"/>
    <w:rsid w:val="00F960C1"/>
    <w:rsid w:val="00F9651B"/>
    <w:rsid w:val="00F96DC7"/>
    <w:rsid w:val="00F9735A"/>
    <w:rsid w:val="00F97486"/>
    <w:rsid w:val="00F97883"/>
    <w:rsid w:val="00F97A0B"/>
    <w:rsid w:val="00F97B7C"/>
    <w:rsid w:val="00F97D56"/>
    <w:rsid w:val="00F97E31"/>
    <w:rsid w:val="00FA0331"/>
    <w:rsid w:val="00FA0693"/>
    <w:rsid w:val="00FA07AF"/>
    <w:rsid w:val="00FA0A07"/>
    <w:rsid w:val="00FA0C10"/>
    <w:rsid w:val="00FA17AE"/>
    <w:rsid w:val="00FA1E28"/>
    <w:rsid w:val="00FA1FB1"/>
    <w:rsid w:val="00FA2192"/>
    <w:rsid w:val="00FA23E0"/>
    <w:rsid w:val="00FA2481"/>
    <w:rsid w:val="00FA27AC"/>
    <w:rsid w:val="00FA2C0E"/>
    <w:rsid w:val="00FA36D5"/>
    <w:rsid w:val="00FA37B6"/>
    <w:rsid w:val="00FA3A96"/>
    <w:rsid w:val="00FA44FC"/>
    <w:rsid w:val="00FA4B7D"/>
    <w:rsid w:val="00FA586F"/>
    <w:rsid w:val="00FA629C"/>
    <w:rsid w:val="00FA672C"/>
    <w:rsid w:val="00FA6A66"/>
    <w:rsid w:val="00FA7224"/>
    <w:rsid w:val="00FA7A7D"/>
    <w:rsid w:val="00FB07E5"/>
    <w:rsid w:val="00FB0EE8"/>
    <w:rsid w:val="00FB1A2B"/>
    <w:rsid w:val="00FB1AFA"/>
    <w:rsid w:val="00FB1E6C"/>
    <w:rsid w:val="00FB21DF"/>
    <w:rsid w:val="00FB2239"/>
    <w:rsid w:val="00FB2299"/>
    <w:rsid w:val="00FB2479"/>
    <w:rsid w:val="00FB29C5"/>
    <w:rsid w:val="00FB2B56"/>
    <w:rsid w:val="00FB3727"/>
    <w:rsid w:val="00FB38E7"/>
    <w:rsid w:val="00FB3D1D"/>
    <w:rsid w:val="00FB4513"/>
    <w:rsid w:val="00FB459B"/>
    <w:rsid w:val="00FB4656"/>
    <w:rsid w:val="00FB4803"/>
    <w:rsid w:val="00FB492D"/>
    <w:rsid w:val="00FB498E"/>
    <w:rsid w:val="00FB51C5"/>
    <w:rsid w:val="00FB542C"/>
    <w:rsid w:val="00FB5657"/>
    <w:rsid w:val="00FB5A22"/>
    <w:rsid w:val="00FB62EB"/>
    <w:rsid w:val="00FB681F"/>
    <w:rsid w:val="00FB6953"/>
    <w:rsid w:val="00FB6C9E"/>
    <w:rsid w:val="00FB6E16"/>
    <w:rsid w:val="00FB6F92"/>
    <w:rsid w:val="00FB7240"/>
    <w:rsid w:val="00FB78AA"/>
    <w:rsid w:val="00FB7A63"/>
    <w:rsid w:val="00FB7AA3"/>
    <w:rsid w:val="00FB7AC8"/>
    <w:rsid w:val="00FB7E56"/>
    <w:rsid w:val="00FC0024"/>
    <w:rsid w:val="00FC0456"/>
    <w:rsid w:val="00FC049C"/>
    <w:rsid w:val="00FC0F4C"/>
    <w:rsid w:val="00FC1363"/>
    <w:rsid w:val="00FC16C3"/>
    <w:rsid w:val="00FC1C0E"/>
    <w:rsid w:val="00FC1FEF"/>
    <w:rsid w:val="00FC212E"/>
    <w:rsid w:val="00FC2147"/>
    <w:rsid w:val="00FC2860"/>
    <w:rsid w:val="00FC2ADF"/>
    <w:rsid w:val="00FC2B4A"/>
    <w:rsid w:val="00FC300C"/>
    <w:rsid w:val="00FC3703"/>
    <w:rsid w:val="00FC3760"/>
    <w:rsid w:val="00FC3783"/>
    <w:rsid w:val="00FC38F1"/>
    <w:rsid w:val="00FC3CC3"/>
    <w:rsid w:val="00FC451E"/>
    <w:rsid w:val="00FC4E99"/>
    <w:rsid w:val="00FC4ED3"/>
    <w:rsid w:val="00FC5160"/>
    <w:rsid w:val="00FC5959"/>
    <w:rsid w:val="00FC5E54"/>
    <w:rsid w:val="00FC5E80"/>
    <w:rsid w:val="00FC5EA2"/>
    <w:rsid w:val="00FC5ED8"/>
    <w:rsid w:val="00FC6019"/>
    <w:rsid w:val="00FC6050"/>
    <w:rsid w:val="00FC6153"/>
    <w:rsid w:val="00FC6220"/>
    <w:rsid w:val="00FC653C"/>
    <w:rsid w:val="00FC6B40"/>
    <w:rsid w:val="00FC6C6C"/>
    <w:rsid w:val="00FC70DD"/>
    <w:rsid w:val="00FC7172"/>
    <w:rsid w:val="00FC739D"/>
    <w:rsid w:val="00FC75E4"/>
    <w:rsid w:val="00FC75F7"/>
    <w:rsid w:val="00FC7819"/>
    <w:rsid w:val="00FC7DD5"/>
    <w:rsid w:val="00FD0382"/>
    <w:rsid w:val="00FD03FF"/>
    <w:rsid w:val="00FD0418"/>
    <w:rsid w:val="00FD05A2"/>
    <w:rsid w:val="00FD078C"/>
    <w:rsid w:val="00FD0AC7"/>
    <w:rsid w:val="00FD0D94"/>
    <w:rsid w:val="00FD13BE"/>
    <w:rsid w:val="00FD1C12"/>
    <w:rsid w:val="00FD1CC8"/>
    <w:rsid w:val="00FD1FA8"/>
    <w:rsid w:val="00FD22B0"/>
    <w:rsid w:val="00FD27D0"/>
    <w:rsid w:val="00FD2BA4"/>
    <w:rsid w:val="00FD2C30"/>
    <w:rsid w:val="00FD3339"/>
    <w:rsid w:val="00FD33DA"/>
    <w:rsid w:val="00FD3662"/>
    <w:rsid w:val="00FD3ACF"/>
    <w:rsid w:val="00FD3F34"/>
    <w:rsid w:val="00FD423C"/>
    <w:rsid w:val="00FD46B1"/>
    <w:rsid w:val="00FD4E5E"/>
    <w:rsid w:val="00FD5F12"/>
    <w:rsid w:val="00FD5FC5"/>
    <w:rsid w:val="00FD5FF0"/>
    <w:rsid w:val="00FD63AE"/>
    <w:rsid w:val="00FD6B8B"/>
    <w:rsid w:val="00FD6CD8"/>
    <w:rsid w:val="00FD7088"/>
    <w:rsid w:val="00FD7093"/>
    <w:rsid w:val="00FD738A"/>
    <w:rsid w:val="00FD784A"/>
    <w:rsid w:val="00FD7EDD"/>
    <w:rsid w:val="00FD7F5A"/>
    <w:rsid w:val="00FE00DC"/>
    <w:rsid w:val="00FE0504"/>
    <w:rsid w:val="00FE06AD"/>
    <w:rsid w:val="00FE09C2"/>
    <w:rsid w:val="00FE1678"/>
    <w:rsid w:val="00FE173A"/>
    <w:rsid w:val="00FE1874"/>
    <w:rsid w:val="00FE1AA1"/>
    <w:rsid w:val="00FE1C90"/>
    <w:rsid w:val="00FE1CE8"/>
    <w:rsid w:val="00FE1E2F"/>
    <w:rsid w:val="00FE244A"/>
    <w:rsid w:val="00FE2577"/>
    <w:rsid w:val="00FE26C7"/>
    <w:rsid w:val="00FE27DB"/>
    <w:rsid w:val="00FE31CA"/>
    <w:rsid w:val="00FE366C"/>
    <w:rsid w:val="00FE36AB"/>
    <w:rsid w:val="00FE3865"/>
    <w:rsid w:val="00FE3D01"/>
    <w:rsid w:val="00FE4055"/>
    <w:rsid w:val="00FE477A"/>
    <w:rsid w:val="00FE47DC"/>
    <w:rsid w:val="00FE4972"/>
    <w:rsid w:val="00FE5393"/>
    <w:rsid w:val="00FE559F"/>
    <w:rsid w:val="00FE592B"/>
    <w:rsid w:val="00FE5A8A"/>
    <w:rsid w:val="00FE5BC1"/>
    <w:rsid w:val="00FE647C"/>
    <w:rsid w:val="00FE6954"/>
    <w:rsid w:val="00FE69D7"/>
    <w:rsid w:val="00FE6A09"/>
    <w:rsid w:val="00FE6D33"/>
    <w:rsid w:val="00FE6E10"/>
    <w:rsid w:val="00FE6E45"/>
    <w:rsid w:val="00FE7015"/>
    <w:rsid w:val="00FE7835"/>
    <w:rsid w:val="00FE7BB2"/>
    <w:rsid w:val="00FE7BED"/>
    <w:rsid w:val="00FF03A7"/>
    <w:rsid w:val="00FF062D"/>
    <w:rsid w:val="00FF0A7E"/>
    <w:rsid w:val="00FF1129"/>
    <w:rsid w:val="00FF1273"/>
    <w:rsid w:val="00FF137E"/>
    <w:rsid w:val="00FF15D5"/>
    <w:rsid w:val="00FF1677"/>
    <w:rsid w:val="00FF17EF"/>
    <w:rsid w:val="00FF1A08"/>
    <w:rsid w:val="00FF2283"/>
    <w:rsid w:val="00FF2333"/>
    <w:rsid w:val="00FF28A5"/>
    <w:rsid w:val="00FF3088"/>
    <w:rsid w:val="00FF3702"/>
    <w:rsid w:val="00FF430E"/>
    <w:rsid w:val="00FF44B3"/>
    <w:rsid w:val="00FF4EEB"/>
    <w:rsid w:val="00FF4F53"/>
    <w:rsid w:val="00FF5144"/>
    <w:rsid w:val="00FF54AF"/>
    <w:rsid w:val="00FF5880"/>
    <w:rsid w:val="00FF5B0F"/>
    <w:rsid w:val="00FF5B40"/>
    <w:rsid w:val="00FF5BE6"/>
    <w:rsid w:val="00FF5C62"/>
    <w:rsid w:val="00FF6362"/>
    <w:rsid w:val="00FF6BFC"/>
    <w:rsid w:val="00FF78AE"/>
    <w:rsid w:val="00FF7D6A"/>
    <w:rsid w:val="00FF7F53"/>
    <w:rsid w:val="10A95A67"/>
    <w:rsid w:val="3F3FA891"/>
    <w:rsid w:val="3F8DED70"/>
    <w:rsid w:val="460702F0"/>
    <w:rsid w:val="53A693E3"/>
    <w:rsid w:val="625FA700"/>
    <w:rsid w:val="7504B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27402"/>
  <w15:docId w15:val="{7E4B11B4-73CA-4373-8E8C-80E6F5D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13BD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B1FFF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00188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6C3A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187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44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7D8C"/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3C33E5"/>
    <w:rPr>
      <w:rFonts w:ascii="Arial" w:hAnsi="Arial"/>
      <w:kern w:val="28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3C33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34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65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2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15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5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5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6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07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11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714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2" ma:contentTypeDescription="Create a new document." ma:contentTypeScope="" ma:versionID="52f82124876194bf2b0b9124d35b16fd">
  <xsd:schema xmlns:xsd="http://www.w3.org/2001/XMLSchema" xmlns:xs="http://www.w3.org/2001/XMLSchema" xmlns:p="http://schemas.microsoft.com/office/2006/metadata/properties" xmlns:ns2="edeaa573-51a5-4374-bb63-b6a82edec0af" xmlns:ns3="250b43f0-ab28-479d-8085-57949f7f2a6a" targetNamespace="http://schemas.microsoft.com/office/2006/metadata/properties" ma:root="true" ma:fieldsID="fbca10d1d2399226ca33d105240a6beb" ns2:_="" ns3:_="">
    <xsd:import namespace="edeaa573-51a5-4374-bb63-b6a82edec0af"/>
    <xsd:import namespace="250b43f0-ab28-479d-8085-57949f7f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63523-D2FC-4011-82D0-C844F3C4CEA9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edeaa573-51a5-4374-bb63-b6a82edec0af"/>
    <ds:schemaRef ds:uri="http://schemas.openxmlformats.org/package/2006/metadata/core-properties"/>
    <ds:schemaRef ds:uri="250b43f0-ab28-479d-8085-57949f7f2a6a"/>
  </ds:schemaRefs>
</ds:datastoreItem>
</file>

<file path=customXml/itemProps2.xml><?xml version="1.0" encoding="utf-8"?>
<ds:datastoreItem xmlns:ds="http://schemas.openxmlformats.org/officeDocument/2006/customXml" ds:itemID="{5BC17FE6-64CF-44DC-9080-B6B713CF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1C413-F6DF-42EE-A3CC-2E8DF7178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14453</Characters>
  <Application>Microsoft Office Word</Application>
  <DocSecurity>0</DocSecurity>
  <Lines>120</Lines>
  <Paragraphs>34</Paragraphs>
  <ScaleCrop>false</ScaleCrop>
  <Company>Capita Employee Benefits</Company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Minutes issued to BM's</dc:title>
  <dc:subject/>
  <dc:creator>CAMMACK, Karen</dc:creator>
  <cp:keywords/>
  <cp:lastModifiedBy>COWAN, Helen</cp:lastModifiedBy>
  <cp:revision>4</cp:revision>
  <cp:lastPrinted>2020-12-10T16:24:00Z</cp:lastPrinted>
  <dcterms:created xsi:type="dcterms:W3CDTF">2023-03-29T10:24:00Z</dcterms:created>
  <dcterms:modified xsi:type="dcterms:W3CDTF">2023-03-30T11:04:00Z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9d7a4e83-eaee-4473-b6a2-ab4bc04e8300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</Properties>
</file>